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bin" ContentType="application/vnd.openxmlformats-officedocument.oleObject"/>
  <Override PartName="/word/embeddings/oleObject520.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media/image5.svg" ContentType="image/sv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http://schemas.openxmlformats.org/wordprocessingml/2006/main"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15="http://schemas.microsoft.com/office/word/2012/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p14">
  <!-- Generated by Aspose.Words for Java 23.3.0 -->
  <w:body>
    <w:p w14:paraId="01308F08">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jc w:val="center"/>
        <w:textAlignment w:val="center"/>
        <w:rPr>
          <w:rFonts w:ascii="Times New Roman" w:cs="Times New Roman" w:eastAsia="微软雅黑" w:hAnsi="Times New Roman" w:hint="default"/>
          <w:b/>
          <w:bCs/>
          <w:kern w:val="0"/>
          <w:sz w:val="36"/>
          <w:szCs w:val="36"/>
          <w:lang w:eastAsia="zh-CN" w:val="en-US"/>
        </w:rPr>
      </w:pPr>
      <w:r>
        <w:rPr>
          <w:rFonts w:ascii="Times New Roman" w:cs="Times New Roman" w:eastAsia="微软雅黑" w:hAnsi="Times New Roman" w:hint="default"/>
          <w:b/>
          <w:bCs/>
          <w:sz w:val="36"/>
          <w:szCs w:val="36"/>
          <w:lang w:eastAsia="zh-CN" w:val="en-US"/>
        </w:rPr>
        <w:drawing>
          <wp:anchor allowOverlap="1" behindDoc="0" layoutInCell="1" locked="0" relativeHeight="251658240" simplePos="0">
            <wp:simplePos x="0" y="0"/>
            <wp:positionH relativeFrom="page">
              <wp:posOffset>11137900</wp:posOffset>
            </wp:positionH>
            <wp:positionV relativeFrom="topMargin">
              <wp:posOffset>12357100</wp:posOffset>
            </wp:positionV>
            <wp:extent cx="292100" cy="469900"/>
            <wp:wrapNone/>
            <wp:docPr id="1006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20" name=""/>
                    <pic:cNvPicPr>
                      <a:picLocks noChangeAspect="1"/>
                    </pic:cNvPicPr>
                  </pic:nvPicPr>
                  <pic:blipFill>
                    <a:blip r:embed="rId6"/>
                    <a:stretch>
                      <a:fillRect/>
                    </a:stretch>
                  </pic:blipFill>
                  <pic:spPr>
                    <a:xfrm>
                      <a:off x="0" y="0"/>
                      <a:ext cx="292100" cy="469900"/>
                    </a:xfrm>
                    <a:prstGeom prst="rect">
                      <a:avLst/>
                    </a:prstGeom>
                  </pic:spPr>
                </pic:pic>
              </a:graphicData>
            </a:graphic>
          </wp:anchor>
        </w:drawing>
      </w:r>
      <w:r>
        <w:rPr>
          <w:rFonts w:ascii="Times New Roman" w:cs="Times New Roman" w:eastAsia="微软雅黑" w:hAnsi="Times New Roman" w:hint="default"/>
          <w:b/>
          <w:bCs/>
          <w:sz w:val="36"/>
          <w:szCs w:val="36"/>
          <w:lang w:val="en-US"/>
        </w:rPr>
        <w:drawing>
          <wp:anchor allowOverlap="1" behindDoc="0" distB="0" distL="114300" distR="114300" distT="0" layoutInCell="1" locked="0" relativeHeight="251659264" simplePos="0">
            <wp:simplePos x="0" y="0"/>
            <wp:positionH relativeFrom="page">
              <wp:posOffset>12217400</wp:posOffset>
            </wp:positionH>
            <wp:positionV relativeFrom="topMargin">
              <wp:posOffset>11468100</wp:posOffset>
            </wp:positionV>
            <wp:extent cx="444500" cy="482600"/>
            <wp:effectExtent b="12700" l="0" r="12700" t="0"/>
            <wp:wrapNone/>
            <wp:docPr descr="学科网 Y0Bemw+RKrrNAx1ODbqMbQ==" id="100119" name="图片 100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119" name="图片 100119"/>
                    <pic:cNvPicPr>
                      <a:picLocks noChangeAspect="1"/>
                    </pic:cNvPicPr>
                  </pic:nvPicPr>
                  <pic:blipFill>
                    <a:blip r:embed="rId7"/>
                    <a:stretch>
                      <a:fillRect/>
                    </a:stretch>
                  </pic:blipFill>
                  <pic:spPr>
                    <a:xfrm>
                      <a:off x="0" y="0"/>
                      <a:ext cx="444500" cy="482600"/>
                    </a:xfrm>
                    <a:prstGeom prst="rect">
                      <a:avLst/>
                    </a:prstGeom>
                  </pic:spPr>
                </pic:pic>
              </a:graphicData>
            </a:graphic>
          </wp:anchor>
        </w:drawing>
      </w:r>
      <w:r>
        <w:rPr>
          <w:rFonts w:ascii="Times New Roman" w:cs="Times New Roman" w:eastAsia="微软雅黑" w:hAnsi="Times New Roman" w:hint="default"/>
          <w:b/>
          <w:bCs/>
          <w:sz w:val="36"/>
          <w:szCs w:val="36"/>
          <w:lang w:val="en-US"/>
        </w:rPr>
        <w:drawing>
          <wp:anchor allowOverlap="1" behindDoc="0" distB="0" distL="114300" distR="114300" distT="0" layoutInCell="1" locked="0" relativeHeight="251660288" simplePos="0">
            <wp:simplePos x="0" y="0"/>
            <wp:positionH relativeFrom="page">
              <wp:posOffset>10452100</wp:posOffset>
            </wp:positionH>
            <wp:positionV relativeFrom="topMargin">
              <wp:posOffset>11061700</wp:posOffset>
            </wp:positionV>
            <wp:extent cx="292100" cy="342900"/>
            <wp:effectExtent b="0" l="0" r="12700" t="0"/>
            <wp:wrapNone/>
            <wp:docPr descr="学科网 Y0Bemw+RKrrNAx1ODbqMbQ==" id="100278" name="图片 100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278" name="图片 100278"/>
                    <pic:cNvPicPr>
                      <a:picLocks noChangeAspect="1"/>
                    </pic:cNvPicPr>
                  </pic:nvPicPr>
                  <pic:blipFill>
                    <a:blip cstate="print" r:embed="rId8"/>
                    <a:stretch>
                      <a:fillRect/>
                    </a:stretch>
                  </pic:blipFill>
                  <pic:spPr>
                    <a:xfrm>
                      <a:off x="0" y="0"/>
                      <a:ext cx="292100" cy="342900"/>
                    </a:xfrm>
                    <a:prstGeom prst="rect">
                      <a:avLst/>
                    </a:prstGeom>
                  </pic:spPr>
                </pic:pic>
              </a:graphicData>
            </a:graphic>
          </wp:anchor>
        </w:drawing>
      </w:r>
      <w:r>
        <w:rPr>
          <w:rFonts w:ascii="Times New Roman" w:cs="Times New Roman" w:eastAsia="微软雅黑" w:hAnsi="Times New Roman" w:hint="default"/>
          <w:b/>
          <w:bCs/>
          <w:sz w:val="36"/>
          <w:szCs w:val="36"/>
          <w:lang w:eastAsia="zh-CN" w:val="en-US"/>
        </w:rPr>
        <w:t>题型12</w:t>
      </w:r>
      <w:r>
        <w:rPr>
          <w:rFonts w:ascii="Times New Roman" w:cs="Times New Roman" w:eastAsia="微软雅黑" w:hAnsi="Times New Roman" w:hint="default"/>
          <w:b/>
          <w:bCs/>
          <w:sz w:val="36"/>
          <w:szCs w:val="36"/>
        </w:rPr>
        <w:t xml:space="preserve">  </w:t>
      </w:r>
      <w:r>
        <w:rPr>
          <w:rFonts w:ascii="Times New Roman" w:cs="Times New Roman" w:eastAsia="微软雅黑" w:hAnsi="Times New Roman" w:hint="default"/>
          <w:b/>
          <w:bCs/>
          <w:sz w:val="36"/>
          <w:szCs w:val="36"/>
          <w:lang w:eastAsia="zh-CN" w:val="en-US"/>
        </w:rPr>
        <w:t>无机化工流程综合</w:t>
      </w:r>
      <w:r>
        <w:rPr>
          <w:rFonts w:ascii="Times New Roman" w:cs="Times New Roman" w:hAnsi="Times New Roman" w:hint="default"/>
          <w:sz w:val="21"/>
        </w:rPr>
        <mc:AlternateContent>
          <mc:Choice Requires="wps">
            <w:drawing>
              <wp:inline distB="0" distL="114300" distR="114300" distT="0">
                <wp:extent cx="6102985" cy="3502660"/>
                <wp:effectExtent b="15240" l="6350" r="24765" t="6350"/>
                <wp:docPr descr="学科网 Y0Bemw+RKrrNAx1ODbqMbQ==" id="63" name="文本框 7"/>
                <wp:cNvGraphicFramePr/>
                <a:graphic xmlns:a="http://schemas.openxmlformats.org/drawingml/2006/main">
                  <a:graphicData uri="http://schemas.microsoft.com/office/word/2010/wordprocessingShape">
                    <wps:wsp>
                      <wps:cNvSpPr txBox="1"/>
                      <wps:spPr>
                        <a:xfrm>
                          <a:off x="900430" y="1517015"/>
                          <a:ext cx="6102985" cy="3502660"/>
                        </a:xfrm>
                        <a:prstGeom prst="rect">
                          <a:avLst/>
                        </a:prstGeom>
                        <a:noFill/>
                        <a:ln w="12700">
                          <a:solidFill>
                            <a:schemeClr val="accent1">
                              <a:shade val="50000"/>
                            </a:schemeClr>
                          </a:solidFill>
                          <a:prstDash val="lgDashDotDot"/>
                        </a:ln>
                      </wps:spPr>
                      <wps:txbx>
                        <w:txbxContent>
                          <w:p>
                            <w:pPr>
                              <w:spacing w:line="360" w:lineRule="auto"/>
                              <w:jc w:val="center"/>
                              <w:rPr>
                                <w:rFonts w:ascii="Times New Roman" w:cs="Times New Roman" w:eastAsia="微软雅黑" w:hAnsi="Times New Roman" w:hint="default"/>
                                <w:b/>
                                <w:bCs/>
                                <w:sz w:val="32"/>
                                <w:szCs w:val="32"/>
                                <w:lang w:eastAsia="zh-CN" w:val="en-US"/>
                              </w:rPr>
                            </w:pPr>
                            <w:r>
                              <w:rPr>
                                <w:rFonts w:ascii="Times New Roman" w:cs="Times New Roman" w:eastAsia="微软雅黑" w:hAnsi="Times New Roman" w:hint="default"/>
                                <w:b/>
                                <w:bCs/>
                                <w:color w:themeColor="accent1" w:val="4F81BD"/>
                                <w:sz w:val="32"/>
                                <w:szCs w:val="32"/>
                                <w:lang w:eastAsia="zh-CN" w:val="en-US"/>
                                <w14:textFill>
                                  <w14:solidFill>
                                    <w14:schemeClr w14:val="accent1"/>
                                  </w14:solidFill>
                                </w14:textFill>
                              </w:rPr>
                              <w:t>目录</w:t>
                            </w:r>
                          </w:p>
                          <w:p>
                            <w:pPr>
                              <w:pStyle w:val="NormalWeb"/>
                              <w:keepNext w:val="0"/>
                              <w:keepLines w:val="0"/>
                              <w:widowControl/>
                              <w:suppressLineNumbers w:val="0"/>
                              <w:pBdr>
                                <w:top w:color="auto" w:space="0" w:sz="0" w:val="none"/>
                                <w:left w:color="auto" w:space="0" w:sz="0" w:val="none"/>
                                <w:bottom w:color="auto" w:space="0" w:sz="0" w:val="none"/>
                                <w:right w:color="auto" w:space="0" w:sz="0" w:val="none"/>
                              </w:pBdr>
                              <w:spacing w:after="0" w:afterAutospacing="0" w:before="0" w:beforeAutospacing="0" w:line="360" w:lineRule="auto"/>
                              <w:ind w:left="0" w:right="0"/>
                              <w:jc w:val="left"/>
                              <w:rPr>
                                <w:rFonts w:ascii="Times New Roman" w:cs="Times New Roman" w:hAnsi="Times New Roman" w:hint="default"/>
                                <w:color w:themeColor="accent6" w:val="F79646"/>
                                <w14:textFill>
                                  <w14:solidFill>
                                    <w14:schemeClr w14:val="accent6"/>
                                  </w14:solidFill>
                                </w14:textFill>
                              </w:rPr>
                            </w:pPr>
                            <w:r>
                              <w:rPr>
                                <w:rFonts w:ascii="Times New Roman" w:cs="Times New Roman" w:eastAsia="微软雅黑" w:hAnsi="Times New Roman" w:hint="default"/>
                                <w:b/>
                                <w:bCs/>
                                <w:color w:themeColor="accent1" w:val="4F81BD"/>
                                <w:sz w:val="24"/>
                                <w:szCs w:val="24"/>
                                <w:lang w:eastAsia="zh-CN" w:val="en-US"/>
                                <w14:textFill>
                                  <w14:solidFill>
                                    <w14:schemeClr w14:val="accent1"/>
                                  </w14:solidFill>
                                </w14:textFill>
                              </w:rPr>
                              <w:t>第一部分 题型解码</w:t>
                            </w:r>
                            <w:r>
                              <w:rPr>
                                <w:rFonts w:ascii="Times New Roman" w:cs="Times New Roman" w:eastAsia="微软雅黑" w:hAnsi="Times New Roman" w:hint="default"/>
                                <w:b/>
                                <w:bCs/>
                                <w:color w:themeColor="accent6" w:val="F79646"/>
                                <w:sz w:val="24"/>
                                <w:szCs w:val="24"/>
                                <w:lang w:eastAsia="zh-CN" w:val="en-US"/>
                                <w14:textFill>
                                  <w14:solidFill>
                                    <w14:schemeClr w14:val="accent6"/>
                                  </w14:solidFill>
                                </w14:textFill>
                              </w:rPr>
                              <w:t xml:space="preserve"> </w:t>
                            </w:r>
                            <w:r>
                              <w:rPr>
                                <w:rFonts w:ascii="Times New Roman" w:cs="Times New Roman" w:eastAsia="方正楷体_GBK" w:hAnsi="Times New Roman" w:hint="default"/>
                                <w:b/>
                                <w:bCs/>
                                <w:color w:themeColor="accent6" w:val="F79646"/>
                                <w:sz w:val="21"/>
                                <w:szCs w:val="21"/>
                                <w14:textFill>
                                  <w14:solidFill>
                                    <w14:schemeClr w14:val="accent6"/>
                                  </w14:solidFill>
                                </w14:textFill>
                              </w:rPr>
                              <w:t>高屋建瓴，掌握全局</w:t>
                            </w:r>
                          </w:p>
                          <w:p>
                            <w:pPr>
                              <w:spacing w:line="360" w:lineRule="auto"/>
                              <w:jc w:val="left"/>
                              <w:rPr>
                                <w:rFonts w:ascii="Times New Roman" w:cs="Times New Roman" w:eastAsia="方正楷体_GBK" w:hAnsi="Times New Roman" w:hint="default"/>
                                <w:b/>
                                <w:bCs/>
                                <w:color w:themeColor="accent6" w:val="F79646"/>
                                <w:sz w:val="21"/>
                                <w:szCs w:val="21"/>
                                <w:lang w:eastAsia="zh-CN" w:val="en-US"/>
                                <w14:textFill>
                                  <w14:solidFill>
                                    <w14:schemeClr w14:val="accent6"/>
                                  </w14:solidFill>
                                </w14:textFill>
                              </w:rPr>
                            </w:pPr>
                            <w:r>
                              <w:rPr>
                                <w:rFonts w:ascii="Times New Roman" w:cs="Times New Roman" w:eastAsia="微软雅黑" w:hAnsi="Times New Roman" w:hint="default"/>
                                <w:b/>
                                <w:bCs/>
                                <w:color w:themeColor="accent1" w:val="4F81BD"/>
                                <w:sz w:val="24"/>
                                <w:szCs w:val="24"/>
                                <w:lang w:eastAsia="zh-CN" w:val="en-US"/>
                                <w14:textFill>
                                  <w14:solidFill>
                                    <w14:schemeClr w14:val="accent1"/>
                                  </w14:solidFill>
                                </w14:textFill>
                              </w:rPr>
                              <w:t xml:space="preserve">第二部分 考向破译 </w:t>
                            </w:r>
                            <w:r>
                              <w:rPr>
                                <w:rFonts w:ascii="Times New Roman" w:cs="Times New Roman" w:eastAsia="方正楷体_GBK" w:hAnsi="Times New Roman" w:hint="default"/>
                                <w:b/>
                                <w:bCs/>
                                <w:color w:themeColor="accent6" w:val="F79646"/>
                                <w:sz w:val="21"/>
                                <w:szCs w:val="21"/>
                                <w:lang w:eastAsia="zh-CN" w:val="en-US"/>
                                <w14:textFill>
                                  <w14:solidFill>
                                    <w14:schemeClr w14:val="accent6"/>
                                  </w14:solidFill>
                                </w14:textFill>
                              </w:rPr>
                              <w:t>微观解剖，精细教学</w:t>
                            </w:r>
                          </w:p>
                          <w:p>
                            <w:pPr>
                              <w:keepNext w:val="0"/>
                              <w:keepLines w:val="0"/>
                              <w:pageBreakBefore w:val="0"/>
                              <w:widowControl/>
                              <w:suppressLineNumbers w:val="0"/>
                              <w:kinsoku/>
                              <w:wordWrap/>
                              <w:overflowPunct/>
                              <w:topLinePunct w:val="0"/>
                              <w:bidi w:val="0"/>
                              <w:adjustRightInd/>
                              <w:snapToGrid/>
                              <w:spacing w:line="360" w:lineRule="auto"/>
                              <w:ind w:firstLine="420" w:firstLineChars="200"/>
                              <w:jc w:val="left"/>
                              <w:textAlignment w:val="center"/>
                              <w:rPr>
                                <w:rFonts w:ascii="Times New Roman" w:cs="Times New Roman" w:eastAsia="方正楷体_GBK" w:hAnsi="Times New Roman" w:hint="default"/>
                                <w:b/>
                                <w:bCs/>
                                <w:color w:val="92D050"/>
                                <w:sz w:val="21"/>
                                <w:szCs w:val="21"/>
                                <w:lang w:eastAsia="zh-CN" w:val="en-US"/>
                              </w:rPr>
                            </w:pPr>
                            <w:r>
                              <w:rPr>
                                <w:rFonts w:ascii="Times New Roman" w:cs="Times New Roman" w:hAnsi="Times New Roman" w:hint="default"/>
                                <w:color w:val="92D050"/>
                              </w:rPr>
                              <w:drawing>
                                <wp:inline distB="0" distL="114300" distR="114300" distT="0">
                                  <wp:extent cx="153035" cy="153035"/>
                                  <wp:effectExtent b="18415" l="0" r="18415" t="0"/>
                                  <wp:docPr descr="学科网 Y0Bemw+RKrrNAx1ODbqMbQ==" id="146016630" name="图片 19"/>
                                  <wp:cNvGraphicFramePr>
                                    <a:graphicFrameLocks noChangeAspect="1"/>
                                  </wp:cNvGraphicFramePr>
                                  <a:graphic>
                                    <a:graphicData uri="http://schemas.openxmlformats.org/drawingml/2006/picture">
                                      <pic:pic xmlns:pic="http://schemas.openxmlformats.org/drawingml/2006/picture">
                                        <pic:nvPicPr>
                                          <pic:cNvPr descr="学科网" id="146016630" name="图片 19"/>
                                          <pic:cNvPicPr>
                                            <a:picLocks noChangeAspect="1"/>
                                          </pic:cNvPicPr>
                                        </pic:nvPicPr>
                                        <pic:blipFill>
                                          <a:blip r:embed="rId9">
                                            <a:extLst>
                                              <a:ext uri="{96DAC541-7B7A-43D3-8B79-37D633B846F1}">
                                                <asvg:svgBlip xmlns:asvg="http://schemas.microsoft.com/office/drawing/2016/SVG/main" r:embed="rId10"/>
                                              </a:ext>
                                            </a:extLst>
                                          </a:blip>
                                          <a:stretch>
                                            <a:fillRect/>
                                          </a:stretch>
                                        </pic:blipFill>
                                        <pic:spPr>
                                          <a:xfrm>
                                            <a:off x="0" y="0"/>
                                            <a:ext cx="153035" cy="153035"/>
                                          </a:xfrm>
                                          <a:prstGeom prst="rect">
                                            <a:avLst/>
                                          </a:prstGeom>
                                        </pic:spPr>
                                      </pic:pic>
                                    </a:graphicData>
                                  </a:graphic>
                                </wp:inline>
                              </w:drawing>
                            </w:r>
                            <w:r>
                              <w:rPr>
                                <w:rFonts w:ascii="Times New Roman" w:cs="Times New Roman" w:eastAsia="黑体" w:hAnsi="Times New Roman" w:hint="default"/>
                                <w:b/>
                                <w:bCs/>
                                <w:color w:val="92D050"/>
                                <w:kern w:val="0"/>
                                <w:sz w:val="21"/>
                                <w:szCs w:val="21"/>
                                <w:lang w:bidi="ar" w:eastAsia="zh-CN" w:val="en-US"/>
                              </w:rPr>
                              <w:t xml:space="preserve">典例引领  </w:t>
                            </w:r>
                            <w:r>
                              <w:rPr>
                                <w:rFonts w:ascii="Times New Roman" w:cs="Times New Roman" w:hAnsi="Times New Roman" w:hint="default"/>
                                <w:b/>
                                <w:bCs/>
                                <w:color w:val="92D050"/>
                              </w:rPr>
                              <w:drawing>
                                <wp:inline distB="0" distL="114300" distR="114300" distT="0">
                                  <wp:extent cx="153035" cy="153035"/>
                                  <wp:effectExtent b="18415" l="0" r="18415" t="0"/>
                                  <wp:docPr descr="学科网 Y0Bemw+RKrrNAx1ODbqMbQ==" id="12726563" name="图片 19"/>
                                  <wp:cNvGraphicFramePr>
                                    <a:graphicFrameLocks noChangeAspect="1"/>
                                  </wp:cNvGraphicFramePr>
                                  <a:graphic>
                                    <a:graphicData uri="http://schemas.openxmlformats.org/drawingml/2006/picture">
                                      <pic:pic xmlns:pic="http://schemas.openxmlformats.org/drawingml/2006/picture">
                                        <pic:nvPicPr>
                                          <pic:cNvPr descr="学科网" id="12726563" name="图片 19"/>
                                          <pic:cNvPicPr>
                                            <a:picLocks noChangeAspect="1"/>
                                          </pic:cNvPicPr>
                                        </pic:nvPicPr>
                                        <pic:blipFill>
                                          <a:blip r:embed="rId9">
                                            <a:extLst>
                                              <a:ext uri="{96DAC541-7B7A-43D3-8B79-37D633B846F1}">
                                                <asvg:svgBlip xmlns:asvg="http://schemas.microsoft.com/office/drawing/2016/SVG/main" r:embed="rId10"/>
                                              </a:ext>
                                            </a:extLst>
                                          </a:blip>
                                          <a:stretch>
                                            <a:fillRect/>
                                          </a:stretch>
                                        </pic:blipFill>
                                        <pic:spPr>
                                          <a:xfrm>
                                            <a:off x="0" y="0"/>
                                            <a:ext cx="153035" cy="153035"/>
                                          </a:xfrm>
                                          <a:prstGeom prst="rect">
                                            <a:avLst/>
                                          </a:prstGeom>
                                        </pic:spPr>
                                      </pic:pic>
                                    </a:graphicData>
                                  </a:graphic>
                                </wp:inline>
                              </w:drawing>
                            </w:r>
                            <w:r>
                              <w:rPr>
                                <w:rFonts w:ascii="Times New Roman" w:cs="Times New Roman" w:eastAsia="黑体" w:hAnsi="Times New Roman" w:hint="default"/>
                                <w:b/>
                                <w:bCs/>
                                <w:color w:val="92D050"/>
                                <w:kern w:val="0"/>
                                <w:sz w:val="21"/>
                                <w:szCs w:val="21"/>
                                <w:lang w:bidi="ar" w:eastAsia="zh-CN" w:val="en-US"/>
                              </w:rPr>
                              <w:t xml:space="preserve">方法透视   </w:t>
                            </w:r>
                            <w:r>
                              <w:rPr>
                                <w:rFonts w:ascii="Times New Roman" w:cs="Times New Roman" w:hAnsi="Times New Roman" w:hint="default"/>
                                <w:b/>
                                <w:bCs/>
                                <w:color w:val="92D050"/>
                              </w:rPr>
                              <w:drawing>
                                <wp:inline distB="0" distL="114300" distR="114300" distT="0">
                                  <wp:extent cx="153035" cy="153035"/>
                                  <wp:effectExtent b="18415" l="0" r="18415" t="0"/>
                                  <wp:docPr descr="学科网 Y0Bemw+RKrrNAx1ODbqMbQ==" id="553930343" name="图片 19"/>
                                  <wp:cNvGraphicFramePr>
                                    <a:graphicFrameLocks noChangeAspect="1"/>
                                  </wp:cNvGraphicFramePr>
                                  <a:graphic>
                                    <a:graphicData uri="http://schemas.openxmlformats.org/drawingml/2006/picture">
                                      <pic:pic xmlns:pic="http://schemas.openxmlformats.org/drawingml/2006/picture">
                                        <pic:nvPicPr>
                                          <pic:cNvPr descr="学科网" id="553930343" name="图片 19"/>
                                          <pic:cNvPicPr>
                                            <a:picLocks noChangeAspect="1"/>
                                          </pic:cNvPicPr>
                                        </pic:nvPicPr>
                                        <pic:blipFill>
                                          <a:blip r:embed="rId9">
                                            <a:extLst>
                                              <a:ext uri="{96DAC541-7B7A-43D3-8B79-37D633B846F1}">
                                                <asvg:svgBlip xmlns:asvg="http://schemas.microsoft.com/office/drawing/2016/SVG/main" r:embed="rId10"/>
                                              </a:ext>
                                            </a:extLst>
                                          </a:blip>
                                          <a:stretch>
                                            <a:fillRect/>
                                          </a:stretch>
                                        </pic:blipFill>
                                        <pic:spPr>
                                          <a:xfrm>
                                            <a:off x="0" y="0"/>
                                            <a:ext cx="153035" cy="153035"/>
                                          </a:xfrm>
                                          <a:prstGeom prst="rect">
                                            <a:avLst/>
                                          </a:prstGeom>
                                        </pic:spPr>
                                      </pic:pic>
                                    </a:graphicData>
                                  </a:graphic>
                                </wp:inline>
                              </w:drawing>
                            </w:r>
                            <w:r>
                              <w:rPr>
                                <w:rFonts w:ascii="Times New Roman" w:cs="Times New Roman" w:eastAsia="黑体" w:hAnsi="Times New Roman" w:hint="default"/>
                                <w:b/>
                                <w:bCs/>
                                <w:color w:val="92D050"/>
                                <w:kern w:val="0"/>
                                <w:sz w:val="21"/>
                                <w:szCs w:val="21"/>
                                <w:lang w:bidi="ar" w:eastAsia="zh-CN" w:val="en-US"/>
                              </w:rPr>
                              <w:t>变式演练</w:t>
                            </w:r>
                          </w:p>
                          <w:p>
                            <w:pPr>
                              <w:keepNext w:val="0"/>
                              <w:keepLines w:val="0"/>
                              <w:pageBreakBefore w:val="0"/>
                              <w:widowControl w:val="0"/>
                              <w:shd w:color="auto" w:fill="FFFFFF" w:themeFill="background1" w:val="clear"/>
                              <w:kinsoku/>
                              <w:wordWrap/>
                              <w:overflowPunct/>
                              <w:topLinePunct w:val="0"/>
                              <w:autoSpaceDE/>
                              <w:autoSpaceDN/>
                              <w:bidi w:val="0"/>
                              <w:adjustRightInd w:val="0"/>
                              <w:snapToGrid/>
                              <w:spacing w:line="360" w:lineRule="auto"/>
                              <w:ind w:firstLine="420" w:firstLineChars="200"/>
                              <w:jc w:val="left"/>
                              <w:rPr>
                                <w:rFonts w:ascii="楷体" w:cs="楷体" w:eastAsia="楷体" w:hAnsi="楷体" w:hint="default"/>
                                <w:color w:val="auto"/>
                                <w:sz w:val="21"/>
                                <w:szCs w:val="21"/>
                                <w:lang w:eastAsia="zh-CN" w:val="en-US"/>
                              </w:rPr>
                            </w:pPr>
                            <w:r>
                              <w:rPr>
                                <w:rFonts w:ascii="楷体" w:cs="楷体" w:eastAsia="楷体" w:hAnsi="楷体" w:hint="eastAsia"/>
                                <w:color w:val="auto"/>
                                <w:sz w:val="21"/>
                                <w:szCs w:val="21"/>
                                <w:lang w:eastAsia="zh-CN" w:val="en-US"/>
                              </w:rPr>
                              <w:t>考向01 原料预处理</w:t>
                            </w:r>
                          </w:p>
                          <w:p>
                            <w:pPr>
                              <w:keepNext w:val="0"/>
                              <w:keepLines w:val="0"/>
                              <w:pageBreakBefore w:val="0"/>
                              <w:widowControl w:val="0"/>
                              <w:shd w:color="auto" w:fill="FFFFFF" w:themeFill="background1" w:val="clear"/>
                              <w:kinsoku/>
                              <w:wordWrap/>
                              <w:overflowPunct/>
                              <w:topLinePunct w:val="0"/>
                              <w:autoSpaceDE/>
                              <w:autoSpaceDN/>
                              <w:bidi w:val="0"/>
                              <w:adjustRightInd w:val="0"/>
                              <w:snapToGrid/>
                              <w:spacing w:line="360" w:lineRule="auto"/>
                              <w:jc w:val="left"/>
                              <w:textAlignment w:val="center"/>
                              <w:rPr>
                                <w:rFonts w:ascii="楷体" w:cs="楷体" w:eastAsia="楷体" w:hAnsi="楷体" w:hint="default"/>
                                <w:color w:val="auto"/>
                                <w:sz w:val="21"/>
                                <w:szCs w:val="21"/>
                                <w:lang w:eastAsia="zh-CN" w:val="en-US"/>
                              </w:rPr>
                            </w:pPr>
                            <w:r>
                              <w:rPr>
                                <w:rFonts w:ascii="楷体" w:cs="楷体" w:eastAsia="楷体" w:hAnsi="楷体" w:hint="eastAsia"/>
                                <w:color w:val="auto"/>
                                <w:sz w:val="21"/>
                                <w:szCs w:val="21"/>
                                <w:lang w:eastAsia="zh-CN" w:val="en-US"/>
                              </w:rPr>
                              <w:t xml:space="preserve">    考向02 反应条件的控制</w:t>
                            </w:r>
                          </w:p>
                          <w:p>
                            <w:pPr>
                              <w:keepNext w:val="0"/>
                              <w:keepLines w:val="0"/>
                              <w:pageBreakBefore w:val="0"/>
                              <w:widowControl w:val="0"/>
                              <w:shd w:color="auto" w:fill="FFFFFF" w:themeFill="background1" w:val="clear"/>
                              <w:kinsoku/>
                              <w:wordWrap/>
                              <w:overflowPunct/>
                              <w:topLinePunct w:val="0"/>
                              <w:autoSpaceDE/>
                              <w:autoSpaceDN/>
                              <w:bidi w:val="0"/>
                              <w:adjustRightInd w:val="0"/>
                              <w:snapToGrid/>
                              <w:spacing w:line="360" w:lineRule="auto"/>
                              <w:ind w:firstLine="420"/>
                              <w:jc w:val="left"/>
                              <w:rPr>
                                <w:rFonts w:ascii="楷体" w:cs="楷体" w:eastAsia="楷体" w:hAnsi="楷体" w:hint="eastAsia"/>
                                <w:b w:val="0"/>
                                <w:bCs w:val="0"/>
                                <w:color w:val="C00000"/>
                                <w:sz w:val="21"/>
                                <w:szCs w:val="21"/>
                                <w:lang w:eastAsia="zh-CN" w:val="en-US"/>
                              </w:rPr>
                            </w:pPr>
                            <w:r>
                              <w:rPr>
                                <w:rFonts w:ascii="楷体" w:cs="楷体" w:eastAsia="楷体" w:hAnsi="楷体" w:hint="eastAsia"/>
                                <w:color w:val="auto"/>
                                <w:sz w:val="21"/>
                                <w:szCs w:val="21"/>
                                <w:lang w:eastAsia="zh-CN" w:val="en-US"/>
                              </w:rPr>
                              <w:t>考向03 陌生方程式的书写</w:t>
                            </w:r>
                            <w:r>
                              <w:rPr>
                                <w:rFonts w:ascii="楷体" w:cs="楷体" w:eastAsia="楷体" w:hAnsi="楷体" w:hint="eastAsia"/>
                                <w:b w:val="0"/>
                                <w:bCs w:val="0"/>
                                <w:color w:val="C00000"/>
                                <w:sz w:val="21"/>
                                <w:szCs w:val="21"/>
                                <w:lang w:eastAsia="zh-CN" w:val="en-US"/>
                              </w:rPr>
                              <w:t>【重】</w:t>
                            </w:r>
                          </w:p>
                          <w:p>
                            <w:pPr>
                              <w:keepNext w:val="0"/>
                              <w:keepLines w:val="0"/>
                              <w:pageBreakBefore w:val="0"/>
                              <w:widowControl w:val="0"/>
                              <w:shd w:color="auto" w:fill="FFFFFF" w:themeFill="background1" w:val="clear"/>
                              <w:kinsoku/>
                              <w:wordWrap/>
                              <w:overflowPunct/>
                              <w:topLinePunct w:val="0"/>
                              <w:autoSpaceDE/>
                              <w:autoSpaceDN/>
                              <w:bidi w:val="0"/>
                              <w:adjustRightInd w:val="0"/>
                              <w:snapToGrid/>
                              <w:spacing w:line="360" w:lineRule="auto"/>
                              <w:ind w:firstLine="420"/>
                              <w:jc w:val="left"/>
                              <w:rPr>
                                <w:rFonts w:ascii="楷体" w:cs="楷体" w:eastAsia="楷体" w:hAnsi="楷体" w:hint="eastAsia"/>
                                <w:b w:val="0"/>
                                <w:bCs w:val="0"/>
                                <w:color w:val="C00000"/>
                                <w:sz w:val="21"/>
                                <w:szCs w:val="21"/>
                                <w:lang w:eastAsia="zh-CN" w:val="en-US"/>
                              </w:rPr>
                            </w:pPr>
                            <w:r>
                              <w:rPr>
                                <w:rFonts w:ascii="楷体" w:cs="楷体" w:eastAsia="楷体" w:hAnsi="楷体" w:hint="eastAsia"/>
                                <w:color w:val="auto"/>
                                <w:sz w:val="21"/>
                                <w:szCs w:val="21"/>
                                <w:lang w:eastAsia="zh-CN" w:val="en-US"/>
                              </w:rPr>
                              <w:t>考向04 物质的分离提纯</w:t>
                            </w:r>
                          </w:p>
                          <w:p>
                            <w:pPr>
                              <w:keepNext w:val="0"/>
                              <w:keepLines w:val="0"/>
                              <w:pageBreakBefore w:val="0"/>
                              <w:widowControl w:val="0"/>
                              <w:shd w:color="auto" w:fill="FFFFFF" w:themeFill="background1" w:val="clear"/>
                              <w:kinsoku/>
                              <w:wordWrap/>
                              <w:overflowPunct/>
                              <w:topLinePunct w:val="0"/>
                              <w:autoSpaceDE/>
                              <w:autoSpaceDN/>
                              <w:bidi w:val="0"/>
                              <w:adjustRightInd w:val="0"/>
                              <w:snapToGrid/>
                              <w:spacing w:line="360" w:lineRule="auto"/>
                              <w:ind w:firstLine="420"/>
                              <w:jc w:val="left"/>
                              <w:rPr>
                                <w:rFonts w:ascii="楷体" w:cs="楷体" w:eastAsia="楷体" w:hAnsi="楷体" w:hint="default"/>
                                <w:b w:val="0"/>
                                <w:bCs w:val="0"/>
                                <w:color w:val="C00000"/>
                                <w:sz w:val="21"/>
                                <w:szCs w:val="21"/>
                                <w:lang w:eastAsia="zh-CN" w:val="en-US"/>
                              </w:rPr>
                            </w:pPr>
                            <w:r>
                              <w:rPr>
                                <w:rFonts w:ascii="楷体" w:cs="楷体" w:eastAsia="楷体" w:hAnsi="楷体" w:hint="eastAsia"/>
                                <w:color w:val="auto"/>
                                <w:sz w:val="21"/>
                                <w:szCs w:val="21"/>
                                <w:lang w:eastAsia="zh-CN" w:val="en-US"/>
                              </w:rPr>
                              <w:t>考向05 电离常数、溶度积常数的有关计算</w:t>
                            </w:r>
                            <w:r>
                              <w:rPr>
                                <w:rFonts w:ascii="楷体" w:cs="楷体" w:eastAsia="楷体" w:hAnsi="楷体" w:hint="eastAsia"/>
                                <w:b w:val="0"/>
                                <w:bCs w:val="0"/>
                                <w:color w:val="C00000"/>
                                <w:sz w:val="21"/>
                                <w:szCs w:val="21"/>
                                <w:lang w:eastAsia="zh-CN" w:val="en-US"/>
                              </w:rPr>
                              <w:t>【难】</w:t>
                            </w:r>
                          </w:p>
                          <w:p>
                            <w:pPr>
                              <w:pStyle w:val="NormalWeb"/>
                              <w:keepNext w:val="0"/>
                              <w:keepLines w:val="0"/>
                              <w:widowControl/>
                              <w:suppressLineNumbers w:val="0"/>
                              <w:pBdr>
                                <w:top w:color="auto" w:space="0" w:sz="0" w:val="none"/>
                                <w:left w:color="auto" w:space="0" w:sz="0" w:val="none"/>
                                <w:bottom w:color="auto" w:space="0" w:sz="0" w:val="none"/>
                                <w:right w:color="auto" w:space="0" w:sz="0" w:val="none"/>
                              </w:pBdr>
                              <w:spacing w:after="0" w:afterAutospacing="0" w:before="0" w:beforeAutospacing="0"/>
                              <w:ind w:left="0" w:right="0"/>
                              <w:jc w:val="left"/>
                              <w:rPr>
                                <w:rFonts w:ascii="Times New Roman" w:cs="Times New Roman" w:eastAsia="等线" w:hAnsi="Times New Roman" w:hint="default"/>
                                <w:b/>
                                <w:bCs/>
                                <w:sz w:val="22"/>
                                <w:szCs w:val="28"/>
                                <w:lang w:eastAsia="zh-CN" w:val="en-US"/>
                              </w:rPr>
                            </w:pPr>
                            <w:r>
                              <w:rPr>
                                <w:rFonts w:ascii="Times New Roman" w:cs="Times New Roman" w:eastAsia="微软雅黑" w:hAnsi="Times New Roman" w:hint="default"/>
                                <w:b/>
                                <w:bCs/>
                                <w:color w:themeColor="accent1" w:val="4F81BD"/>
                                <w:sz w:val="24"/>
                                <w:szCs w:val="24"/>
                                <w:lang w:eastAsia="zh-CN" w:val="en-US"/>
                                <w14:textFill>
                                  <w14:solidFill>
                                    <w14:schemeClr w14:val="accent1"/>
                                  </w14:solidFill>
                                </w14:textFill>
                              </w:rPr>
                              <w:t xml:space="preserve">第三部分 综合巩固 </w:t>
                            </w:r>
                            <w:r>
                              <w:rPr>
                                <w:rFonts w:ascii="Times New Roman" w:cs="Times New Roman" w:eastAsia="方正楷体_GBK" w:hAnsi="Times New Roman" w:hint="default"/>
                                <w:b/>
                                <w:bCs/>
                                <w:color w:themeColor="accent6" w:val="F79646"/>
                                <w:kern w:val="2"/>
                                <w:sz w:val="21"/>
                                <w:szCs w:val="21"/>
                                <w:lang w:bidi="ar-SA" w:eastAsia="zh-CN" w:val="en-US"/>
                                <w14:textFill>
                                  <w14:solidFill>
                                    <w14:schemeClr w14:val="accent6"/>
                                  </w14:solidFill>
                                </w14:textFill>
                              </w:rPr>
                              <w:t>整合应用，模拟实战</w:t>
                            </w:r>
                          </w:p>
                        </w:txbxContent>
                      </wps:txbx>
                      <wps:bodyPr anchor="ctr" rtlCol="0" wrap="square"/>
                    </wps:wsp>
                  </a:graphicData>
                </a:graphic>
              </wp:inline>
            </w:drawing>
          </mc:Choice>
          <mc:Fallback>
            <w:pict>
              <v:shapetype coordsize="21600,21600" id="_x0000_t202" o:spt="202" path="m,l,21600r21600,l21600,xe">
                <v:stroke joinstyle="miter"/>
                <v:path gradientshapeok="t" o:connecttype="rect"/>
              </v:shapetype>
              <v:shape alt="学科网 Y0Bemw+RKrrNAx1ODbqMbQ==" coordsize="21600,21600" filled="f" id="文本框 7" o:spid="_x0000_i1025" strokecolor="#385d8a" stroked="t" style="width:480.55pt;height:275.8pt;v-text-anchor:middle" type="#_x0000_t202">
                <v:stroke dashstyle="longDashDotDot" joinstyle="round"/>
                <o:lock aspectratio="f" v:ext="edit"/>
                <v:textbox>
                  <w:txbxContent>
                    <w:p w14:paraId="4E46A736">
                      <w:pPr>
                        <w:spacing w:line="360" w:lineRule="auto"/>
                        <w:jc w:val="center"/>
                        <w:rPr>
                          <w:rFonts w:ascii="Times New Roman" w:cs="Times New Roman" w:eastAsia="微软雅黑" w:hAnsi="Times New Roman" w:hint="default"/>
                          <w:b/>
                          <w:bCs/>
                          <w:sz w:val="32"/>
                          <w:szCs w:val="32"/>
                          <w:lang w:eastAsia="zh-CN" w:val="en-US"/>
                        </w:rPr>
                      </w:pPr>
                      <w:r>
                        <w:rPr>
                          <w:rFonts w:ascii="Times New Roman" w:cs="Times New Roman" w:eastAsia="微软雅黑" w:hAnsi="Times New Roman" w:hint="default"/>
                          <w:b/>
                          <w:bCs/>
                          <w:color w:themeColor="accent1" w:val="4F81BD"/>
                          <w:sz w:val="32"/>
                          <w:szCs w:val="32"/>
                          <w:lang w:eastAsia="zh-CN" w:val="en-US"/>
                          <w14:textFill>
                            <w14:solidFill>
                              <w14:schemeClr w14:val="accent1"/>
                            </w14:solidFill>
                          </w14:textFill>
                        </w:rPr>
                        <w:t>目录</w:t>
                      </w:r>
                    </w:p>
                    <w:p w14:paraId="2F15B0BD">
                      <w:pPr>
                        <w:pStyle w:val="NormalWeb"/>
                        <w:keepNext w:val="0"/>
                        <w:keepLines w:val="0"/>
                        <w:widowControl/>
                        <w:suppressLineNumbers w:val="0"/>
                        <w:pBdr>
                          <w:top w:color="auto" w:space="0" w:sz="0" w:val="none"/>
                          <w:left w:color="auto" w:space="0" w:sz="0" w:val="none"/>
                          <w:bottom w:color="auto" w:space="0" w:sz="0" w:val="none"/>
                          <w:right w:color="auto" w:space="0" w:sz="0" w:val="none"/>
                        </w:pBdr>
                        <w:spacing w:after="0" w:afterAutospacing="0" w:before="0" w:beforeAutospacing="0" w:line="360" w:lineRule="auto"/>
                        <w:ind w:left="0" w:right="0"/>
                        <w:jc w:val="left"/>
                        <w:rPr>
                          <w:rFonts w:ascii="Times New Roman" w:cs="Times New Roman" w:hAnsi="Times New Roman" w:hint="default"/>
                          <w:color w:themeColor="accent6" w:val="F79646"/>
                          <w14:textFill>
                            <w14:solidFill>
                              <w14:schemeClr w14:val="accent6"/>
                            </w14:solidFill>
                          </w14:textFill>
                        </w:rPr>
                      </w:pPr>
                      <w:r>
                        <w:rPr>
                          <w:rFonts w:ascii="Times New Roman" w:cs="Times New Roman" w:eastAsia="微软雅黑" w:hAnsi="Times New Roman" w:hint="default"/>
                          <w:b/>
                          <w:bCs/>
                          <w:color w:themeColor="accent1" w:val="4F81BD"/>
                          <w:sz w:val="24"/>
                          <w:szCs w:val="24"/>
                          <w:lang w:eastAsia="zh-CN" w:val="en-US"/>
                          <w14:textFill>
                            <w14:solidFill>
                              <w14:schemeClr w14:val="accent1"/>
                            </w14:solidFill>
                          </w14:textFill>
                        </w:rPr>
                        <w:t>第一部分 题型解码</w:t>
                      </w:r>
                      <w:r>
                        <w:rPr>
                          <w:rFonts w:ascii="Times New Roman" w:cs="Times New Roman" w:eastAsia="微软雅黑" w:hAnsi="Times New Roman" w:hint="default"/>
                          <w:b/>
                          <w:bCs/>
                          <w:color w:themeColor="accent6" w:val="F79646"/>
                          <w:sz w:val="24"/>
                          <w:szCs w:val="24"/>
                          <w:lang w:eastAsia="zh-CN" w:val="en-US"/>
                          <w14:textFill>
                            <w14:solidFill>
                              <w14:schemeClr w14:val="accent6"/>
                            </w14:solidFill>
                          </w14:textFill>
                        </w:rPr>
                        <w:t xml:space="preserve"> </w:t>
                      </w:r>
                      <w:r>
                        <w:rPr>
                          <w:rFonts w:ascii="Times New Roman" w:cs="Times New Roman" w:eastAsia="方正楷体_GBK" w:hAnsi="Times New Roman" w:hint="default"/>
                          <w:b/>
                          <w:bCs/>
                          <w:color w:themeColor="accent6" w:val="F79646"/>
                          <w:sz w:val="21"/>
                          <w:szCs w:val="21"/>
                          <w14:textFill>
                            <w14:solidFill>
                              <w14:schemeClr w14:val="accent6"/>
                            </w14:solidFill>
                          </w14:textFill>
                        </w:rPr>
                        <w:t>高屋建瓴，掌握全局</w:t>
                      </w:r>
                    </w:p>
                    <w:p w14:paraId="444F70B0">
                      <w:pPr>
                        <w:spacing w:line="360" w:lineRule="auto"/>
                        <w:jc w:val="left"/>
                        <w:rPr>
                          <w:rFonts w:ascii="Times New Roman" w:cs="Times New Roman" w:eastAsia="方正楷体_GBK" w:hAnsi="Times New Roman" w:hint="default"/>
                          <w:b/>
                          <w:bCs/>
                          <w:color w:themeColor="accent6" w:val="F79646"/>
                          <w:sz w:val="21"/>
                          <w:szCs w:val="21"/>
                          <w:lang w:eastAsia="zh-CN" w:val="en-US"/>
                          <w14:textFill>
                            <w14:solidFill>
                              <w14:schemeClr w14:val="accent6"/>
                            </w14:solidFill>
                          </w14:textFill>
                        </w:rPr>
                      </w:pPr>
                      <w:r>
                        <w:rPr>
                          <w:rFonts w:ascii="Times New Roman" w:cs="Times New Roman" w:eastAsia="微软雅黑" w:hAnsi="Times New Roman" w:hint="default"/>
                          <w:b/>
                          <w:bCs/>
                          <w:color w:themeColor="accent1" w:val="4F81BD"/>
                          <w:sz w:val="24"/>
                          <w:szCs w:val="24"/>
                          <w:lang w:eastAsia="zh-CN" w:val="en-US"/>
                          <w14:textFill>
                            <w14:solidFill>
                              <w14:schemeClr w14:val="accent1"/>
                            </w14:solidFill>
                          </w14:textFill>
                        </w:rPr>
                        <w:t xml:space="preserve">第二部分 考向破译 </w:t>
                      </w:r>
                      <w:r>
                        <w:rPr>
                          <w:rFonts w:ascii="Times New Roman" w:cs="Times New Roman" w:eastAsia="方正楷体_GBK" w:hAnsi="Times New Roman" w:hint="default"/>
                          <w:b/>
                          <w:bCs/>
                          <w:color w:themeColor="accent6" w:val="F79646"/>
                          <w:sz w:val="21"/>
                          <w:szCs w:val="21"/>
                          <w:lang w:eastAsia="zh-CN" w:val="en-US"/>
                          <w14:textFill>
                            <w14:solidFill>
                              <w14:schemeClr w14:val="accent6"/>
                            </w14:solidFill>
                          </w14:textFill>
                        </w:rPr>
                        <w:t>微观解剖，精细教学</w:t>
                      </w:r>
                    </w:p>
                    <w:p w14:paraId="39BCB4B7">
                      <w:pPr>
                        <w:keepNext w:val="0"/>
                        <w:keepLines w:val="0"/>
                        <w:pageBreakBefore w:val="0"/>
                        <w:widowControl/>
                        <w:suppressLineNumbers w:val="0"/>
                        <w:kinsoku/>
                        <w:wordWrap/>
                        <w:overflowPunct/>
                        <w:topLinePunct w:val="0"/>
                        <w:bidi w:val="0"/>
                        <w:adjustRightInd/>
                        <w:snapToGrid/>
                        <w:spacing w:line="360" w:lineRule="auto"/>
                        <w:ind w:firstLine="420" w:firstLineChars="200"/>
                        <w:jc w:val="left"/>
                        <w:textAlignment w:val="center"/>
                        <w:rPr>
                          <w:rFonts w:ascii="Times New Roman" w:cs="Times New Roman" w:eastAsia="方正楷体_GBK" w:hAnsi="Times New Roman" w:hint="default"/>
                          <w:b/>
                          <w:bCs/>
                          <w:color w:val="92D050"/>
                          <w:sz w:val="21"/>
                          <w:szCs w:val="21"/>
                          <w:lang w:eastAsia="zh-CN" w:val="en-US"/>
                        </w:rPr>
                      </w:pPr>
                      <w:drawing>
                        <wp:inline distB="0" distL="114300" distR="114300" distT="0">
                          <wp:extent cx="153035" cy="153035"/>
                          <wp:effectExtent b="18415" l="0" r="18415" t="0"/>
                          <wp:docPr descr="学科网 Y0Bemw+RKrrNAx1ODbqMbQ==" id="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7" name="图片 19"/>
                                  <pic:cNvPicPr>
                                    <a:picLocks noChangeAspect="1"/>
                                  </pic:cNvPicPr>
                                </pic:nvPicPr>
                                <pic:blipFill>
                                  <a:blip r:embed="rId9">
                                    <a:extLst>
                                      <a:ext uri="{96DAC541-7B7A-43D3-8B79-37D633B846F1}">
                                        <asvg:svgBlip xmlns:asvg="http://schemas.microsoft.com/office/drawing/2016/SVG/main" r:embed="rId10"/>
                                      </a:ext>
                                    </a:extLst>
                                  </a:blip>
                                  <a:stretch>
                                    <a:fillRect/>
                                  </a:stretch>
                                </pic:blipFill>
                                <pic:spPr>
                                  <a:xfrm>
                                    <a:off x="0" y="0"/>
                                    <a:ext cx="153035" cy="153035"/>
                                  </a:xfrm>
                                  <a:prstGeom prst="rect">
                                    <a:avLst/>
                                  </a:prstGeom>
                                </pic:spPr>
                              </pic:pic>
                            </a:graphicData>
                          </a:graphic>
                        </wp:inline>
                      </w:drawing>
                      <w:r>
                        <w:rPr>
                          <w:rFonts w:ascii="Times New Roman" w:cs="Times New Roman" w:eastAsia="黑体" w:hAnsi="Times New Roman" w:hint="default"/>
                          <w:b/>
                          <w:bCs/>
                          <w:color w:val="92D050"/>
                          <w:kern w:val="0"/>
                          <w:sz w:val="21"/>
                          <w:szCs w:val="21"/>
                          <w:lang w:bidi="ar" w:eastAsia="zh-CN" w:val="en-US"/>
                        </w:rPr>
                        <w:t xml:space="preserve">典例引领  </w:t>
                      </w:r>
                      <w:drawing>
                        <wp:inline distB="0" distL="114300" distR="114300" distT="0">
                          <wp:extent cx="153035" cy="153035"/>
                          <wp:effectExtent b="18415" l="0" r="18415" t="0"/>
                          <wp:docPr descr="学科网 Y0Bemw+RKrrNAx1ODbqMbQ==" id="1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4" name="图片 19"/>
                                  <pic:cNvPicPr>
                                    <a:picLocks noChangeAspect="1"/>
                                  </pic:cNvPicPr>
                                </pic:nvPicPr>
                                <pic:blipFill>
                                  <a:blip r:embed="rId9">
                                    <a:extLst>
                                      <a:ext uri="{96DAC541-7B7A-43D3-8B79-37D633B846F1}">
                                        <asvg:svgBlip xmlns:asvg="http://schemas.microsoft.com/office/drawing/2016/SVG/main" r:embed="rId10"/>
                                      </a:ext>
                                    </a:extLst>
                                  </a:blip>
                                  <a:stretch>
                                    <a:fillRect/>
                                  </a:stretch>
                                </pic:blipFill>
                                <pic:spPr>
                                  <a:xfrm>
                                    <a:off x="0" y="0"/>
                                    <a:ext cx="153035" cy="153035"/>
                                  </a:xfrm>
                                  <a:prstGeom prst="rect">
                                    <a:avLst/>
                                  </a:prstGeom>
                                </pic:spPr>
                              </pic:pic>
                            </a:graphicData>
                          </a:graphic>
                        </wp:inline>
                      </w:drawing>
                      <w:r>
                        <w:rPr>
                          <w:rFonts w:ascii="Times New Roman" w:cs="Times New Roman" w:eastAsia="黑体" w:hAnsi="Times New Roman" w:hint="default"/>
                          <w:b/>
                          <w:bCs/>
                          <w:color w:val="92D050"/>
                          <w:kern w:val="0"/>
                          <w:sz w:val="21"/>
                          <w:szCs w:val="21"/>
                          <w:lang w:bidi="ar" w:eastAsia="zh-CN" w:val="en-US"/>
                        </w:rPr>
                        <w:t xml:space="preserve">方法透视   </w:t>
                      </w:r>
                      <w:drawing>
                        <wp:inline distB="0" distL="114300" distR="114300" distT="0">
                          <wp:extent cx="153035" cy="153035"/>
                          <wp:effectExtent b="18415" l="0" r="18415" t="0"/>
                          <wp:docPr descr="学科网 Y0Bemw+RKrrNAx1ODbqMbQ==" id="1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5" name="图片 19"/>
                                  <pic:cNvPicPr>
                                    <a:picLocks noChangeAspect="1"/>
                                  </pic:cNvPicPr>
                                </pic:nvPicPr>
                                <pic:blipFill>
                                  <a:blip r:embed="rId9">
                                    <a:extLst>
                                      <a:ext uri="{96DAC541-7B7A-43D3-8B79-37D633B846F1}">
                                        <asvg:svgBlip xmlns:asvg="http://schemas.microsoft.com/office/drawing/2016/SVG/main" r:embed="rId10"/>
                                      </a:ext>
                                    </a:extLst>
                                  </a:blip>
                                  <a:stretch>
                                    <a:fillRect/>
                                  </a:stretch>
                                </pic:blipFill>
                                <pic:spPr>
                                  <a:xfrm>
                                    <a:off x="0" y="0"/>
                                    <a:ext cx="153035" cy="153035"/>
                                  </a:xfrm>
                                  <a:prstGeom prst="rect">
                                    <a:avLst/>
                                  </a:prstGeom>
                                </pic:spPr>
                              </pic:pic>
                            </a:graphicData>
                          </a:graphic>
                        </wp:inline>
                      </w:drawing>
                      <w:r>
                        <w:rPr>
                          <w:rFonts w:ascii="Times New Roman" w:cs="Times New Roman" w:eastAsia="黑体" w:hAnsi="Times New Roman" w:hint="default"/>
                          <w:b/>
                          <w:bCs/>
                          <w:color w:val="92D050"/>
                          <w:kern w:val="0"/>
                          <w:sz w:val="21"/>
                          <w:szCs w:val="21"/>
                          <w:lang w:bidi="ar" w:eastAsia="zh-CN" w:val="en-US"/>
                        </w:rPr>
                        <w:t>变式演练</w:t>
                      </w:r>
                    </w:p>
                    <w:p w14:paraId="5348BE9A">
                      <w:pPr>
                        <w:keepNext w:val="0"/>
                        <w:keepLines w:val="0"/>
                        <w:pageBreakBefore w:val="0"/>
                        <w:widowControl w:val="0"/>
                        <w:shd w:color="auto" w:fill="FFFFFF" w:themeFill="background1" w:val="clear"/>
                        <w:kinsoku/>
                        <w:wordWrap/>
                        <w:overflowPunct/>
                        <w:topLinePunct w:val="0"/>
                        <w:autoSpaceDE/>
                        <w:autoSpaceDN/>
                        <w:bidi w:val="0"/>
                        <w:adjustRightInd w:val="0"/>
                        <w:snapToGrid/>
                        <w:spacing w:line="360" w:lineRule="auto"/>
                        <w:ind w:firstLine="420" w:firstLineChars="200"/>
                        <w:jc w:val="left"/>
                        <w:rPr>
                          <w:rFonts w:ascii="楷体" w:cs="楷体" w:eastAsia="楷体" w:hAnsi="楷体" w:hint="default"/>
                          <w:color w:val="auto"/>
                          <w:sz w:val="21"/>
                          <w:szCs w:val="21"/>
                          <w:lang w:eastAsia="zh-CN" w:val="en-US"/>
                        </w:rPr>
                      </w:pPr>
                      <w:r>
                        <w:rPr>
                          <w:rFonts w:ascii="楷体" w:cs="楷体" w:eastAsia="楷体" w:hAnsi="楷体" w:hint="eastAsia"/>
                          <w:color w:val="auto"/>
                          <w:sz w:val="21"/>
                          <w:szCs w:val="21"/>
                          <w:lang w:eastAsia="zh-CN" w:val="en-US"/>
                        </w:rPr>
                        <w:t>考向01 原料预处理</w:t>
                      </w:r>
                    </w:p>
                    <w:p w14:paraId="4F47C641">
                      <w:pPr>
                        <w:keepNext w:val="0"/>
                        <w:keepLines w:val="0"/>
                        <w:pageBreakBefore w:val="0"/>
                        <w:widowControl w:val="0"/>
                        <w:shd w:color="auto" w:fill="FFFFFF" w:themeFill="background1" w:val="clear"/>
                        <w:kinsoku/>
                        <w:wordWrap/>
                        <w:overflowPunct/>
                        <w:topLinePunct w:val="0"/>
                        <w:autoSpaceDE/>
                        <w:autoSpaceDN/>
                        <w:bidi w:val="0"/>
                        <w:adjustRightInd w:val="0"/>
                        <w:snapToGrid/>
                        <w:spacing w:line="360" w:lineRule="auto"/>
                        <w:jc w:val="left"/>
                        <w:textAlignment w:val="center"/>
                        <w:rPr>
                          <w:rFonts w:ascii="楷体" w:cs="楷体" w:eastAsia="楷体" w:hAnsi="楷体" w:hint="default"/>
                          <w:color w:val="auto"/>
                          <w:sz w:val="21"/>
                          <w:szCs w:val="21"/>
                          <w:lang w:eastAsia="zh-CN" w:val="en-US"/>
                        </w:rPr>
                      </w:pPr>
                      <w:r>
                        <w:rPr>
                          <w:rFonts w:ascii="楷体" w:cs="楷体" w:eastAsia="楷体" w:hAnsi="楷体" w:hint="eastAsia"/>
                          <w:color w:val="auto"/>
                          <w:sz w:val="21"/>
                          <w:szCs w:val="21"/>
                          <w:lang w:eastAsia="zh-CN" w:val="en-US"/>
                        </w:rPr>
                        <w:t xml:space="preserve">    考向02 反应条件的控制</w:t>
                      </w:r>
                    </w:p>
                    <w:p w14:paraId="7C096CB3">
                      <w:pPr>
                        <w:keepNext w:val="0"/>
                        <w:keepLines w:val="0"/>
                        <w:pageBreakBefore w:val="0"/>
                        <w:widowControl w:val="0"/>
                        <w:shd w:color="auto" w:fill="FFFFFF" w:themeFill="background1" w:val="clear"/>
                        <w:kinsoku/>
                        <w:wordWrap/>
                        <w:overflowPunct/>
                        <w:topLinePunct w:val="0"/>
                        <w:autoSpaceDE/>
                        <w:autoSpaceDN/>
                        <w:bidi w:val="0"/>
                        <w:adjustRightInd w:val="0"/>
                        <w:snapToGrid/>
                        <w:spacing w:line="360" w:lineRule="auto"/>
                        <w:ind w:firstLine="420"/>
                        <w:jc w:val="left"/>
                        <w:rPr>
                          <w:rFonts w:ascii="楷体" w:cs="楷体" w:eastAsia="楷体" w:hAnsi="楷体" w:hint="eastAsia"/>
                          <w:b w:val="0"/>
                          <w:bCs w:val="0"/>
                          <w:color w:val="C00000"/>
                          <w:sz w:val="21"/>
                          <w:szCs w:val="21"/>
                          <w:lang w:eastAsia="zh-CN" w:val="en-US"/>
                        </w:rPr>
                      </w:pPr>
                      <w:r>
                        <w:rPr>
                          <w:rFonts w:ascii="楷体" w:cs="楷体" w:eastAsia="楷体" w:hAnsi="楷体" w:hint="eastAsia"/>
                          <w:color w:val="auto"/>
                          <w:sz w:val="21"/>
                          <w:szCs w:val="21"/>
                          <w:lang w:eastAsia="zh-CN" w:val="en-US"/>
                        </w:rPr>
                        <w:t>考向03 陌生方程式的书写</w:t>
                      </w:r>
                      <w:r>
                        <w:rPr>
                          <w:rFonts w:ascii="楷体" w:cs="楷体" w:eastAsia="楷体" w:hAnsi="楷体" w:hint="eastAsia"/>
                          <w:b w:val="0"/>
                          <w:bCs w:val="0"/>
                          <w:color w:val="C00000"/>
                          <w:sz w:val="21"/>
                          <w:szCs w:val="21"/>
                          <w:lang w:eastAsia="zh-CN" w:val="en-US"/>
                        </w:rPr>
                        <w:t>【重】</w:t>
                      </w:r>
                    </w:p>
                    <w:p w14:paraId="0A02EC11">
                      <w:pPr>
                        <w:keepNext w:val="0"/>
                        <w:keepLines w:val="0"/>
                        <w:pageBreakBefore w:val="0"/>
                        <w:widowControl w:val="0"/>
                        <w:shd w:color="auto" w:fill="FFFFFF" w:themeFill="background1" w:val="clear"/>
                        <w:kinsoku/>
                        <w:wordWrap/>
                        <w:overflowPunct/>
                        <w:topLinePunct w:val="0"/>
                        <w:autoSpaceDE/>
                        <w:autoSpaceDN/>
                        <w:bidi w:val="0"/>
                        <w:adjustRightInd w:val="0"/>
                        <w:snapToGrid/>
                        <w:spacing w:line="360" w:lineRule="auto"/>
                        <w:ind w:firstLine="420"/>
                        <w:jc w:val="left"/>
                        <w:rPr>
                          <w:rFonts w:ascii="楷体" w:cs="楷体" w:eastAsia="楷体" w:hAnsi="楷体" w:hint="eastAsia"/>
                          <w:b w:val="0"/>
                          <w:bCs w:val="0"/>
                          <w:color w:val="C00000"/>
                          <w:sz w:val="21"/>
                          <w:szCs w:val="21"/>
                          <w:lang w:eastAsia="zh-CN" w:val="en-US"/>
                        </w:rPr>
                      </w:pPr>
                      <w:r>
                        <w:rPr>
                          <w:rFonts w:ascii="楷体" w:cs="楷体" w:eastAsia="楷体" w:hAnsi="楷体" w:hint="eastAsia"/>
                          <w:color w:val="auto"/>
                          <w:sz w:val="21"/>
                          <w:szCs w:val="21"/>
                          <w:lang w:eastAsia="zh-CN" w:val="en-US"/>
                        </w:rPr>
                        <w:t>考向04 物质的分离提纯</w:t>
                      </w:r>
                    </w:p>
                    <w:p w14:paraId="16A3B666">
                      <w:pPr>
                        <w:keepNext w:val="0"/>
                        <w:keepLines w:val="0"/>
                        <w:pageBreakBefore w:val="0"/>
                        <w:widowControl w:val="0"/>
                        <w:shd w:color="auto" w:fill="FFFFFF" w:themeFill="background1" w:val="clear"/>
                        <w:kinsoku/>
                        <w:wordWrap/>
                        <w:overflowPunct/>
                        <w:topLinePunct w:val="0"/>
                        <w:autoSpaceDE/>
                        <w:autoSpaceDN/>
                        <w:bidi w:val="0"/>
                        <w:adjustRightInd w:val="0"/>
                        <w:snapToGrid/>
                        <w:spacing w:line="360" w:lineRule="auto"/>
                        <w:ind w:firstLine="420"/>
                        <w:jc w:val="left"/>
                        <w:rPr>
                          <w:rFonts w:ascii="楷体" w:cs="楷体" w:eastAsia="楷体" w:hAnsi="楷体" w:hint="default"/>
                          <w:b w:val="0"/>
                          <w:bCs w:val="0"/>
                          <w:color w:val="C00000"/>
                          <w:sz w:val="21"/>
                          <w:szCs w:val="21"/>
                          <w:lang w:eastAsia="zh-CN" w:val="en-US"/>
                        </w:rPr>
                      </w:pPr>
                      <w:r>
                        <w:rPr>
                          <w:rFonts w:ascii="楷体" w:cs="楷体" w:eastAsia="楷体" w:hAnsi="楷体" w:hint="eastAsia"/>
                          <w:color w:val="auto"/>
                          <w:sz w:val="21"/>
                          <w:szCs w:val="21"/>
                          <w:lang w:eastAsia="zh-CN" w:val="en-US"/>
                        </w:rPr>
                        <w:t>考向05 电离常数、溶度积常数的有关计算</w:t>
                      </w:r>
                      <w:r>
                        <w:rPr>
                          <w:rFonts w:ascii="楷体" w:cs="楷体" w:eastAsia="楷体" w:hAnsi="楷体" w:hint="eastAsia"/>
                          <w:b w:val="0"/>
                          <w:bCs w:val="0"/>
                          <w:color w:val="C00000"/>
                          <w:sz w:val="21"/>
                          <w:szCs w:val="21"/>
                          <w:lang w:eastAsia="zh-CN" w:val="en-US"/>
                        </w:rPr>
                        <w:t>【难】</w:t>
                      </w:r>
                    </w:p>
                    <w:p w14:paraId="6ED86A4F">
                      <w:pPr>
                        <w:pStyle w:val="NormalWeb"/>
                        <w:keepNext w:val="0"/>
                        <w:keepLines w:val="0"/>
                        <w:widowControl/>
                        <w:suppressLineNumbers w:val="0"/>
                        <w:pBdr>
                          <w:top w:color="auto" w:space="0" w:sz="0" w:val="none"/>
                          <w:left w:color="auto" w:space="0" w:sz="0" w:val="none"/>
                          <w:bottom w:color="auto" w:space="0" w:sz="0" w:val="none"/>
                          <w:right w:color="auto" w:space="0" w:sz="0" w:val="none"/>
                        </w:pBdr>
                        <w:spacing w:after="0" w:afterAutospacing="0" w:before="0" w:beforeAutospacing="0"/>
                        <w:ind w:left="0" w:right="0"/>
                        <w:jc w:val="left"/>
                        <w:rPr>
                          <w:rFonts w:ascii="Times New Roman" w:cs="Times New Roman" w:eastAsia="等线" w:hAnsi="Times New Roman" w:hint="default"/>
                          <w:b/>
                          <w:bCs/>
                          <w:sz w:val="22"/>
                          <w:szCs w:val="28"/>
                          <w:lang w:eastAsia="zh-CN" w:val="en-US"/>
                        </w:rPr>
                      </w:pPr>
                      <w:r>
                        <w:rPr>
                          <w:rFonts w:ascii="Times New Roman" w:cs="Times New Roman" w:eastAsia="微软雅黑" w:hAnsi="Times New Roman" w:hint="default"/>
                          <w:b/>
                          <w:bCs/>
                          <w:color w:themeColor="accent1" w:val="4F81BD"/>
                          <w:sz w:val="24"/>
                          <w:szCs w:val="24"/>
                          <w:lang w:eastAsia="zh-CN" w:val="en-US"/>
                          <w14:textFill>
                            <w14:solidFill>
                              <w14:schemeClr w14:val="accent1"/>
                            </w14:solidFill>
                          </w14:textFill>
                        </w:rPr>
                        <w:t xml:space="preserve">第三部分 综合巩固 </w:t>
                      </w:r>
                      <w:r>
                        <w:rPr>
                          <w:rFonts w:ascii="Times New Roman" w:cs="Times New Roman" w:eastAsia="方正楷体_GBK" w:hAnsi="Times New Roman" w:hint="default"/>
                          <w:b/>
                          <w:bCs/>
                          <w:color w:themeColor="accent6" w:val="F79646"/>
                          <w:kern w:val="2"/>
                          <w:sz w:val="21"/>
                          <w:szCs w:val="21"/>
                          <w:lang w:bidi="ar-SA" w:eastAsia="zh-CN" w:val="en-US"/>
                          <w14:textFill>
                            <w14:solidFill>
                              <w14:schemeClr w14:val="accent6"/>
                            </w14:solidFill>
                          </w14:textFill>
                        </w:rPr>
                        <w:t>整合应用，模拟实战</w:t>
                      </w:r>
                    </w:p>
                  </w:txbxContent>
                </v:textbox>
                <w10:anchorlock/>
              </v:shape>
            </w:pict>
          </mc:Fallback>
        </mc:AlternateContent>
      </w:r>
    </w:p>
    <w:p w14:paraId="72C2E432">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leftChars="0" w:rightChars="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6184265" cy="586740"/>
            <wp:effectExtent b="3810" l="0" r="6985" t="0"/>
            <wp:docPr descr="学科网 Y0Bemw+RKrrNAx1ODbqMbQ==" id="35" name="图片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35" name="图片 727"/>
                    <pic:cNvPicPr>
                      <a:picLocks noChangeAspect="1"/>
                    </pic:cNvPicPr>
                  </pic:nvPicPr>
                  <pic:blipFill>
                    <a:blip r:embed="rId11"/>
                    <a:stretch>
                      <a:fillRect/>
                    </a:stretch>
                  </pic:blipFill>
                  <pic:spPr>
                    <a:xfrm>
                      <a:off x="0" y="0"/>
                      <a:ext cx="6184265" cy="586740"/>
                    </a:xfrm>
                    <a:prstGeom prst="rect">
                      <a:avLst/>
                    </a:prstGeom>
                    <a:noFill/>
                    <a:ln>
                      <a:noFill/>
                    </a:ln>
                  </pic:spPr>
                </pic:pic>
              </a:graphicData>
            </a:graphic>
          </wp:inline>
        </w:drawing>
      </w:r>
    </w:p>
    <w:p w14:paraId="43A9CFB2">
      <w:pPr>
        <w:keepNext w:val="0"/>
        <w:keepLines w:val="0"/>
        <w:pageBreakBefore w:val="0"/>
        <w:widowControl w:val="0"/>
        <w:pBdr>
          <w:top w:color="4F81BD" w:space="1" w:sz="4" w:val="single"/>
          <w:left w:color="4F81BD" w:space="4" w:sz="4" w:val="single"/>
          <w:bottom w:color="4F81BD" w:space="1" w:sz="4" w:val="single"/>
          <w:right w:color="4F81BD" w:space="4" w:sz="4" w:val="single"/>
          <w:between w:color="auto" w:space="0" w:sz="0" w:val="none"/>
        </w:pBdr>
        <w:kinsoku/>
        <w:wordWrap/>
        <w:overflowPunct/>
        <w:topLinePunct w:val="0"/>
        <w:autoSpaceDE/>
        <w:autoSpaceDN/>
        <w:bidi w:val="0"/>
        <w:adjustRightInd/>
        <w:snapToGrid/>
        <w:spacing w:after="0" w:before="0" w:line="360" w:lineRule="auto"/>
        <w:ind w:firstLine="0" w:firstLineChars="0" w:left="0"/>
        <w:jc w:val="both"/>
        <w:textAlignment w:val="center"/>
        <w:rPr>
          <w:rFonts w:ascii="Times New Roman" w:cs="Times New Roman" w:hAnsi="Times New Roman" w:hint="default"/>
        </w:rPr>
      </w:pPr>
      <w:r>
        <w:rPr>
          <w:rFonts w:ascii="Times New Roman" w:cs="Times New Roman" w:hAnsi="Times New Roman" w:hint="default"/>
        </w:rPr>
        <w:t>广东高考化学无机化学工艺流程题</w:t>
      </w:r>
      <w:r>
        <w:rPr>
          <w:rFonts w:ascii="Times New Roman" w:cs="Times New Roman" w:hAnsi="Times New Roman" w:hint="default"/>
          <w:lang w:eastAsia="zh-CN" w:val="en-US"/>
        </w:rPr>
        <w:t>已连续5</w:t>
      </w:r>
      <w:r>
        <w:rPr>
          <w:rFonts w:ascii="Times New Roman" w:cs="Times New Roman" w:hAnsi="Times New Roman" w:hint="default"/>
        </w:rPr>
        <w:t>年占据固定题位</w:t>
      </w:r>
      <w:r>
        <w:rPr>
          <w:rFonts w:ascii="Times New Roman" w:cs="Times New Roman" w:hAnsi="Times New Roman" w:hint="default"/>
          <w:lang w:eastAsia="zh-CN" w:val="en-US"/>
        </w:rPr>
        <w:t>即第18题</w:t>
      </w:r>
      <w:r>
        <w:rPr>
          <w:rFonts w:ascii="Times New Roman" w:cs="Times New Roman" w:hAnsi="Times New Roman" w:hint="default"/>
        </w:rPr>
        <w:t>。考点聚焦三方面：反应原理：侧重氧化还原反应判断、方程式书写（如2024年锆的“沸腾氮化”），以及速率与平衡调控（颗粒大小、温度优化）；物质转化与除杂：通过pH控制沉淀金属离子、资源回收利用；实验操作：涵盖分离、检验、洗涤等基础操作。能力要求强调信息整合（流程图分析）、知识迁移（元素化合物应用）及逻辑推理（步骤目的、</w:t>
      </w:r>
      <w:bookmarkStart w:id="0" w:name="_GoBack"/>
      <w:bookmarkEnd w:id="0"/>
      <w:r>
        <w:rPr>
          <w:rFonts w:ascii="Times New Roman" w:cs="Times New Roman" w:hAnsi="Times New Roman" w:hint="default"/>
        </w:rPr>
        <w:t>转化关系推导）。</w:t>
      </w:r>
    </w:p>
    <w:p w14:paraId="6F7A391E">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Chars="0"/>
        <w:jc w:val="left"/>
        <w:textAlignment w:val="center"/>
        <w:rPr>
          <w:rFonts w:ascii="Times New Roman" w:cs="Times New Roman" w:hAnsi="Times New Roman" w:hint="default"/>
        </w:rPr>
      </w:pPr>
    </w:p>
    <w:p w14:paraId="1DDE871A">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Chars="0"/>
        <w:jc w:val="center"/>
        <w:textAlignment w:val="center"/>
        <w:rPr>
          <w:rFonts w:ascii="Times New Roman" w:cs="Times New Roman" w:eastAsia="黑体" w:hAnsi="Times New Roman" w:hint="default"/>
          <w:sz w:val="21"/>
          <w:szCs w:val="21"/>
          <w:lang w:eastAsia="zh-CN"/>
        </w:rPr>
      </w:pPr>
      <w:r>
        <w:rPr>
          <w:rFonts w:ascii="Times New Roman" w:cs="Times New Roman" w:hAnsi="Times New Roman" w:hint="default"/>
        </w:rPr>
        <w:drawing>
          <wp:inline distB="0" distL="114300" distR="114300" distT="0">
            <wp:extent cx="6186805" cy="556895"/>
            <wp:effectExtent b="14605" l="0" r="4445" t="0"/>
            <wp:docPr descr="学科网 Y0Bemw+RKrrNAx1ODbqMbQ==" id="9" name="图片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9" name="图片 728"/>
                    <pic:cNvPicPr>
                      <a:picLocks noChangeAspect="1"/>
                    </pic:cNvPicPr>
                  </pic:nvPicPr>
                  <pic:blipFill>
                    <a:blip r:embed="rId12"/>
                    <a:stretch>
                      <a:fillRect/>
                    </a:stretch>
                  </pic:blipFill>
                  <pic:spPr>
                    <a:xfrm>
                      <a:off x="0" y="0"/>
                      <a:ext cx="6186805" cy="556895"/>
                    </a:xfrm>
                    <a:prstGeom prst="rect">
                      <a:avLst/>
                    </a:prstGeom>
                    <a:noFill/>
                    <a:ln>
                      <a:noFill/>
                    </a:ln>
                  </pic:spPr>
                </pic:pic>
              </a:graphicData>
            </a:graphic>
          </wp:inline>
        </w:drawing>
      </w:r>
    </w:p>
    <w:p w14:paraId="2AAF728E">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rightChars="0"/>
        <w:jc w:val="center"/>
        <w:textAlignment w:val="center"/>
        <w:rPr>
          <w:rStyle w:val="SubtleReference"/>
          <w:rFonts w:ascii="Times New Roman" w:cs="Times New Roman" w:eastAsia="黑体" w:hAnsi="Times New Roman" w:hint="default"/>
          <w:color w:val="auto"/>
          <w:sz w:val="30"/>
          <w:szCs w:val="30"/>
          <w:shd w:color="FFFFFF" w:fill="D9D9D9" w:val="clear"/>
          <w:lang w:eastAsia="zh-CN" w:val="en-US"/>
        </w:rPr>
      </w:pPr>
      <w:r>
        <w:rPr>
          <w:rStyle w:val="SubtleReference"/>
          <w:rFonts w:ascii="Times New Roman" w:cs="Times New Roman" w:eastAsia="黑体" w:hAnsi="Times New Roman" w:hint="default"/>
          <w:color w:val="auto"/>
          <w:sz w:val="30"/>
          <w:szCs w:val="30"/>
          <w:shd w:color="FFFFFF" w:fill="D9D9D9" w:val="clear"/>
          <w:lang w:eastAsia="zh-CN" w:val="en-US"/>
        </w:rPr>
        <w:t>考向01 原料预处理</w:t>
      </w:r>
    </w:p>
    <w:p w14:paraId="4E11FDE5">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rightChars="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895350" cy="252095"/>
            <wp:effectExtent b="14605" l="0" r="0" t="0"/>
            <wp:docPr descr="学科网 Y0Bemw+RKrrNAx1ODbqMbQ==" id="29" name="图片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29" name="图片 722"/>
                    <pic:cNvPicPr>
                      <a:picLocks noChangeAspect="1"/>
                    </pic:cNvPicPr>
                  </pic:nvPicPr>
                  <pic:blipFill>
                    <a:blip r:embed="rId13"/>
                    <a:stretch>
                      <a:fillRect/>
                    </a:stretch>
                  </pic:blipFill>
                  <pic:spPr>
                    <a:xfrm>
                      <a:off x="0" y="0"/>
                      <a:ext cx="895350" cy="252095"/>
                    </a:xfrm>
                    <a:prstGeom prst="rect">
                      <a:avLst/>
                    </a:prstGeom>
                    <a:noFill/>
                    <a:ln>
                      <a:noFill/>
                    </a:ln>
                  </pic:spPr>
                </pic:pic>
              </a:graphicData>
            </a:graphic>
          </wp:inline>
        </w:drawing>
      </w:r>
    </w:p>
    <w:p w14:paraId="2DD97AF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color w:val="0070C0"/>
        </w:rPr>
        <w:t>【例</w:t>
      </w:r>
      <w:r>
        <w:rPr>
          <w:rFonts w:ascii="Times New Roman" w:cs="Times New Roman" w:eastAsia="宋体" w:hAnsi="Times New Roman" w:hint="default"/>
          <w:b/>
          <w:color w:val="0070C0"/>
          <w:lang w:eastAsia="zh-CN" w:val="en-US"/>
        </w:rPr>
        <w:t>1-1</w:t>
      </w:r>
      <w:r>
        <w:rPr>
          <w:rFonts w:ascii="Times New Roman" w:cs="Times New Roman" w:eastAsia="宋体" w:hAnsi="Times New Roman" w:hint="default"/>
          <w:b/>
          <w:color w:val="0070C0"/>
        </w:rPr>
        <w:t>】</w:t>
      </w:r>
      <w:r>
        <w:rPr>
          <w:rFonts w:ascii="Times New Roman" w:cs="Times New Roman" w:hAnsi="Times New Roman" w:hint="default"/>
          <w:sz w:val="21"/>
        </w:rPr>
        <w:t>（2025·广东深圳·模拟预测）铟烟灰渣[含</w:t>
      </w:r>
      <w:r>
        <w:rPr>
          <w:rFonts w:ascii="Times New Roman" w:cs="Times New Roman" w:hAnsi="Times New Roman" w:hint="default"/>
        </w:rPr>
        <w:object>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alt="eqIdaf2efa4ef0a24398959d276002d4884a" coordsize="21600,21600" filled="f" id="_x0000_i1026" o:ole="" o:preferrelative="t" stroked="f" style="width:190.05pt;height:15.8pt" type="#_x0000_t75">
            <v:stroke joinstyle="miter"/>
            <v:imagedata o:title="eqIdaf2efa4ef0a24398959d276002d4884a" r:id="rId14"/>
            <o:lock aspectratio="t" v:ext="edit"/>
            <w10:anchorlock/>
          </v:shape>
          <o:OLEObject DrawAspect="Content" ObjectID="_1468075725" ProgID="Equation.DSMT4" ShapeID="_x0000_i1026" Type="Embed" r:id="rId15"/>
        </w:object>
      </w:r>
      <w:r>
        <w:rPr>
          <w:rFonts w:ascii="Times New Roman" w:cs="Times New Roman" w:hAnsi="Times New Roman" w:hint="default"/>
          <w:sz w:val="21"/>
        </w:rPr>
        <w:t>等]为主要原料制备In和活性ZnO的工艺流程如下：</w:t>
      </w:r>
    </w:p>
    <w:p w14:paraId="6D165FE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426710" cy="1324610"/>
            <wp:effectExtent b="8890" l="0" r="2540" t="0"/>
            <wp:docPr descr="学科网 Y0Bemw+RKrrNAx1ODbqMbQ=="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03" name="图片 100003"/>
                    <pic:cNvPicPr>
                      <a:picLocks noChangeAspect="1"/>
                    </pic:cNvPicPr>
                  </pic:nvPicPr>
                  <pic:blipFill>
                    <a:blip r:embed="rId16"/>
                    <a:stretch>
                      <a:fillRect/>
                    </a:stretch>
                  </pic:blipFill>
                  <pic:spPr>
                    <a:xfrm>
                      <a:off x="0" y="0"/>
                      <a:ext cx="5426710" cy="1324610"/>
                    </a:xfrm>
                    <a:prstGeom prst="rect">
                      <a:avLst/>
                    </a:prstGeom>
                  </pic:spPr>
                </pic:pic>
              </a:graphicData>
            </a:graphic>
          </wp:inline>
        </w:drawing>
      </w:r>
    </w:p>
    <w:p w14:paraId="0923789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已知：①常温下，一些金属离子开始沉淀与完全沉淀时的</w:t>
      </w:r>
      <w:r>
        <w:rPr>
          <w:rFonts w:ascii="Times New Roman" w:cs="Times New Roman" w:hAnsi="Times New Roman" w:hint="default"/>
        </w:rPr>
        <w:object>
          <v:shape alt="eqIdb57c90c6ed3b16ff0726b1cbd21991db" coordsize="21600,21600" filled="f" id="_x0000_i1027" o:ole="" o:preferrelative="t" stroked="f" style="width:18.45pt;height:13.25pt" type="#_x0000_t75">
            <v:stroke joinstyle="miter"/>
            <v:imagedata o:title="eqIdb57c90c6ed3b16ff0726b1cbd21991db" r:id="rId17"/>
            <o:lock aspectratio="t" v:ext="edit"/>
            <w10:anchorlock/>
          </v:shape>
          <o:OLEObject DrawAspect="Content" ObjectID="_1468075726" ProgID="Equation.DSMT4" ShapeID="_x0000_i1027" Type="Embed" r:id="rId18"/>
        </w:object>
      </w:r>
    </w:p>
    <w:tbl>
      <w:tblPr>
        <w:tblStyle w:val="TableNormal"/>
        <w:tblW w:type="dxa" w:w="8325"/>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625"/>
        <w:gridCol w:w="1684"/>
        <w:gridCol w:w="1676"/>
        <w:gridCol w:w="1676"/>
        <w:gridCol w:w="1664"/>
      </w:tblGrid>
      <w:tr w14:paraId="46443034">
        <w:tblPrEx>
          <w:tblW w:type="dxa" w:w="8325"/>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1A7DAD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A1A560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Zn</w:t>
            </w:r>
            <w:r>
              <w:rPr>
                <w:rFonts w:ascii="Times New Roman" w:cs="Times New Roman" w:hAnsi="Times New Roman" w:hint="default"/>
                <w:sz w:val="21"/>
                <w:vertAlign w:val="superscript"/>
              </w:rPr>
              <w:t>2+</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217E87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Fe</w:t>
            </w:r>
            <w:r>
              <w:rPr>
                <w:rFonts w:ascii="Times New Roman" w:cs="Times New Roman" w:hAnsi="Times New Roman" w:hint="default"/>
                <w:sz w:val="21"/>
                <w:vertAlign w:val="superscript"/>
              </w:rPr>
              <w:t>2+</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5B229C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Fe</w:t>
            </w:r>
            <w:r>
              <w:rPr>
                <w:rFonts w:ascii="Times New Roman" w:cs="Times New Roman" w:hAnsi="Times New Roman" w:hint="default"/>
                <w:sz w:val="21"/>
                <w:vertAlign w:val="superscript"/>
              </w:rPr>
              <w:t>3+</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790D43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In</w:t>
            </w:r>
            <w:r>
              <w:rPr>
                <w:rFonts w:ascii="Times New Roman" w:cs="Times New Roman" w:hAnsi="Times New Roman" w:hint="default"/>
                <w:sz w:val="21"/>
                <w:vertAlign w:val="superscript"/>
              </w:rPr>
              <w:t>3+</w:t>
            </w:r>
          </w:p>
        </w:tc>
      </w:tr>
      <w:tr w14:paraId="6F2603FB">
        <w:tblPrEx>
          <w:tblW w:type="dxa" w:w="8325"/>
          <w:jc w:val="center"/>
          <w:tblCellMar>
            <w:top w:type="dxa" w:w="120"/>
            <w:left w:type="dxa" w:w="120"/>
            <w:bottom w:type="dxa" w:w="120"/>
            <w:right w:type="dxa" w:w="120"/>
          </w:tblCellMar>
        </w:tblPrEx>
        <w:trPr>
          <w:jc w:val="center"/>
        </w:trPr>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657FD0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开始沉淀</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23EE62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6.5</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27E1C0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6.3</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059A31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1.5</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5562AC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3.5</w:t>
            </w:r>
          </w:p>
        </w:tc>
      </w:tr>
      <w:tr w14:paraId="1353C5F8">
        <w:tblPrEx>
          <w:tblW w:type="dxa" w:w="8325"/>
          <w:jc w:val="center"/>
          <w:tblCellMar>
            <w:top w:type="dxa" w:w="120"/>
            <w:left w:type="dxa" w:w="120"/>
            <w:bottom w:type="dxa" w:w="120"/>
            <w:right w:type="dxa" w:w="120"/>
          </w:tblCellMar>
        </w:tblPrEx>
        <w:trPr>
          <w:jc w:val="center"/>
        </w:trPr>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44FE21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完全沉淀</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52522C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8.5</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C5AA49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8.3</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2366D4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2.8</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DF0B61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4.8</w:t>
            </w:r>
          </w:p>
        </w:tc>
      </w:tr>
    </w:tbl>
    <w:p w14:paraId="7E6336A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②在酸性溶液中H</w:t>
      </w:r>
      <w:r>
        <w:rPr>
          <w:rFonts w:ascii="Times New Roman" w:cs="Times New Roman" w:hAnsi="Times New Roman" w:hint="default"/>
          <w:sz w:val="21"/>
          <w:vertAlign w:val="subscript"/>
        </w:rPr>
        <w:t>2</w:t>
      </w:r>
      <w:r>
        <w:rPr>
          <w:rFonts w:ascii="Times New Roman" w:cs="Times New Roman" w:hAnsi="Times New Roman" w:hint="default"/>
          <w:sz w:val="21"/>
        </w:rPr>
        <w:t>A</w:t>
      </w:r>
      <w:r>
        <w:rPr>
          <w:rFonts w:ascii="Times New Roman" w:cs="Times New Roman" w:hAnsi="Times New Roman" w:hint="default"/>
          <w:sz w:val="21"/>
          <w:vertAlign w:val="subscript"/>
        </w:rPr>
        <w:t>2</w:t>
      </w:r>
      <w:r>
        <w:rPr>
          <w:rFonts w:ascii="Times New Roman" w:cs="Times New Roman" w:hAnsi="Times New Roman" w:hint="default"/>
          <w:sz w:val="21"/>
        </w:rPr>
        <w:t>可萃取三价金属离子：</w:t>
      </w:r>
      <w:r>
        <w:rPr>
          <w:rFonts w:ascii="Times New Roman" w:cs="Times New Roman" w:hAnsi="Times New Roman" w:hint="default"/>
        </w:rPr>
        <w:object>
          <v:shape alt="eqIdf4eeb3ab8fee20e8b09b6be4a78a00f1" coordsize="21600,21600" filled="f" id="_x0000_i1028" o:ole="" o:preferrelative="t" stroked="f" style="width:141.65pt;height:17.75pt" type="#_x0000_t75">
            <v:stroke joinstyle="miter"/>
            <v:imagedata o:title="eqIdf4eeb3ab8fee20e8b09b6be4a78a00f1" r:id="rId19"/>
            <o:lock aspectratio="t" v:ext="edit"/>
            <w10:anchorlock/>
          </v:shape>
          <o:OLEObject DrawAspect="Content" ObjectID="_1468075727" ProgID="Equation.DSMT4" ShapeID="_x0000_i1028" Type="Embed" r:id="rId20"/>
        </w:object>
      </w:r>
      <w:r>
        <w:rPr>
          <w:rFonts w:ascii="Times New Roman" w:cs="Times New Roman" w:hAnsi="Times New Roman" w:hint="default"/>
          <w:sz w:val="21"/>
        </w:rPr>
        <w:t>。</w:t>
      </w:r>
    </w:p>
    <w:p w14:paraId="5E434CB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回答下列问题：</w:t>
      </w:r>
    </w:p>
    <w:p w14:paraId="524A004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“浸渣1”的主要成分是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28846E1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“还原除砷时，可将溶液中的H</w:t>
      </w:r>
      <w:r>
        <w:rPr>
          <w:rFonts w:ascii="Times New Roman" w:cs="Times New Roman" w:hAnsi="Times New Roman" w:hint="default"/>
          <w:sz w:val="21"/>
          <w:vertAlign w:val="subscript"/>
        </w:rPr>
        <w:t>3</w:t>
      </w:r>
      <w:r>
        <w:rPr>
          <w:rFonts w:ascii="Times New Roman" w:cs="Times New Roman" w:hAnsi="Times New Roman" w:hint="default"/>
          <w:sz w:val="21"/>
        </w:rPr>
        <w:t>AsO</w:t>
      </w:r>
      <w:r>
        <w:rPr>
          <w:rFonts w:ascii="Times New Roman" w:cs="Times New Roman" w:hAnsi="Times New Roman" w:hint="default"/>
          <w:sz w:val="21"/>
          <w:vertAlign w:val="subscript"/>
        </w:rPr>
        <w:t>4</w:t>
      </w:r>
      <w:r>
        <w:rPr>
          <w:rFonts w:ascii="Times New Roman" w:cs="Times New Roman" w:hAnsi="Times New Roman" w:hint="default"/>
          <w:sz w:val="21"/>
        </w:rPr>
        <w:t>转化，发生反应的化学方程式是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51CEE40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加入铁粉“还原”的目的是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734963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“反萃取”中，可通过</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提高萃取率。</w:t>
      </w:r>
    </w:p>
    <w:p w14:paraId="2F76791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“滤液2”可在</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(填操作单元)再利用。</w:t>
      </w:r>
    </w:p>
    <w:p w14:paraId="1B77F17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（6）</w:t>
      </w:r>
      <w:r>
        <w:rPr>
          <w:rFonts w:ascii="Times New Roman" w:cs="Times New Roman" w:hAnsi="Times New Roman" w:hint="default"/>
          <w:sz w:val="21"/>
        </w:rPr>
        <w:t>“调pH”中可选用的试剂X为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。使用H</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2</w:t>
      </w:r>
      <w:r>
        <w:rPr>
          <w:rFonts w:ascii="Times New Roman" w:cs="Times New Roman" w:hAnsi="Times New Roman" w:hint="default"/>
          <w:sz w:val="21"/>
        </w:rPr>
        <w:t>的目的有</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，H</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2</w:t>
      </w:r>
      <w:r>
        <w:rPr>
          <w:rFonts w:ascii="Times New Roman" w:cs="Times New Roman" w:hAnsi="Times New Roman" w:hint="default"/>
          <w:sz w:val="21"/>
        </w:rPr>
        <w:t>的使用量远大于理论计算量，可能的原因是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；pH应控制的范围是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1154FE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（7）</w:t>
      </w:r>
      <w:r>
        <w:rPr>
          <w:rFonts w:ascii="Times New Roman" w:cs="Times New Roman" w:hAnsi="Times New Roman" w:hint="default"/>
          <w:sz w:val="21"/>
        </w:rPr>
        <w:t>“灼烧”时，发生反应的化学方程式是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366CBB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color w:val="0070C0"/>
        </w:rPr>
        <w:t>【例</w:t>
      </w:r>
      <w:r>
        <w:rPr>
          <w:rFonts w:ascii="Times New Roman" w:cs="Times New Roman" w:eastAsia="宋体" w:hAnsi="Times New Roman" w:hint="default"/>
          <w:b/>
          <w:color w:val="0070C0"/>
          <w:lang w:eastAsia="zh-CN" w:val="en-US"/>
        </w:rPr>
        <w:t>1-2</w:t>
      </w:r>
      <w:r>
        <w:rPr>
          <w:rFonts w:ascii="Times New Roman" w:cs="Times New Roman" w:eastAsia="宋体" w:hAnsi="Times New Roman" w:hint="default"/>
          <w:b/>
          <w:color w:val="0070C0"/>
        </w:rPr>
        <w:t>】</w:t>
      </w:r>
      <w:r>
        <w:rPr>
          <w:rFonts w:ascii="Times New Roman" w:cs="Times New Roman" w:hAnsi="Times New Roman" w:hint="default"/>
          <w:sz w:val="21"/>
        </w:rPr>
        <w:t>（2025·广东深圳·一模）电动汽车电池正极废料含铝箔和Li、Ni、Co、Mn等的氧化物。一种回收路线如下：</w:t>
      </w:r>
    </w:p>
    <w:p w14:paraId="3A6368F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4486275" cy="1609725"/>
            <wp:effectExtent b="9525" l="0" r="9525" t="0"/>
            <wp:docPr descr="学科网 Y0Bemw+RKrrNAx1ODbqMbQ=="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05" name="图片 100005"/>
                    <pic:cNvPicPr>
                      <a:picLocks noChangeAspect="1"/>
                    </pic:cNvPicPr>
                  </pic:nvPicPr>
                  <pic:blipFill>
                    <a:blip r:embed="rId21"/>
                    <a:stretch>
                      <a:fillRect/>
                    </a:stretch>
                  </pic:blipFill>
                  <pic:spPr>
                    <a:xfrm>
                      <a:off x="0" y="0"/>
                      <a:ext cx="4486275" cy="1609725"/>
                    </a:xfrm>
                    <a:prstGeom prst="rect">
                      <a:avLst/>
                    </a:prstGeom>
                  </pic:spPr>
                </pic:pic>
              </a:graphicData>
            </a:graphic>
          </wp:inline>
        </w:drawing>
      </w:r>
    </w:p>
    <w:p w14:paraId="1E94DDD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已知：I．萃取时反应：</w:t>
      </w:r>
      <w:r>
        <w:rPr>
          <w:rFonts w:ascii="Times New Roman" w:cs="Times New Roman" w:hAnsi="Times New Roman" w:hint="default"/>
        </w:rPr>
        <w:object>
          <v:shape alt="eqIdb250f9ee7d2b9551ded1a16b1be4ce08" coordsize="21600,21600" filled="f" id="_x0000_i1029" o:ole="" o:preferrelative="t" stroked="f" style="width:19.35pt;height:15.25pt" type="#_x0000_t75">
            <v:stroke joinstyle="miter"/>
            <v:imagedata o:title="eqIdb250f9ee7d2b9551ded1a16b1be4ce08" r:id="rId22"/>
            <o:lock aspectratio="t" v:ext="edit"/>
            <w10:anchorlock/>
          </v:shape>
          <o:OLEObject DrawAspect="Content" ObjectID="_1468075728" ProgID="Equation.DSMT4" ShapeID="_x0000_i1029" Type="Embed" r:id="rId23"/>
        </w:object>
      </w:r>
      <w:r>
        <w:rPr>
          <w:rFonts w:ascii="Times New Roman" w:cs="Times New Roman" w:hAnsi="Times New Roman" w:hint="default"/>
          <w:sz w:val="21"/>
        </w:rPr>
        <w:t>(水相)</w:t>
      </w:r>
      <w:r>
        <w:rPr>
          <w:rFonts w:ascii="Times New Roman" w:cs="Times New Roman" w:hAnsi="Times New Roman" w:hint="default"/>
        </w:rPr>
        <w:object>
          <v:shape alt="eqId5545789ece890eba8e5916201d148d99" coordsize="21600,21600" filled="f" id="_x0000_i1030" o:ole="" o:preferrelative="t" stroked="f" style="width:29.9pt;height:11.45pt" type="#_x0000_t75">
            <v:stroke joinstyle="miter"/>
            <v:imagedata o:title="eqId5545789ece890eba8e5916201d148d99" r:id="rId24"/>
            <o:lock aspectratio="t" v:ext="edit"/>
            <w10:anchorlock/>
          </v:shape>
          <o:OLEObject DrawAspect="Content" ObjectID="_1468075729" ProgID="Equation.DSMT4" ShapeID="_x0000_i1030" Type="Embed" r:id="rId25"/>
        </w:object>
      </w:r>
      <w:r>
        <w:rPr>
          <w:rFonts w:ascii="Times New Roman" w:cs="Times New Roman" w:hAnsi="Times New Roman" w:hint="default"/>
          <w:sz w:val="21"/>
        </w:rPr>
        <w:t>(有机相)</w:t>
      </w:r>
      <w:r>
        <w:rPr>
          <w:rFonts w:ascii="Times New Roman" w:cs="Times New Roman" w:hAnsi="Times New Roman" w:hint="default"/>
        </w:rPr>
        <w:object>
          <v:shape alt="eqId40fad645af96301230f069589ccdc31b" coordsize="21600,21600" filled="f" id="_x0000_i1031" o:ole="" o:preferrelative="t" stroked="f" style="width:38.7pt;height:15.75pt" type="#_x0000_t75">
            <v:stroke joinstyle="miter"/>
            <v:imagedata o:title="eqId40fad645af96301230f069589ccdc31b" r:id="rId26"/>
            <o:lock aspectratio="t" v:ext="edit"/>
            <w10:anchorlock/>
          </v:shape>
          <o:OLEObject DrawAspect="Content" ObjectID="_1468075730" ProgID="Equation.DSMT4" ShapeID="_x0000_i1031" Type="Embed" r:id="rId27"/>
        </w:object>
      </w:r>
      <w:r>
        <w:rPr>
          <w:rFonts w:ascii="Times New Roman" w:cs="Times New Roman" w:hAnsi="Times New Roman" w:hint="default"/>
          <w:sz w:val="21"/>
        </w:rPr>
        <w:t>(有机相)</w:t>
      </w:r>
      <w:r>
        <w:rPr>
          <w:rFonts w:ascii="Times New Roman" w:cs="Times New Roman" w:hAnsi="Times New Roman" w:hint="default"/>
        </w:rPr>
        <w:object>
          <v:shape alt="eqIdde72b2d021e0c9a50bb593b3badedd3a" coordsize="21600,21600" filled="f" id="_x0000_i1032" o:ole="" o:preferrelative="t" stroked="f" style="width:26.35pt;height:13.15pt" type="#_x0000_t75">
            <v:stroke joinstyle="miter"/>
            <v:imagedata o:title="eqIdde72b2d021e0c9a50bb593b3badedd3a" r:id="rId28"/>
            <o:lock aspectratio="t" v:ext="edit"/>
            <w10:anchorlock/>
          </v:shape>
          <o:OLEObject DrawAspect="Content" ObjectID="_1468075731" ProgID="Equation.DSMT4" ShapeID="_x0000_i1032" Type="Embed" r:id="rId29"/>
        </w:object>
      </w:r>
      <w:r>
        <w:rPr>
          <w:rFonts w:ascii="Times New Roman" w:cs="Times New Roman" w:hAnsi="Times New Roman" w:hint="default"/>
          <w:sz w:val="21"/>
        </w:rPr>
        <w:t>(水相)，(</w:t>
      </w:r>
      <w:r>
        <w:rPr>
          <w:rFonts w:ascii="Times New Roman" w:cs="Times New Roman" w:hAnsi="Times New Roman" w:hint="default"/>
        </w:rPr>
        <w:object>
          <v:shape alt="eqId3fa8f06ae83216ee9db84309d45b8fd1" coordsize="21600,21600" filled="f" id="_x0000_i1033" o:ole="" o:preferrelative="t" stroked="f" style="width:38.7pt;height:19pt" type="#_x0000_t75">
            <v:stroke joinstyle="miter"/>
            <v:imagedata o:title="eqId3fa8f06ae83216ee9db84309d45b8fd1" r:id="rId30"/>
            <o:lock aspectratio="t" v:ext="edit"/>
            <w10:anchorlock/>
          </v:shape>
          <o:OLEObject DrawAspect="Content" ObjectID="_1468075732" ProgID="Equation.DSMT4" ShapeID="_x0000_i1033" Type="Embed" r:id="rId31"/>
        </w:object>
      </w:r>
      <w:r>
        <w:rPr>
          <w:rFonts w:ascii="Times New Roman" w:cs="Times New Roman" w:hAnsi="Times New Roman" w:hint="default"/>
          <w:sz w:val="21"/>
        </w:rPr>
        <w:t>为萃取反应的平衡常数，</w:t>
      </w:r>
      <w:r>
        <w:rPr>
          <w:rFonts w:ascii="Times New Roman" w:cs="Times New Roman" w:hAnsi="Times New Roman" w:hint="default"/>
        </w:rPr>
        <w:object>
          <v:shape alt="eqIdb250f9ee7d2b9551ded1a16b1be4ce08" coordsize="21600,21600" filled="f" id="_x0000_i1034" o:ole="" o:preferrelative="t" stroked="f" style="width:19.35pt;height:15.25pt" type="#_x0000_t75">
            <v:stroke joinstyle="miter"/>
            <v:imagedata o:title="eqIdb250f9ee7d2b9551ded1a16b1be4ce08" r:id="rId22"/>
            <o:lock aspectratio="t" v:ext="edit"/>
            <w10:anchorlock/>
          </v:shape>
          <o:OLEObject DrawAspect="Content" ObjectID="_1468075733" ProgID="Equation.DSMT4" ShapeID="_x0000_i1034" Type="Embed" r:id="rId32"/>
        </w:object>
      </w:r>
      <w:r>
        <w:rPr>
          <w:rFonts w:ascii="Times New Roman" w:cs="Times New Roman" w:hAnsi="Times New Roman" w:hint="default"/>
          <w:sz w:val="21"/>
        </w:rPr>
        <w:t>代表</w:t>
      </w:r>
      <w:r>
        <w:rPr>
          <w:rFonts w:ascii="Times New Roman" w:cs="Times New Roman" w:hAnsi="Times New Roman" w:hint="default"/>
        </w:rPr>
        <w:object>
          <v:shape alt="eqIdf0bb642ed163bdc5f846371854ca4d1a" coordsize="21600,21600" filled="f" id="_x0000_i1035" o:ole="" o:preferrelative="t" stroked="f" style="width:21.1pt;height:15.65pt" type="#_x0000_t75">
            <v:stroke joinstyle="miter"/>
            <v:imagedata o:title="eqIdf0bb642ed163bdc5f846371854ca4d1a" r:id="rId33"/>
            <o:lock aspectratio="t" v:ext="edit"/>
            <w10:anchorlock/>
          </v:shape>
          <o:OLEObject DrawAspect="Content" ObjectID="_1468075734" ProgID="Equation.DSMT4" ShapeID="_x0000_i1035" Type="Embed" r:id="rId34"/>
        </w:object>
      </w:r>
      <w:r>
        <w:rPr>
          <w:rFonts w:ascii="Times New Roman" w:cs="Times New Roman" w:hAnsi="Times New Roman" w:hint="default"/>
          <w:sz w:val="21"/>
        </w:rPr>
        <w:t>或</w:t>
      </w:r>
      <w:r>
        <w:rPr>
          <w:rFonts w:ascii="Times New Roman" w:cs="Times New Roman" w:hAnsi="Times New Roman" w:hint="default"/>
        </w:rPr>
        <w:object>
          <v:shape alt="eqId050042c71af6e5481c07ac5315172fd7" coordsize="21600,21600" filled="f" id="_x0000_i1036" o:ole="" o:preferrelative="t" stroked="f" style="width:22.85pt;height:15.85pt" type="#_x0000_t75">
            <v:stroke joinstyle="miter"/>
            <v:imagedata o:title="eqId050042c71af6e5481c07ac5315172fd7" r:id="rId35"/>
            <o:lock aspectratio="t" v:ext="edit"/>
            <w10:anchorlock/>
          </v:shape>
          <o:OLEObject DrawAspect="Content" ObjectID="_1468075735" ProgID="Equation.DSMT4" ShapeID="_x0000_i1036" Type="Embed" r:id="rId36"/>
        </w:object>
      </w:r>
      <w:r>
        <w:rPr>
          <w:rFonts w:ascii="Times New Roman" w:cs="Times New Roman" w:hAnsi="Times New Roman" w:hint="default"/>
          <w:sz w:val="21"/>
        </w:rPr>
        <w:t>)。</w:t>
      </w:r>
    </w:p>
    <w:p w14:paraId="134DA41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Ⅱ．该工艺下，</w:t>
      </w:r>
      <w:r>
        <w:rPr>
          <w:rFonts w:ascii="Times New Roman" w:cs="Times New Roman" w:hAnsi="Times New Roman" w:hint="default"/>
        </w:rPr>
        <w:object>
          <v:shape alt="eqId74a8336014d301f70d523255d3cb3a0c" coordsize="21600,21600" filled="f" id="_x0000_i1037" o:ole="" o:preferrelative="t" stroked="f" style="width:107.3pt;height:17.75pt" type="#_x0000_t75">
            <v:stroke joinstyle="miter"/>
            <v:imagedata o:title="eqId74a8336014d301f70d523255d3cb3a0c" r:id="rId37"/>
            <o:lock aspectratio="t" v:ext="edit"/>
            <w10:anchorlock/>
          </v:shape>
          <o:OLEObject DrawAspect="Content" ObjectID="_1468075736" ProgID="Equation.DSMT4" ShapeID="_x0000_i1037" Type="Embed" r:id="rId38"/>
        </w:object>
      </w:r>
      <w:r>
        <w:rPr>
          <w:rFonts w:ascii="Times New Roman" w:cs="Times New Roman" w:hAnsi="Times New Roman" w:hint="default"/>
          <w:sz w:val="21"/>
        </w:rPr>
        <w:t>；饱和</w:t>
      </w:r>
      <w:r>
        <w:rPr>
          <w:rFonts w:ascii="Times New Roman" w:cs="Times New Roman" w:hAnsi="Times New Roman" w:hint="default"/>
        </w:rPr>
        <w:object>
          <v:shape alt="eqIdcd46a1a853c372c1fb6c7a88cd947e87" coordsize="21600,21600" filled="f" id="_x0000_i1038" o:ole="" o:preferrelative="t" stroked="f" style="width:37.8pt;height:15.8pt" type="#_x0000_t75">
            <v:stroke joinstyle="miter"/>
            <v:imagedata o:title="eqIdcd46a1a853c372c1fb6c7a88cd947e87" r:id="rId39"/>
            <o:lock aspectratio="t" v:ext="edit"/>
            <w10:anchorlock/>
          </v:shape>
          <o:OLEObject DrawAspect="Content" ObjectID="_1468075737" ProgID="Equation.DSMT4" ShapeID="_x0000_i1038" Type="Embed" r:id="rId40"/>
        </w:object>
      </w:r>
      <w:r>
        <w:rPr>
          <w:rFonts w:ascii="Times New Roman" w:cs="Times New Roman" w:hAnsi="Times New Roman" w:hint="default"/>
          <w:sz w:val="21"/>
        </w:rPr>
        <w:t>的浓度约为</w:t>
      </w:r>
      <w:r>
        <w:rPr>
          <w:rFonts w:ascii="Times New Roman" w:cs="Times New Roman" w:hAnsi="Times New Roman" w:hint="default"/>
        </w:rPr>
        <w:object>
          <v:shape alt="eqId419fe04f43f89778900ed76e53df4f72" coordsize="21600,21600" filled="f" id="_x0000_i1039" o:ole="" o:preferrelative="t" stroked="f" style="width:48.35pt;height:14.1pt" type="#_x0000_t75">
            <v:stroke joinstyle="miter"/>
            <v:imagedata o:title="eqId419fe04f43f89778900ed76e53df4f72" r:id="rId41"/>
            <o:lock aspectratio="t" v:ext="edit"/>
            <w10:anchorlock/>
          </v:shape>
          <o:OLEObject DrawAspect="Content" ObjectID="_1468075738" ProgID="Equation.DSMT4" ShapeID="_x0000_i1039" Type="Embed" r:id="rId42"/>
        </w:object>
      </w:r>
      <w:r>
        <w:rPr>
          <w:rFonts w:ascii="Times New Roman" w:cs="Times New Roman" w:hAnsi="Times New Roman" w:hint="default"/>
          <w:sz w:val="21"/>
        </w:rPr>
        <w:t>。</w:t>
      </w:r>
    </w:p>
    <w:p w14:paraId="1BB1985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Mn属于</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区元素。</w:t>
      </w:r>
    </w:p>
    <w:p w14:paraId="6CD3ED3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“碱浸”时，Al箔发生反应的离子方程式为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A69069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“酸浸”时，</w:t>
      </w:r>
      <w:r>
        <w:rPr>
          <w:rFonts w:ascii="Times New Roman" w:cs="Times New Roman" w:hAnsi="Times New Roman" w:hint="default"/>
        </w:rPr>
        <w:object>
          <v:shape alt="eqIdcf3b111c2a9c4dc97cb8ce0d3321a730" coordsize="21600,21600" filled="f" id="_x0000_i1040" o:ole="" o:preferrelative="t" stroked="f" style="width:29.9pt;height:16.15pt" type="#_x0000_t75">
            <v:stroke joinstyle="miter"/>
            <v:imagedata o:title="eqIdcf3b111c2a9c4dc97cb8ce0d3321a730" r:id="rId43"/>
            <o:lock aspectratio="t" v:ext="edit"/>
            <w10:anchorlock/>
          </v:shape>
          <o:OLEObject DrawAspect="Content" ObjectID="_1468075739" ProgID="Equation.DSMT4" ShapeID="_x0000_i1040" Type="Embed" r:id="rId44"/>
        </w:object>
      </w:r>
      <w:r>
        <w:rPr>
          <w:rFonts w:ascii="Times New Roman" w:cs="Times New Roman" w:hAnsi="Times New Roman" w:hint="default"/>
          <w:sz w:val="21"/>
        </w:rPr>
        <w:t>被还原为</w:t>
      </w:r>
      <w:r>
        <w:rPr>
          <w:rFonts w:ascii="Times New Roman" w:cs="Times New Roman" w:hAnsi="Times New Roman" w:hint="default"/>
        </w:rPr>
        <w:object>
          <v:shape alt="eqIdb5cedebd6f143accf8c0ba10c9b4f302" coordsize="21600,21600" filled="f" id="_x0000_i1041" o:ole="" o:preferrelative="t" stroked="f" style="width:22.85pt;height:13.55pt" type="#_x0000_t75">
            <v:stroke joinstyle="miter"/>
            <v:imagedata o:title="eqIdb5cedebd6f143accf8c0ba10c9b4f302" r:id="rId45"/>
            <o:lock aspectratio="t" v:ext="edit"/>
            <w10:anchorlock/>
          </v:shape>
          <o:OLEObject DrawAspect="Content" ObjectID="_1468075740" ProgID="Equation.DSMT4" ShapeID="_x0000_i1041" Type="Embed" r:id="rId46"/>
        </w:object>
      </w:r>
      <w:r>
        <w:rPr>
          <w:rFonts w:ascii="Times New Roman" w:cs="Times New Roman" w:hAnsi="Times New Roman" w:hint="default"/>
          <w:sz w:val="21"/>
        </w:rPr>
        <w:t>，</w:t>
      </w:r>
      <w:r>
        <w:rPr>
          <w:rFonts w:ascii="Times New Roman" w:cs="Times New Roman" w:hAnsi="Times New Roman" w:hint="default"/>
        </w:rPr>
        <w:object>
          <v:shape alt="eqId412f9177b9441ba165d24e0f7984b7ef" coordsize="21600,21600" filled="f" id="_x0000_i1042" o:ole="" o:preferrelative="t" stroked="f" style="width:50.1pt;height:16pt" type="#_x0000_t75">
            <v:stroke joinstyle="miter"/>
            <v:imagedata o:title="eqId412f9177b9441ba165d24e0f7984b7ef" r:id="rId47"/>
            <o:lock aspectratio="t" v:ext="edit"/>
            <w10:anchorlock/>
          </v:shape>
          <o:OLEObject DrawAspect="Content" ObjectID="_1468075741" ProgID="Equation.DSMT4" ShapeID="_x0000_i1042" Type="Embed" r:id="rId48"/>
        </w:object>
      </w:r>
      <w:r>
        <w:rPr>
          <w:rFonts w:ascii="Times New Roman" w:cs="Times New Roman" w:hAnsi="Times New Roman" w:hint="default"/>
          <w:sz w:val="21"/>
        </w:rPr>
        <w:t>需添加</w:t>
      </w:r>
      <w:r>
        <w:rPr>
          <w:rFonts w:ascii="Times New Roman" w:cs="Times New Roman" w:hAnsi="Times New Roman" w:hint="default"/>
        </w:rPr>
        <w:object>
          <v:shape alt="eqIda43bbdf6631c9ad00bfb2fb2b901a839" coordsize="21600,21600" filled="f" id="_x0000_i1043" o:ole="" o:preferrelative="t" stroked="f" style="width:36.9pt;height:16.75pt" type="#_x0000_t75">
            <v:stroke joinstyle="miter"/>
            <v:imagedata o:title="eqIda43bbdf6631c9ad00bfb2fb2b901a839" r:id="rId49"/>
            <o:lock aspectratio="t" v:ext="edit"/>
            <w10:anchorlock/>
          </v:shape>
          <o:OLEObject DrawAspect="Content" ObjectID="_1468075742" ProgID="Equation.DSMT4" ShapeID="_x0000_i1043" Type="Embed" r:id="rId50"/>
        </w:objec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rPr>
        <w:object>
          <v:shape alt="eqId28d2bac56d876662d223f34aca2d5c95" coordsize="21600,21600" filled="f" id="_x0000_i1044" o:ole="" o:preferrelative="t" stroked="f" style="width:19.3pt;height:12pt" type="#_x0000_t75">
            <v:stroke joinstyle="miter"/>
            <v:imagedata o:title="eqId28d2bac56d876662d223f34aca2d5c95" r:id="rId51"/>
            <o:lock aspectratio="t" v:ext="edit"/>
            <w10:anchorlock/>
          </v:shape>
          <o:OLEObject DrawAspect="Content" ObjectID="_1468075743" ProgID="Equation.DSMT4" ShapeID="_x0000_i1044" Type="Embed" r:id="rId52"/>
        </w:object>
      </w:r>
      <w:r>
        <w:rPr>
          <w:rFonts w:ascii="Times New Roman" w:cs="Times New Roman" w:hAnsi="Times New Roman" w:hint="default"/>
          <w:sz w:val="21"/>
        </w:rPr>
        <w:t>，其中转移的电子数目为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8FDF85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“沉锰”时，</w:t>
      </w:r>
      <w:r>
        <w:rPr>
          <w:rFonts w:ascii="Times New Roman" w:cs="Times New Roman" w:hAnsi="Times New Roman" w:hint="default"/>
        </w:rPr>
        <w:object>
          <v:shape alt="eqId9028a8c90efe91bbfac33fb674352b8c" coordsize="21600,21600" filled="f" id="_x0000_i1045" o:ole="" o:preferrelative="t" stroked="f" style="width:25.5pt;height:13.2pt" type="#_x0000_t75">
            <v:stroke joinstyle="miter"/>
            <v:imagedata o:title="eqId9028a8c90efe91bbfac33fb674352b8c" r:id="rId53"/>
            <o:lock aspectratio="t" v:ext="edit"/>
            <w10:anchorlock/>
          </v:shape>
          <o:OLEObject DrawAspect="Content" ObjectID="_1468075744" ProgID="Equation.DSMT4" ShapeID="_x0000_i1045" Type="Embed" r:id="rId54"/>
        </w:object>
      </w:r>
      <w:r>
        <w:rPr>
          <w:rFonts w:ascii="Times New Roman" w:cs="Times New Roman" w:hAnsi="Times New Roman" w:hint="default"/>
          <w:sz w:val="21"/>
        </w:rPr>
        <w:t>发生反应的离子方程式为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14A1AE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“镍钴分离”时，通过添加硫酸调控</w:t>
      </w:r>
      <w:r>
        <w:rPr>
          <w:rFonts w:ascii="Times New Roman" w:cs="Times New Roman" w:hAnsi="Times New Roman" w:hint="default"/>
        </w:rPr>
        <w:object>
          <v:shape alt="eqId1066e53bf79a3cdff7ec2934bd09e272" coordsize="21600,21600" filled="f" id="_x0000_i1046" o:ole="" o:preferrelative="t" stroked="f" style="width:16.7pt;height:14.05pt" type="#_x0000_t75">
            <v:stroke joinstyle="miter"/>
            <v:imagedata o:title="eqId1066e53bf79a3cdff7ec2934bd09e272" r:id="rId55"/>
            <o:lock aspectratio="t" v:ext="edit"/>
            <w10:anchorlock/>
          </v:shape>
          <o:OLEObject DrawAspect="Content" ObjectID="_1468075745" ProgID="Equation.DSMT4" ShapeID="_x0000_i1046" Type="Embed" r:id="rId56"/>
        </w:object>
      </w:r>
      <w:r>
        <w:rPr>
          <w:rFonts w:ascii="Times New Roman" w:cs="Times New Roman" w:hAnsi="Times New Roman" w:hint="default"/>
          <w:sz w:val="21"/>
        </w:rPr>
        <w:t>，可将</w:t>
      </w:r>
      <w:r>
        <w:rPr>
          <w:rFonts w:ascii="Times New Roman" w:cs="Times New Roman" w:hAnsi="Times New Roman" w:hint="default"/>
        </w:rPr>
        <w:object>
          <v:shape alt="eqIdcd8969f04e209627e832e80cc2182767" coordsize="21600,21600" filled="f" id="_x0000_i1047" o:ole="" o:preferrelative="t" stroked="f" style="width:21.95pt;height:13.8pt" type="#_x0000_t75">
            <v:stroke joinstyle="miter"/>
            <v:imagedata o:title="eqIdcd8969f04e209627e832e80cc2182767" r:id="rId57"/>
            <o:lock aspectratio="t" v:ext="edit"/>
            <w10:anchorlock/>
          </v:shape>
          <o:OLEObject DrawAspect="Content" ObjectID="_1468075746" ProgID="Equation.DSMT4" ShapeID="_x0000_i1047" Type="Embed" r:id="rId58"/>
        </w:object>
      </w:r>
      <w:r>
        <w:rPr>
          <w:rFonts w:ascii="Times New Roman" w:cs="Times New Roman" w:hAnsi="Times New Roman" w:hint="default"/>
          <w:sz w:val="21"/>
        </w:rPr>
        <w:t>、</w:t>
      </w:r>
      <w:r>
        <w:rPr>
          <w:rFonts w:ascii="Times New Roman" w:cs="Times New Roman" w:hAnsi="Times New Roman" w:hint="default"/>
        </w:rPr>
        <w:object>
          <v:shape alt="eqIdb5cedebd6f143accf8c0ba10c9b4f302" coordsize="21600,21600" filled="f" id="_x0000_i1048" o:ole="" o:preferrelative="t" stroked="f" style="width:22.85pt;height:13.55pt" type="#_x0000_t75">
            <v:stroke joinstyle="miter"/>
            <v:imagedata o:title="eqIdb5cedebd6f143accf8c0ba10c9b4f302" r:id="rId45"/>
            <o:lock aspectratio="t" v:ext="edit"/>
            <w10:anchorlock/>
          </v:shape>
          <o:OLEObject DrawAspect="Content" ObjectID="_1468075747" ProgID="Equation.DSMT4" ShapeID="_x0000_i1048" Type="Embed" r:id="rId59"/>
        </w:object>
      </w:r>
      <w:r>
        <w:rPr>
          <w:rFonts w:ascii="Times New Roman" w:cs="Times New Roman" w:hAnsi="Times New Roman" w:hint="default"/>
          <w:sz w:val="21"/>
        </w:rPr>
        <w:t>依次从有机溶剂</w:t>
      </w:r>
      <w:r>
        <w:rPr>
          <w:rFonts w:ascii="Times New Roman" w:cs="Times New Roman" w:hAnsi="Times New Roman" w:hint="default"/>
        </w:rPr>
        <w:object>
          <v:shape alt="eqIdabcf6bf3c91632c7ecc98af01c29c2d8" coordsize="21600,21600" filled="f" id="_x0000_i1049" o:ole="" o:preferrelative="t" stroked="f" style="width:18.45pt;height:11.45pt" type="#_x0000_t75">
            <v:stroke joinstyle="miter"/>
            <v:imagedata o:title="eqIdabcf6bf3c91632c7ecc98af01c29c2d8" r:id="rId60"/>
            <o:lock aspectratio="t" v:ext="edit"/>
            <w10:anchorlock/>
          </v:shape>
          <o:OLEObject DrawAspect="Content" ObjectID="_1468075748" ProgID="Equation.DSMT4" ShapeID="_x0000_i1049" Type="Embed" r:id="rId61"/>
        </w:object>
      </w:r>
      <w:r>
        <w:rPr>
          <w:rFonts w:ascii="Times New Roman" w:cs="Times New Roman" w:hAnsi="Times New Roman" w:hint="default"/>
          <w:sz w:val="21"/>
        </w:rPr>
        <w:t>中分离出来，请从平衡移动的角度解释原因</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9028A6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（6）</w:t>
      </w:r>
      <w:r>
        <w:rPr>
          <w:rFonts w:ascii="Times New Roman" w:cs="Times New Roman" w:hAnsi="Times New Roman" w:hint="default"/>
          <w:sz w:val="21"/>
        </w:rPr>
        <w:t>该工艺中能循环利用的物质有</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58DB76AC">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1056640" cy="252095"/>
            <wp:effectExtent b="14605" l="0" r="10160" t="0"/>
            <wp:docPr descr="学科网 Y0Bemw+RKrrNAx1ODbqMbQ==" id="30" name="图片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30" name="图片 723"/>
                    <pic:cNvPicPr>
                      <a:picLocks noChangeAspect="1"/>
                    </pic:cNvPicPr>
                  </pic:nvPicPr>
                  <pic:blipFill>
                    <a:blip r:embed="rId62"/>
                    <a:stretch>
                      <a:fillRect/>
                    </a:stretch>
                  </pic:blipFill>
                  <pic:spPr>
                    <a:xfrm>
                      <a:off x="0" y="0"/>
                      <a:ext cx="1056640" cy="252095"/>
                    </a:xfrm>
                    <a:prstGeom prst="rect">
                      <a:avLst/>
                    </a:prstGeom>
                    <a:noFill/>
                    <a:ln>
                      <a:noFill/>
                    </a:ln>
                  </pic:spPr>
                </pic:pic>
              </a:graphicData>
            </a:graphic>
          </wp:inline>
        </w:drawing>
      </w:r>
    </w:p>
    <w:p w14:paraId="7FD6168A">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一、预处理目的</w:t>
      </w:r>
    </w:p>
    <w:p w14:paraId="3A2666D5">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除杂提纯：去除原料中无用或有害杂质，提高后续反应效率。</w:t>
      </w:r>
    </w:p>
    <w:p w14:paraId="7BA46F45">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转化形态：将目标物质转化为易处理形式（如离子态），便于化学分离或反应。</w:t>
      </w:r>
    </w:p>
    <w:p w14:paraId="762D560B">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二、常用预处理方法</w:t>
      </w:r>
    </w:p>
    <w:p w14:paraId="4564ED8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lang w:eastAsia="zh-CN" w:val="en-US"/>
        </w:rPr>
      </w:pPr>
      <w:r>
        <w:rPr>
          <w:rFonts w:ascii="Times New Roman" w:cs="Times New Roman" w:hAnsi="Times New Roman" w:hint="eastAsia"/>
          <w:sz w:val="21"/>
          <w:szCs w:val="21"/>
          <w:lang w:eastAsia="zh-CN" w:val="en-US"/>
        </w:rPr>
        <w:t>（1）</w:t>
      </w:r>
      <w:r>
        <w:rPr>
          <w:rFonts w:ascii="Times New Roman" w:cs="Times New Roman" w:eastAsia="宋体" w:hAnsi="Times New Roman" w:hint="default"/>
          <w:sz w:val="21"/>
          <w:szCs w:val="21"/>
        </w:rPr>
        <w:t>物理粉碎</w:t>
      </w:r>
      <w:r>
        <w:rPr>
          <w:rFonts w:ascii="Times New Roman" w:cs="Times New Roman" w:eastAsia="宋体" w:hAnsi="Times New Roman" w:hint="default"/>
          <w:sz w:val="21"/>
          <w:szCs w:val="21"/>
          <w:lang w:eastAsia="zh-CN" w:val="en-US"/>
        </w:rPr>
        <w:t>.。</w:t>
      </w:r>
    </w:p>
    <w:p w14:paraId="72000A58">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研磨/雾化：增加物料表面积（固体磨粉、液体雾化），加速反应进程。</w:t>
      </w:r>
    </w:p>
    <w:p w14:paraId="7982AE40">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lang w:eastAsia="zh-CN"/>
        </w:rPr>
      </w:pPr>
      <w:r>
        <w:rPr>
          <w:rFonts w:ascii="Times New Roman" w:cs="Times New Roman" w:hAnsi="Times New Roman" w:hint="eastAsia"/>
          <w:sz w:val="21"/>
          <w:szCs w:val="21"/>
          <w:lang w:eastAsia="zh-CN" w:val="en-US"/>
        </w:rPr>
        <w:t>（2）</w:t>
      </w:r>
      <w:r>
        <w:rPr>
          <w:rFonts w:ascii="Times New Roman" w:cs="Times New Roman" w:eastAsia="宋体" w:hAnsi="Times New Roman" w:hint="default"/>
          <w:sz w:val="21"/>
          <w:szCs w:val="21"/>
        </w:rPr>
        <w:t>高温处理</w:t>
      </w:r>
      <w:r>
        <w:rPr>
          <w:rFonts w:ascii="Times New Roman" w:cs="Times New Roman" w:eastAsia="宋体" w:hAnsi="Times New Roman" w:hint="default"/>
          <w:sz w:val="21"/>
          <w:szCs w:val="21"/>
          <w:lang w:eastAsia="zh-CN"/>
        </w:rPr>
        <w:t>。</w:t>
      </w:r>
    </w:p>
    <w:p w14:paraId="4726BB0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焙烧：矿石在特定气体（空气、CO等）中加热（低于熔点），发生氧化、还原等反应。</w:t>
      </w:r>
    </w:p>
    <w:p w14:paraId="137FB2E3">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煅烧：固体高温分解（如脱结晶水、CO₂）；产物为固体+气体（例：CaCO₃煅烧生成CaO+CO₂）。</w:t>
      </w:r>
    </w:p>
    <w:p w14:paraId="7A0E6B55">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灼烧：高温脱水或去除有机物（实验室常用，如海带提碘前灼烧除有机物）。</w:t>
      </w:r>
    </w:p>
    <w:p w14:paraId="567A0158">
      <w:pPr>
        <w:keepNext w:val="0"/>
        <w:keepLines w:val="0"/>
        <w:pageBreakBefore w:val="0"/>
        <w:widowControl w:val="0"/>
        <w:numPr>
          <w:ilvl w:val="0"/>
          <w:numId w:val="0"/>
        </w:numPr>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hAnsi="Times New Roman" w:hint="eastAsia"/>
          <w:sz w:val="21"/>
          <w:szCs w:val="21"/>
          <w:lang w:eastAsia="zh-CN" w:val="en-US"/>
        </w:rPr>
        <w:t>（3）</w:t>
      </w:r>
      <w:r>
        <w:rPr>
          <w:rFonts w:ascii="Times New Roman" w:cs="Times New Roman" w:eastAsia="宋体" w:hAnsi="Times New Roman" w:hint="default"/>
          <w:sz w:val="21"/>
          <w:szCs w:val="21"/>
        </w:rPr>
        <w:t>浸取分离</w:t>
      </w:r>
      <w:r>
        <w:rPr>
          <w:rFonts w:ascii="Times New Roman" w:cs="Times New Roman" w:eastAsia="宋体" w:hAnsi="Times New Roman" w:hint="default"/>
          <w:sz w:val="21"/>
          <w:szCs w:val="21"/>
          <w:lang w:eastAsia="zh-CN"/>
        </w:rPr>
        <w:t>。</w:t>
      </w:r>
    </w:p>
    <w:p w14:paraId="2E771C0A">
      <w:pPr>
        <w:keepNext w:val="0"/>
        <w:keepLines w:val="0"/>
        <w:pageBreakBefore w:val="0"/>
        <w:widowControl w:val="0"/>
        <w:numPr>
          <w:ilvl w:val="0"/>
          <w:numId w:val="0"/>
        </w:numPr>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可溶离子（如金属盐），初步分离。</w:t>
      </w:r>
    </w:p>
    <w:p w14:paraId="35510CE0">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酸浸：用酸溶解金属（如Fe³⁺、Al³⁺）；注意硫酸可能导致Pb²⁺、Ca²⁺沉淀（PbSO₄等）。</w:t>
      </w:r>
    </w:p>
    <w:p w14:paraId="4DC1CBF3">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碱浸：NaOH溶解两性氧化物（Al₂O₃→AlO₂⁻）、NH₃配位溶解（Ag⁺→[Ag(NH₃)₂]⁺）。</w:t>
      </w:r>
    </w:p>
    <w:p w14:paraId="4CC8FF73">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盐浸/醇浸：铵盐溶解特定物质（如FeCl₃溶矿）；有机溶剂提取脂溶性成分。</w:t>
      </w:r>
    </w:p>
    <w:p w14:paraId="1A2FA57A">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895985" cy="252095"/>
            <wp:effectExtent b="14605" l="0" r="18415" t="0"/>
            <wp:docPr descr="学科网 Y0Bemw+RKrrNAx1ODbqMbQ==" id="34" name="图片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34" name="图片 724"/>
                    <pic:cNvPicPr>
                      <a:picLocks noChangeAspect="1"/>
                    </pic:cNvPicPr>
                  </pic:nvPicPr>
                  <pic:blipFill>
                    <a:blip r:embed="rId63"/>
                    <a:stretch>
                      <a:fillRect/>
                    </a:stretch>
                  </pic:blipFill>
                  <pic:spPr>
                    <a:xfrm>
                      <a:off x="0" y="0"/>
                      <a:ext cx="895985" cy="252095"/>
                    </a:xfrm>
                    <a:prstGeom prst="rect">
                      <a:avLst/>
                    </a:prstGeom>
                    <a:noFill/>
                    <a:ln>
                      <a:noFill/>
                    </a:ln>
                  </pic:spPr>
                </pic:pic>
              </a:graphicData>
            </a:graphic>
          </wp:inline>
        </w:drawing>
      </w:r>
    </w:p>
    <w:p w14:paraId="626FE1A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highlight w:val="none"/>
        </w:rPr>
      </w:pPr>
      <w:r>
        <w:rPr>
          <w:rFonts w:ascii="Times New Roman" w:cs="Times New Roman" w:eastAsia="宋体" w:hAnsi="Times New Roman" w:hint="default"/>
          <w:b/>
          <w:bCs/>
          <w:color w:val="0070C0"/>
        </w:rPr>
        <w:t>【变式1-1】</w:t>
      </w:r>
      <w:r>
        <w:rPr>
          <w:rFonts w:ascii="Times New Roman" w:cs="Times New Roman" w:hAnsi="Times New Roman" w:hint="default"/>
          <w:sz w:val="21"/>
          <w:highlight w:val="none"/>
        </w:rPr>
        <w:t>（2025·广东湛江·一模）钴是一种重要的战略物质，钴合金材料广泛应用于航空航天、机械制造等领域。工业上以钴矿(主要成分是</w:t>
      </w:r>
      <w:r>
        <w:rPr>
          <w:rFonts w:ascii="Times New Roman" w:cs="Times New Roman" w:hAnsi="Times New Roman" w:hint="default"/>
          <w:highlight w:val="none"/>
        </w:rPr>
        <w:object>
          <v:shape alt="eqIdf946dcba69e0f76f41e07d2396665474" coordsize="21600,21600" filled="f" id="_x0000_i1050" o:ole="" o:preferrelative="t" stroked="f" style="width:29.9pt;height:16.15pt" type="#_x0000_t75">
            <v:stroke joinstyle="miter"/>
            <v:imagedata o:title="eqIdf946dcba69e0f76f41e07d2396665474" r:id="rId64"/>
            <o:lock aspectratio="t" v:ext="edit"/>
            <w10:anchorlock/>
          </v:shape>
          <o:OLEObject DrawAspect="Content" ObjectID="_1468075749" ProgID="Equation.DSMT4" ShapeID="_x0000_i1050" Type="Embed" r:id="rId65"/>
        </w:object>
      </w:r>
      <w:r>
        <w:rPr>
          <w:rFonts w:ascii="Times New Roman" w:cs="Times New Roman" w:hAnsi="Times New Roman" w:hint="default"/>
          <w:sz w:val="21"/>
          <w:highlight w:val="none"/>
        </w:rPr>
        <w:t>，含有</w:t>
      </w:r>
      <w:r>
        <w:rPr>
          <w:rFonts w:ascii="Times New Roman" w:cs="Times New Roman" w:hAnsi="Times New Roman" w:hint="default"/>
          <w:highlight w:val="none"/>
        </w:rPr>
        <w:object>
          <v:shape alt="eqId17d51df16c763a44588b9cab73f9ff98" coordsize="21600,21600" filled="f" id="_x0000_i1051" o:ole="" o:preferrelative="t" stroked="f" style="width:28.15pt;height:15.85pt" type="#_x0000_t75">
            <v:stroke joinstyle="miter"/>
            <v:imagedata o:title="eqId17d51df16c763a44588b9cab73f9ff98" r:id="rId66"/>
            <o:lock aspectratio="t" v:ext="edit"/>
            <w10:anchorlock/>
          </v:shape>
          <o:OLEObject DrawAspect="Content" ObjectID="_1468075750" ProgID="Equation.DSMT4" ShapeID="_x0000_i1051" Type="Embed" r:id="rId67"/>
        </w:object>
      </w:r>
      <w:r>
        <w:rPr>
          <w:rFonts w:ascii="Times New Roman" w:cs="Times New Roman" w:hAnsi="Times New Roman" w:hint="default"/>
          <w:sz w:val="21"/>
          <w:highlight w:val="none"/>
        </w:rPr>
        <w:t>、</w:t>
      </w:r>
      <w:r>
        <w:rPr>
          <w:rFonts w:ascii="Times New Roman" w:cs="Times New Roman" w:hAnsi="Times New Roman" w:hint="default"/>
          <w:highlight w:val="none"/>
        </w:rPr>
        <w:object>
          <v:shape alt="eqIdbd64433131ff93fd151abc85cfe05dba" coordsize="21600,21600" filled="f" id="_x0000_i1052" o:ole="" o:preferrelative="t" stroked="f" style="width:24.6pt;height:13.15pt" type="#_x0000_t75">
            <v:stroke joinstyle="miter"/>
            <v:imagedata o:title="eqIdbd64433131ff93fd151abc85cfe05dba" r:id="rId68"/>
            <o:lock aspectratio="t" v:ext="edit"/>
            <w10:anchorlock/>
          </v:shape>
          <o:OLEObject DrawAspect="Content" ObjectID="_1468075751" ProgID="Equation.DSMT4" ShapeID="_x0000_i1052" Type="Embed" r:id="rId69"/>
        </w:object>
      </w:r>
      <w:r>
        <w:rPr>
          <w:rFonts w:ascii="Times New Roman" w:cs="Times New Roman" w:hAnsi="Times New Roman" w:hint="default"/>
          <w:sz w:val="21"/>
          <w:highlight w:val="none"/>
        </w:rPr>
        <w:t>、</w:t>
      </w:r>
      <w:r>
        <w:rPr>
          <w:rFonts w:ascii="Times New Roman" w:cs="Times New Roman" w:hAnsi="Times New Roman" w:hint="default"/>
          <w:highlight w:val="none"/>
        </w:rPr>
        <w:object>
          <v:shape alt="eqIda0641a680d3500ca3bcdb5612441b6a5" coordsize="21600,21600" filled="f" id="_x0000_i1053" o:ole="" o:preferrelative="t" stroked="f" style="width:29pt;height:15.8pt" type="#_x0000_t75">
            <v:stroke joinstyle="miter"/>
            <v:imagedata o:title="eqIda0641a680d3500ca3bcdb5612441b6a5" r:id="rId70"/>
            <o:lock aspectratio="t" v:ext="edit"/>
            <w10:anchorlock/>
          </v:shape>
          <o:OLEObject DrawAspect="Content" ObjectID="_1468075752" ProgID="Equation.DSMT4" ShapeID="_x0000_i1053" Type="Embed" r:id="rId71"/>
        </w:object>
      </w:r>
      <w:r>
        <w:rPr>
          <w:rFonts w:ascii="Times New Roman" w:cs="Times New Roman" w:hAnsi="Times New Roman" w:hint="default"/>
          <w:sz w:val="21"/>
          <w:highlight w:val="none"/>
        </w:rPr>
        <w:t>、</w:t>
      </w:r>
      <w:r>
        <w:rPr>
          <w:rFonts w:ascii="Times New Roman" w:cs="Times New Roman" w:hAnsi="Times New Roman" w:hint="default"/>
          <w:highlight w:val="none"/>
        </w:rPr>
        <w:object>
          <v:shape alt="eqIdc639adea550f78c6885472654c3d989d" coordsize="21600,21600" filled="f" id="_x0000_i1054" o:ole="" o:preferrelative="t" stroked="f" style="width:32.55pt;height:15.95pt" type="#_x0000_t75">
            <v:stroke joinstyle="miter"/>
            <v:imagedata o:title="eqIdc639adea550f78c6885472654c3d989d" r:id="rId72"/>
            <o:lock aspectratio="t" v:ext="edit"/>
            <w10:anchorlock/>
          </v:shape>
          <o:OLEObject DrawAspect="Content" ObjectID="_1468075753" ProgID="Equation.DSMT4" ShapeID="_x0000_i1054" Type="Embed" r:id="rId73"/>
        </w:object>
      </w:r>
      <w:r>
        <w:rPr>
          <w:rFonts w:ascii="Times New Roman" w:cs="Times New Roman" w:hAnsi="Times New Roman" w:hint="default"/>
          <w:sz w:val="21"/>
          <w:highlight w:val="none"/>
        </w:rPr>
        <w:t>等杂质)为原料制取金属钴的工艺流程如图所示。</w:t>
      </w:r>
    </w:p>
    <w:p w14:paraId="0ED9A64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highlight w:val="none"/>
        </w:rPr>
      </w:pPr>
      <w:r>
        <w:rPr>
          <w:rFonts w:ascii="Times New Roman" w:cs="Times New Roman" w:eastAsia="Times New Roman" w:hAnsi="Times New Roman" w:hint="default"/>
          <w:strike w:val="0"/>
          <w:kern w:val="0"/>
          <w:sz w:val="24"/>
          <w:szCs w:val="24"/>
          <w:highlight w:val="none"/>
          <w:u w:val="none"/>
        </w:rPr>
        <w:drawing>
          <wp:inline distB="0" distL="114300" distR="114300" distT="0">
            <wp:extent cx="4192905" cy="1285875"/>
            <wp:effectExtent b="9525" l="0" r="17145" t="0"/>
            <wp:docPr descr="学科网 Y0Bemw+RKrrNAx1ODbqMbQ=="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07" name="图片 100007"/>
                    <pic:cNvPicPr>
                      <a:picLocks noChangeAspect="1"/>
                    </pic:cNvPicPr>
                  </pic:nvPicPr>
                  <pic:blipFill>
                    <a:blip r:embed="rId74"/>
                    <a:stretch>
                      <a:fillRect/>
                    </a:stretch>
                  </pic:blipFill>
                  <pic:spPr>
                    <a:xfrm>
                      <a:off x="0" y="0"/>
                      <a:ext cx="4192905" cy="1285875"/>
                    </a:xfrm>
                    <a:prstGeom prst="rect">
                      <a:avLst/>
                    </a:prstGeom>
                  </pic:spPr>
                </pic:pic>
              </a:graphicData>
            </a:graphic>
          </wp:inline>
        </w:drawing>
      </w:r>
    </w:p>
    <w:p w14:paraId="2440FA9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①25℃时，部分阳离子以氢氧化物形式沉淀时溶液的</w:t>
      </w:r>
      <w:r>
        <w:rPr>
          <w:rFonts w:ascii="Times New Roman" w:cs="Times New Roman" w:hAnsi="Times New Roman" w:hint="default"/>
          <w:highlight w:val="none"/>
        </w:rPr>
        <w:object>
          <v:shape alt="eqId1066e53bf79a3cdff7ec2934bd09e272" coordsize="21600,21600" filled="f" id="_x0000_i1055" o:ole="" o:preferrelative="t" stroked="f" style="width:16.7pt;height:14.05pt" type="#_x0000_t75">
            <v:stroke joinstyle="miter"/>
            <v:imagedata o:title="eqId1066e53bf79a3cdff7ec2934bd09e272" r:id="rId55"/>
            <o:lock aspectratio="t" v:ext="edit"/>
            <w10:anchorlock/>
          </v:shape>
          <o:OLEObject DrawAspect="Content" ObjectID="_1468075754" ProgID="Equation.DSMT4" ShapeID="_x0000_i1055" Type="Embed" r:id="rId75"/>
        </w:object>
      </w:r>
      <w:r>
        <w:rPr>
          <w:rFonts w:ascii="Times New Roman" w:cs="Times New Roman" w:hAnsi="Times New Roman" w:hint="default"/>
          <w:sz w:val="21"/>
          <w:highlight w:val="none"/>
        </w:rPr>
        <w:t>见下表：</w:t>
      </w:r>
    </w:p>
    <w:tbl>
      <w:tblPr>
        <w:tblStyle w:val="TableNormal"/>
        <w:tblW w:type="dxa" w:w="546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760"/>
        <w:gridCol w:w="717"/>
        <w:gridCol w:w="717"/>
        <w:gridCol w:w="698"/>
        <w:gridCol w:w="755"/>
        <w:gridCol w:w="813"/>
      </w:tblGrid>
      <w:tr w14:paraId="7BFB646E">
        <w:tblPrEx>
          <w:tblW w:type="dxa" w:w="546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520736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金属离子</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8A5DF0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highlight w:val="none"/>
              </w:rPr>
            </w:pPr>
            <w:r>
              <w:rPr>
                <w:rFonts w:ascii="Times New Roman" w:cs="Times New Roman" w:hAnsi="Times New Roman" w:hint="default"/>
                <w:highlight w:val="none"/>
              </w:rPr>
              <w:object>
                <v:shape alt="eqId53f76c716b2947251bc5385f9f910aab" coordsize="21600,21600" filled="f" id="_x0000_i1056" o:ole="" o:preferrelative="t" stroked="f" style="width:21.1pt;height:14.2pt" type="#_x0000_t75">
                  <v:stroke joinstyle="miter"/>
                  <v:imagedata o:title="eqId53f76c716b2947251bc5385f9f910aab" r:id="rId76"/>
                  <o:lock aspectratio="t" v:ext="edit"/>
                  <w10:anchorlock/>
                </v:shape>
                <o:OLEObject DrawAspect="Content" ObjectID="_1468075755" ProgID="Equation.DSMT4" ShapeID="_x0000_i1056" Type="Embed" r:id="rId77"/>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4E240E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highlight w:val="none"/>
              </w:rPr>
            </w:pPr>
            <w:r>
              <w:rPr>
                <w:rFonts w:ascii="Times New Roman" w:cs="Times New Roman" w:hAnsi="Times New Roman" w:hint="default"/>
                <w:highlight w:val="none"/>
              </w:rPr>
              <w:object>
                <v:shape alt="eqIdad60241600751443a89557c09ced8b5c" coordsize="21600,21600" filled="f" id="_x0000_i1057" o:ole="" o:preferrelative="t" stroked="f" style="width:21.1pt;height:14.6pt" type="#_x0000_t75">
                  <v:stroke joinstyle="miter"/>
                  <v:imagedata o:title="eqIdad60241600751443a89557c09ced8b5c" r:id="rId78"/>
                  <o:lock aspectratio="t" v:ext="edit"/>
                  <w10:anchorlock/>
                </v:shape>
                <o:OLEObject DrawAspect="Content" ObjectID="_1468075756" ProgID="Equation.DSMT4" ShapeID="_x0000_i1057" Type="Embed" r:id="rId79"/>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F25EDF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highlight w:val="none"/>
              </w:rPr>
            </w:pPr>
            <w:r>
              <w:rPr>
                <w:rFonts w:ascii="Times New Roman" w:cs="Times New Roman" w:hAnsi="Times New Roman" w:hint="default"/>
                <w:highlight w:val="none"/>
              </w:rPr>
              <w:object>
                <v:shape alt="eqId6f799eb3fc0f7d9fdad7cf26bedcd23e" coordsize="21600,21600" filled="f" id="_x0000_i1058" o:ole="" o:preferrelative="t" stroked="f" style="width:20.2pt;height:13.05pt" type="#_x0000_t75">
                  <v:stroke joinstyle="miter"/>
                  <v:imagedata o:title="eqId6f799eb3fc0f7d9fdad7cf26bedcd23e" r:id="rId80"/>
                  <o:lock aspectratio="t" v:ext="edit"/>
                  <w10:anchorlock/>
                </v:shape>
                <o:OLEObject DrawAspect="Content" ObjectID="_1468075757" ProgID="Equation.DSMT4" ShapeID="_x0000_i1058" Type="Embed" r:id="rId81"/>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DCE9DB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highlight w:val="none"/>
              </w:rPr>
            </w:pPr>
            <w:r>
              <w:rPr>
                <w:rFonts w:ascii="Times New Roman" w:cs="Times New Roman" w:hAnsi="Times New Roman" w:hint="default"/>
                <w:highlight w:val="none"/>
              </w:rPr>
              <w:object>
                <v:shape alt="eqIdb5cedebd6f143accf8c0ba10c9b4f302" coordsize="21600,21600" filled="f" id="_x0000_i1059" o:ole="" o:preferrelative="t" stroked="f" style="width:22.85pt;height:13.55pt" type="#_x0000_t75">
                  <v:stroke joinstyle="miter"/>
                  <v:imagedata o:title="eqIdb5cedebd6f143accf8c0ba10c9b4f302" r:id="rId45"/>
                  <o:lock aspectratio="t" v:ext="edit"/>
                  <w10:anchorlock/>
                </v:shape>
                <o:OLEObject DrawAspect="Content" ObjectID="_1468075758" ProgID="Equation.DSMT4" ShapeID="_x0000_i1059" Type="Embed" r:id="rId82"/>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165675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highlight w:val="none"/>
              </w:rPr>
            </w:pPr>
            <w:r>
              <w:rPr>
                <w:rFonts w:ascii="Times New Roman" w:cs="Times New Roman" w:hAnsi="Times New Roman" w:hint="default"/>
                <w:highlight w:val="none"/>
              </w:rPr>
              <w:object>
                <v:shape alt="eqId9028a8c90efe91bbfac33fb674352b8c" coordsize="21600,21600" filled="f" id="_x0000_i1060" o:ole="" o:preferrelative="t" stroked="f" style="width:25.5pt;height:13.2pt" type="#_x0000_t75">
                  <v:stroke joinstyle="miter"/>
                  <v:imagedata o:title="eqId9028a8c90efe91bbfac33fb674352b8c" r:id="rId53"/>
                  <o:lock aspectratio="t" v:ext="edit"/>
                  <w10:anchorlock/>
                </v:shape>
                <o:OLEObject DrawAspect="Content" ObjectID="_1468075759" ProgID="Equation.DSMT4" ShapeID="_x0000_i1060" Type="Embed" r:id="rId83"/>
              </w:object>
            </w:r>
          </w:p>
        </w:tc>
      </w:tr>
      <w:tr w14:paraId="68DB1131">
        <w:tblPrEx>
          <w:tblW w:type="dxa" w:w="546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65F4B7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开始沉淀的</w:t>
            </w:r>
            <w:r>
              <w:rPr>
                <w:rFonts w:ascii="Times New Roman" w:cs="Times New Roman" w:hAnsi="Times New Roman" w:hint="default"/>
                <w:highlight w:val="none"/>
              </w:rPr>
              <w:object>
                <v:shape alt="eqId1066e53bf79a3cdff7ec2934bd09e272" coordsize="21600,21600" filled="f" id="_x0000_i1061" o:ole="" o:preferrelative="t" stroked="f" style="width:16.7pt;height:14.05pt" type="#_x0000_t75">
                  <v:stroke joinstyle="miter"/>
                  <v:imagedata o:title="eqId1066e53bf79a3cdff7ec2934bd09e272" r:id="rId55"/>
                  <o:lock aspectratio="t" v:ext="edit"/>
                  <w10:anchorlock/>
                </v:shape>
                <o:OLEObject DrawAspect="Content" ObjectID="_1468075760" ProgID="Equation.DSMT4" ShapeID="_x0000_i1061" Type="Embed" r:id="rId84"/>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B6FCB8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6.9</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B923F4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1.5</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F9023F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3.6</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91E255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7.1</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930B75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7.9</w:t>
            </w:r>
          </w:p>
        </w:tc>
      </w:tr>
      <w:tr w14:paraId="6B2B1CB0">
        <w:tblPrEx>
          <w:tblW w:type="dxa" w:w="546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2B77AD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沉淀完全的</w:t>
            </w:r>
            <w:r>
              <w:rPr>
                <w:rFonts w:ascii="Times New Roman" w:cs="Times New Roman" w:hAnsi="Times New Roman" w:hint="default"/>
                <w:highlight w:val="none"/>
              </w:rPr>
              <w:object>
                <v:shape alt="eqId1066e53bf79a3cdff7ec2934bd09e272" coordsize="21600,21600" filled="f" id="_x0000_i1062" o:ole="" o:preferrelative="t" stroked="f" style="width:16.7pt;height:14.05pt" type="#_x0000_t75">
                  <v:stroke joinstyle="miter"/>
                  <v:imagedata o:title="eqId1066e53bf79a3cdff7ec2934bd09e272" r:id="rId55"/>
                  <o:lock aspectratio="t" v:ext="edit"/>
                  <w10:anchorlock/>
                </v:shape>
                <o:OLEObject DrawAspect="Content" ObjectID="_1468075761" ProgID="Equation.DSMT4" ShapeID="_x0000_i1062" Type="Embed" r:id="rId85"/>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36AE3C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8.3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E3450D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2.8</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420676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4.7</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42CAB6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9.2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6B1191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9.8</w:t>
            </w:r>
          </w:p>
        </w:tc>
      </w:tr>
    </w:tbl>
    <w:p w14:paraId="3DA63FB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②</w:t>
      </w:r>
      <w:r>
        <w:rPr>
          <w:rFonts w:ascii="Times New Roman" w:cs="Times New Roman" w:hAnsi="Times New Roman" w:hint="default"/>
          <w:highlight w:val="none"/>
        </w:rPr>
        <w:object>
          <v:shape alt="eqIdbcd11d799ed1e438ff8f27d130c5fafa" coordsize="21600,21600" filled="f" id="_x0000_i1063" o:ole="" o:preferrelative="t" stroked="f" style="width:22.85pt;height:15.65pt" type="#_x0000_t75">
            <v:stroke joinstyle="miter"/>
            <v:imagedata o:title="eqIdbcd11d799ed1e438ff8f27d130c5fafa" r:id="rId86"/>
            <o:lock aspectratio="t" v:ext="edit"/>
            <w10:anchorlock/>
          </v:shape>
          <o:OLEObject DrawAspect="Content" ObjectID="_1468075762" ProgID="Equation.DSMT4" ShapeID="_x0000_i1063" Type="Embed" r:id="rId87"/>
        </w:object>
      </w:r>
      <w:r>
        <w:rPr>
          <w:rFonts w:ascii="Times New Roman" w:cs="Times New Roman" w:hAnsi="Times New Roman" w:hint="default"/>
          <w:sz w:val="21"/>
          <w:highlight w:val="none"/>
        </w:rPr>
        <w:t>的</w:t>
      </w:r>
      <w:r>
        <w:rPr>
          <w:rFonts w:ascii="Times New Roman" w:cs="Times New Roman" w:hAnsi="Times New Roman" w:hint="default"/>
          <w:highlight w:val="none"/>
        </w:rPr>
        <w:object>
          <v:shape alt="eqId9806a742bea8fe5a955c4cfc77c8526c" coordsize="21600,21600" filled="f" id="_x0000_i1064" o:ole="" o:preferrelative="t" stroked="f" style="width:68.6pt;height:17.8pt" type="#_x0000_t75">
            <v:stroke joinstyle="miter"/>
            <v:imagedata o:title="eqId9806a742bea8fe5a955c4cfc77c8526c" r:id="rId88"/>
            <o:lock aspectratio="t" v:ext="edit"/>
            <w10:anchorlock/>
          </v:shape>
          <o:OLEObject DrawAspect="Content" ObjectID="_1468075763" ProgID="Equation.DSMT4" ShapeID="_x0000_i1064" Type="Embed" r:id="rId89"/>
        </w:object>
      </w:r>
      <w:r>
        <w:rPr>
          <w:rFonts w:ascii="Times New Roman" w:cs="Times New Roman" w:hAnsi="Times New Roman" w:hint="default"/>
          <w:sz w:val="21"/>
          <w:highlight w:val="none"/>
        </w:rPr>
        <w:t>，当溶液中可溶性组分浓度小于</w:t>
      </w:r>
      <w:r>
        <w:rPr>
          <w:rFonts w:ascii="Times New Roman" w:cs="Times New Roman" w:hAnsi="Times New Roman" w:hint="default"/>
          <w:highlight w:val="none"/>
        </w:rPr>
        <w:object>
          <v:shape alt="eqId366717bce1007f8d9327b203e621d5b2" coordsize="21600,21600" filled="f" id="_x0000_i1065" o:ole="" o:preferrelative="t" stroked="f" style="width:73.85pt;height:14.1pt" type="#_x0000_t75">
            <v:stroke joinstyle="miter"/>
            <v:imagedata o:title="eqId366717bce1007f8d9327b203e621d5b2" r:id="rId90"/>
            <o:lock aspectratio="t" v:ext="edit"/>
            <w10:anchorlock/>
          </v:shape>
          <o:OLEObject DrawAspect="Content" ObjectID="_1468075764" ProgID="Equation.DSMT4" ShapeID="_x0000_i1065" Type="Embed" r:id="rId91"/>
        </w:object>
      </w:r>
      <w:r>
        <w:rPr>
          <w:rFonts w:ascii="Times New Roman" w:cs="Times New Roman" w:hAnsi="Times New Roman" w:hint="default"/>
          <w:sz w:val="21"/>
          <w:highlight w:val="none"/>
        </w:rPr>
        <w:t>时，可认为已除尽。</w:t>
      </w:r>
    </w:p>
    <w:p w14:paraId="2A18A49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回答下列问题：</w:t>
      </w:r>
    </w:p>
    <w:p w14:paraId="5247C2B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highlight w:val="none"/>
        </w:rPr>
      </w:pPr>
      <w:r>
        <w:rPr>
          <w:rFonts w:ascii="Times New Roman" w:cs="Times New Roman" w:hAnsi="Times New Roman" w:hint="eastAsia"/>
          <w:sz w:val="21"/>
          <w:highlight w:val="none"/>
          <w:lang w:eastAsia="zh-CN"/>
        </w:rPr>
        <w:t>（1）</w:t>
      </w:r>
      <w:r>
        <w:rPr>
          <w:rFonts w:ascii="Times New Roman" w:cs="Times New Roman" w:hAnsi="Times New Roman" w:hint="default"/>
          <w:sz w:val="21"/>
          <w:highlight w:val="none"/>
        </w:rPr>
        <w:t>浸取钴矿石前需要“粉碎”处理，其目的是</w:t>
      </w:r>
      <w:r>
        <w:rPr>
          <w:rFonts w:ascii="Times New Roman" w:cs="Times New Roman" w:eastAsia="Times New Roman" w:hAnsi="Times New Roman" w:hint="default"/>
          <w:b w:val="0"/>
          <w:sz w:val="21"/>
          <w:highlight w:val="none"/>
          <w:u w:val="single"/>
        </w:rPr>
        <w:t xml:space="preserve">     </w:t>
      </w:r>
      <w:r>
        <w:rPr>
          <w:rFonts w:ascii="Times New Roman" w:cs="Times New Roman" w:hAnsi="Times New Roman" w:hint="default"/>
          <w:sz w:val="21"/>
          <w:highlight w:val="none"/>
        </w:rPr>
        <w:t>。</w:t>
      </w:r>
    </w:p>
    <w:p w14:paraId="6D8C88C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highlight w:val="none"/>
        </w:rPr>
      </w:pPr>
      <w:r>
        <w:rPr>
          <w:rFonts w:ascii="Times New Roman" w:cs="Times New Roman" w:hAnsi="Times New Roman" w:hint="eastAsia"/>
          <w:sz w:val="21"/>
          <w:highlight w:val="none"/>
          <w:lang w:eastAsia="zh-CN"/>
        </w:rPr>
        <w:t>（2）</w:t>
      </w:r>
      <w:r>
        <w:rPr>
          <w:rFonts w:ascii="Times New Roman" w:cs="Times New Roman" w:hAnsi="Times New Roman" w:hint="default"/>
          <w:sz w:val="21"/>
          <w:highlight w:val="none"/>
        </w:rPr>
        <w:t>“浸取”时含</w:t>
      </w:r>
      <w:r>
        <w:rPr>
          <w:rFonts w:ascii="Times New Roman" w:cs="Times New Roman" w:hAnsi="Times New Roman" w:hint="default"/>
          <w:highlight w:val="none"/>
        </w:rPr>
        <w:object>
          <v:shape alt="eqIdb0c5037df931c6edc67034b159ec911f" coordsize="21600,21600" filled="f" id="_x0000_i1066" o:ole="" o:preferrelative="t" stroked="f" style="width:15.8pt;height:12.3pt" type="#_x0000_t75">
            <v:stroke joinstyle="miter"/>
            <v:imagedata o:title="eqIdb0c5037df931c6edc67034b159ec911f" r:id="rId92"/>
            <o:lock aspectratio="t" v:ext="edit"/>
            <w10:anchorlock/>
          </v:shape>
          <o:OLEObject DrawAspect="Content" ObjectID="_1468075765" ProgID="Equation.DSMT4" ShapeID="_x0000_i1066" Type="Embed" r:id="rId93"/>
        </w:object>
      </w:r>
      <w:r>
        <w:rPr>
          <w:rFonts w:ascii="Times New Roman" w:cs="Times New Roman" w:hAnsi="Times New Roman" w:hint="default"/>
          <w:sz w:val="21"/>
          <w:highlight w:val="none"/>
        </w:rPr>
        <w:t>物质发生反应的离子方程式为</w:t>
      </w:r>
      <w:r>
        <w:rPr>
          <w:rFonts w:ascii="Times New Roman" w:cs="Times New Roman" w:eastAsia="Times New Roman" w:hAnsi="Times New Roman" w:hint="default"/>
          <w:b w:val="0"/>
          <w:sz w:val="21"/>
          <w:highlight w:val="none"/>
          <w:u w:val="single"/>
        </w:rPr>
        <w:t xml:space="preserve">     </w:t>
      </w:r>
      <w:r>
        <w:rPr>
          <w:rFonts w:ascii="Times New Roman" w:cs="Times New Roman" w:hAnsi="Times New Roman" w:hint="default"/>
          <w:sz w:val="21"/>
          <w:highlight w:val="none"/>
        </w:rPr>
        <w:t>。</w:t>
      </w:r>
    </w:p>
    <w:p w14:paraId="14626A1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highlight w:val="none"/>
        </w:rPr>
      </w:pPr>
      <w:r>
        <w:rPr>
          <w:rFonts w:ascii="Times New Roman" w:cs="Times New Roman" w:hAnsi="Times New Roman" w:hint="eastAsia"/>
          <w:sz w:val="21"/>
          <w:highlight w:val="none"/>
          <w:lang w:eastAsia="zh-CN"/>
        </w:rPr>
        <w:t>（3）</w:t>
      </w:r>
      <w:r>
        <w:rPr>
          <w:rFonts w:ascii="Times New Roman" w:cs="Times New Roman" w:hAnsi="Times New Roman" w:hint="default"/>
          <w:sz w:val="21"/>
          <w:highlight w:val="none"/>
        </w:rPr>
        <w:t>“除杂”过程中调</w:t>
      </w:r>
      <w:r>
        <w:rPr>
          <w:rFonts w:ascii="Times New Roman" w:cs="Times New Roman" w:hAnsi="Times New Roman" w:hint="default"/>
          <w:highlight w:val="none"/>
        </w:rPr>
        <w:object>
          <v:shape alt="eqId1066e53bf79a3cdff7ec2934bd09e272" coordsize="21600,21600" filled="f" id="_x0000_i1067" o:ole="" o:preferrelative="t" stroked="f" style="width:16.7pt;height:14.05pt" type="#_x0000_t75">
            <v:stroke joinstyle="miter"/>
            <v:imagedata o:title="eqId1066e53bf79a3cdff7ec2934bd09e272" r:id="rId55"/>
            <o:lock aspectratio="t" v:ext="edit"/>
            <w10:anchorlock/>
          </v:shape>
          <o:OLEObject DrawAspect="Content" ObjectID="_1468075766" ProgID="Equation.DSMT4" ShapeID="_x0000_i1067" Type="Embed" r:id="rId94"/>
        </w:object>
      </w:r>
      <w:r>
        <w:rPr>
          <w:rFonts w:ascii="Times New Roman" w:cs="Times New Roman" w:hAnsi="Times New Roman" w:hint="default"/>
          <w:sz w:val="21"/>
          <w:highlight w:val="none"/>
        </w:rPr>
        <w:t>的范围是</w:t>
      </w:r>
      <w:r>
        <w:rPr>
          <w:rFonts w:ascii="Times New Roman" w:cs="Times New Roman" w:eastAsia="Times New Roman" w:hAnsi="Times New Roman" w:hint="default"/>
          <w:b w:val="0"/>
          <w:sz w:val="21"/>
          <w:highlight w:val="none"/>
          <w:u w:val="single"/>
        </w:rPr>
        <w:t xml:space="preserve">     </w:t>
      </w:r>
      <w:r>
        <w:rPr>
          <w:rFonts w:ascii="Times New Roman" w:cs="Times New Roman" w:hAnsi="Times New Roman" w:hint="default"/>
          <w:sz w:val="21"/>
          <w:highlight w:val="none"/>
        </w:rPr>
        <w:t>。</w:t>
      </w:r>
    </w:p>
    <w:p w14:paraId="21DB22C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若“沉钙”后溶液中</w:t>
      </w:r>
      <w:r>
        <w:rPr>
          <w:rFonts w:ascii="Times New Roman" w:cs="Times New Roman" w:hAnsi="Times New Roman" w:hint="default"/>
        </w:rPr>
        <w:object>
          <v:shape alt="eqId348348a4777e4f053219caacfbc46d5b" coordsize="21600,21600" filled="f" id="_x0000_i1068" o:ole="" o:preferrelative="t" stroked="f" style="width:100.3pt;height:19.1pt" type="#_x0000_t75">
            <v:stroke joinstyle="miter"/>
            <v:imagedata o:title="eqId348348a4777e4f053219caacfbc46d5b" r:id="rId95"/>
            <o:lock aspectratio="t" v:ext="edit"/>
            <w10:anchorlock/>
          </v:shape>
          <o:OLEObject DrawAspect="Content" ObjectID="_1468075767" ProgID="Equation.DSMT4" ShapeID="_x0000_i1068" Type="Embed" r:id="rId96"/>
        </w:object>
      </w:r>
      <w:r>
        <w:rPr>
          <w:rFonts w:ascii="Times New Roman" w:cs="Times New Roman" w:hAnsi="Times New Roman" w:hint="default"/>
          <w:sz w:val="21"/>
        </w:rPr>
        <w:t>，</w:t>
      </w:r>
      <w:r>
        <w:rPr>
          <w:rFonts w:ascii="Times New Roman" w:cs="Times New Roman" w:hAnsi="Times New Roman" w:hint="default"/>
        </w:rPr>
        <w:object>
          <v:shape alt="eqId1e18846ec9f4312e7e93b3e60efa6d6f" coordsize="21600,21600" filled="f" id="_x0000_i1069" o:ole="" o:preferrelative="t" stroked="f" style="width:22.85pt;height:14.05pt" type="#_x0000_t75">
            <v:stroke joinstyle="miter"/>
            <v:imagedata o:title="eqId1e18846ec9f4312e7e93b3e60efa6d6f" r:id="rId97"/>
            <o:lock aspectratio="t" v:ext="edit"/>
            <w10:anchorlock/>
          </v:shape>
          <o:OLEObject DrawAspect="Content" ObjectID="_1468075768" ProgID="Equation.DSMT4" ShapeID="_x0000_i1069" Type="Embed" r:id="rId98"/>
        </w:object>
      </w:r>
      <w:r>
        <w:rPr>
          <w:rFonts w:ascii="Times New Roman" w:cs="Times New Roman" w:hAnsi="Times New Roman" w:hint="default"/>
          <w:sz w:val="21"/>
        </w:rPr>
        <w:t>是否沉淀完全？理由是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(写出必要的计算过程)。</w:t>
      </w:r>
    </w:p>
    <w:p w14:paraId="622DBB9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该工艺中设计萃取、反萃取的目的是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90FB4C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bCs/>
          <w:color w:val="0070C0"/>
        </w:rPr>
        <w:t>【变式1-</w:t>
      </w:r>
      <w:r>
        <w:rPr>
          <w:rFonts w:ascii="Times New Roman" w:cs="Times New Roman" w:eastAsia="宋体" w:hAnsi="Times New Roman" w:hint="default"/>
          <w:b/>
          <w:bCs/>
          <w:color w:val="0070C0"/>
          <w:lang w:eastAsia="zh-CN" w:val="en-US"/>
        </w:rPr>
        <w:t>2</w:t>
      </w:r>
      <w:r>
        <w:rPr>
          <w:rFonts w:ascii="Times New Roman" w:cs="Times New Roman" w:eastAsia="宋体" w:hAnsi="Times New Roman" w:hint="default"/>
          <w:b/>
          <w:bCs/>
          <w:color w:val="0070C0"/>
        </w:rPr>
        <w:t>】</w:t>
      </w:r>
      <w:r>
        <w:rPr>
          <w:rFonts w:ascii="Times New Roman" w:cs="Times New Roman" w:hAnsi="Times New Roman" w:hint="default"/>
          <w:sz w:val="21"/>
        </w:rPr>
        <w:t>以黄铁矿(主要成分是</w:t>
      </w:r>
      <w:r>
        <w:rPr>
          <w:rFonts w:ascii="Times New Roman" w:cs="Times New Roman" w:hAnsi="Times New Roman" w:hint="default"/>
        </w:rPr>
        <w:object>
          <v:shape alt="eqId2f8dd3411d4346af2ee9b80b682dd5fa" coordsize="21600,21600" filled="f" id="_x0000_i1070" o:ole="" o:preferrelative="t" stroked="f" style="width:22.85pt;height:15.8pt" type="#_x0000_t75">
            <v:stroke joinstyle="miter"/>
            <v:imagedata o:title="eqId2f8dd3411d4346af2ee9b80b682dd5fa" r:id="rId99"/>
            <o:lock aspectratio="t" v:ext="edit"/>
            <w10:anchorlock/>
          </v:shape>
          <o:OLEObject DrawAspect="Content" ObjectID="_1468075769" ProgID="Equation.DSMT4" ShapeID="_x0000_i1070" Type="Embed" r:id="rId100"/>
        </w:object>
      </w:r>
      <w:r>
        <w:rPr>
          <w:rFonts w:ascii="Times New Roman" w:cs="Times New Roman" w:hAnsi="Times New Roman" w:hint="default"/>
          <w:sz w:val="21"/>
        </w:rPr>
        <w:t>，含少量</w:t>
      </w:r>
      <w:r>
        <w:rPr>
          <w:rFonts w:ascii="Times New Roman" w:cs="Times New Roman" w:hAnsi="Times New Roman" w:hint="default"/>
        </w:rPr>
        <w:object>
          <v:shape alt="eqIdb29e5890a882a946f99eb379b94801b1" coordsize="21600,21600" filled="f" id="_x0000_i1071" o:ole="" o:preferrelative="t" stroked="f" style="width:22.85pt;height:15.8pt" type="#_x0000_t75">
            <v:stroke joinstyle="miter"/>
            <v:imagedata o:title="eqIdb29e5890a882a946f99eb379b94801b1" r:id="rId101"/>
            <o:lock aspectratio="t" v:ext="edit"/>
            <w10:anchorlock/>
          </v:shape>
          <o:OLEObject DrawAspect="Content" ObjectID="_1468075770" ProgID="Equation.DSMT4" ShapeID="_x0000_i1071" Type="Embed" r:id="rId102"/>
        </w:object>
      </w:r>
      <w:r>
        <w:rPr>
          <w:rFonts w:ascii="Times New Roman" w:cs="Times New Roman" w:hAnsi="Times New Roman" w:hint="default"/>
          <w:sz w:val="21"/>
        </w:rPr>
        <w:t>)和软锰矿(主要成分是</w:t>
      </w:r>
      <w:r>
        <w:rPr>
          <w:rFonts w:ascii="Times New Roman" w:cs="Times New Roman" w:hAnsi="Times New Roman" w:hint="default"/>
        </w:rPr>
        <w:object>
          <v:shape alt="eqIda0641a680d3500ca3bcdb5612441b6a5" coordsize="21600,21600" filled="f" id="_x0000_i1072" o:ole="" o:preferrelative="t" stroked="f" style="width:29pt;height:15.8pt" type="#_x0000_t75">
            <v:stroke joinstyle="miter"/>
            <v:imagedata o:title="eqIda0641a680d3500ca3bcdb5612441b6a5" r:id="rId70"/>
            <o:lock aspectratio="t" v:ext="edit"/>
            <w10:anchorlock/>
          </v:shape>
          <o:OLEObject DrawAspect="Content" ObjectID="_1468075771" ProgID="Equation.DSMT4" ShapeID="_x0000_i1072" Type="Embed" r:id="rId103"/>
        </w:object>
      </w:r>
      <w:r>
        <w:rPr>
          <w:rFonts w:ascii="Times New Roman" w:cs="Times New Roman" w:hAnsi="Times New Roman" w:hint="default"/>
          <w:sz w:val="21"/>
        </w:rPr>
        <w:t>，含少量</w:t>
      </w:r>
      <w:r>
        <w:rPr>
          <w:rFonts w:ascii="Times New Roman" w:cs="Times New Roman" w:hAnsi="Times New Roman" w:hint="default"/>
        </w:rPr>
        <w:object>
          <v:shape alt="eqId7238118750841290c72451961b47b9e5" coordsize="21600,21600" filled="f" id="_x0000_i1073" o:ole="" o:preferrelative="t" stroked="f" style="width:56.3pt;height:13.9pt" type="#_x0000_t75">
            <v:stroke joinstyle="miter"/>
            <v:imagedata o:title="eqId7238118750841290c72451961b47b9e5" r:id="rId104"/>
            <o:lock aspectratio="t" v:ext="edit"/>
            <w10:anchorlock/>
          </v:shape>
          <o:OLEObject DrawAspect="Content" ObjectID="_1468075772" ProgID="Equation.DSMT4" ShapeID="_x0000_i1073" Type="Embed" r:id="rId105"/>
        </w:object>
      </w:r>
      <w:r>
        <w:rPr>
          <w:rFonts w:ascii="Times New Roman" w:cs="Times New Roman" w:hAnsi="Times New Roman" w:hint="default"/>
          <w:sz w:val="21"/>
        </w:rPr>
        <w:t>)为原料制备</w:t>
      </w:r>
      <w:r>
        <w:rPr>
          <w:rFonts w:ascii="Times New Roman" w:cs="Times New Roman" w:hAnsi="Times New Roman" w:hint="default"/>
        </w:rPr>
        <w:object>
          <v:shape alt="eqId2c72700172ee1412ef27152f63792012" coordsize="21600,21600" filled="f" id="_x0000_i1074" o:ole="" o:preferrelative="t" stroked="f" style="width:60.7pt;height:15.8pt" type="#_x0000_t75">
            <v:stroke joinstyle="miter"/>
            <v:imagedata o:title="eqId2c72700172ee1412ef27152f63792012" r:id="rId106"/>
            <o:lock aspectratio="t" v:ext="edit"/>
            <w10:anchorlock/>
          </v:shape>
          <o:OLEObject DrawAspect="Content" ObjectID="_1468075773" ProgID="Equation.DSMT4" ShapeID="_x0000_i1074" Type="Embed" r:id="rId107"/>
        </w:object>
      </w:r>
      <w:r>
        <w:rPr>
          <w:rFonts w:ascii="Times New Roman" w:cs="Times New Roman" w:hAnsi="Times New Roman" w:hint="default"/>
          <w:sz w:val="21"/>
        </w:rPr>
        <w:t>的工艺流程如下：</w:t>
      </w:r>
    </w:p>
    <w:p w14:paraId="410CE73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864225" cy="1101725"/>
            <wp:effectExtent b="3175" l="0" r="3175" t="0"/>
            <wp:docPr descr="学科网 Y0Bemw+RKrrNAx1ODbqMbQ=="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11" name="图片 100011"/>
                    <pic:cNvPicPr>
                      <a:picLocks noChangeAspect="1"/>
                    </pic:cNvPicPr>
                  </pic:nvPicPr>
                  <pic:blipFill>
                    <a:blip r:embed="rId108"/>
                    <a:stretch>
                      <a:fillRect/>
                    </a:stretch>
                  </pic:blipFill>
                  <pic:spPr>
                    <a:xfrm>
                      <a:off x="0" y="0"/>
                      <a:ext cx="5864225" cy="1101725"/>
                    </a:xfrm>
                    <a:prstGeom prst="rect">
                      <a:avLst/>
                    </a:prstGeom>
                  </pic:spPr>
                </pic:pic>
              </a:graphicData>
            </a:graphic>
          </wp:inline>
        </w:drawing>
      </w:r>
    </w:p>
    <w:p w14:paraId="7AAAA89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w:t>
      </w:r>
      <w:r>
        <w:rPr>
          <w:rFonts w:ascii="Times New Roman" w:cs="Times New Roman" w:hAnsi="Times New Roman" w:hint="default"/>
        </w:rPr>
        <w:object>
          <v:shape alt="eqId6c7889f265b1bac6f19624eb93f5dbdc" coordsize="21600,21600" filled="f" id="_x0000_i1075" o:ole="" o:preferrelative="t" stroked="f" style="width:21.95pt;height:12.25pt" type="#_x0000_t75">
            <v:stroke joinstyle="miter"/>
            <v:imagedata o:title="eqId6c7889f265b1bac6f19624eb93f5dbdc" r:id="rId109"/>
            <o:lock aspectratio="t" v:ext="edit"/>
            <w10:anchorlock/>
          </v:shape>
          <o:OLEObject DrawAspect="Content" ObjectID="_1468075774" ProgID="Equation.DSMT4" ShapeID="_x0000_i1075" Type="Embed" r:id="rId110"/>
        </w:object>
      </w:r>
      <w:r>
        <w:rPr>
          <w:rFonts w:ascii="Times New Roman" w:cs="Times New Roman" w:hAnsi="Times New Roman" w:hint="default"/>
          <w:sz w:val="21"/>
        </w:rPr>
        <w:t>时，</w:t>
      </w:r>
      <w:r>
        <w:rPr>
          <w:rFonts w:ascii="Times New Roman" w:cs="Times New Roman" w:hAnsi="Times New Roman" w:hint="default"/>
        </w:rPr>
        <w:object>
          <v:shape alt="eqId74bf771dc2385f12bbea2d30a8aade3e" coordsize="21600,21600" filled="f" id="_x0000_i1076" o:ole="" o:preferrelative="t" stroked="f" style="width:310.6pt;height:17.8pt" type="#_x0000_t75">
            <v:stroke joinstyle="miter"/>
            <v:imagedata o:title="eqId74bf771dc2385f12bbea2d30a8aade3e" r:id="rId111"/>
            <o:lock aspectratio="t" v:ext="edit"/>
            <w10:anchorlock/>
          </v:shape>
          <o:OLEObject DrawAspect="Content" ObjectID="_1468075775" ProgID="Equation.DSMT4" ShapeID="_x0000_i1076" Type="Embed" r:id="rId112"/>
        </w:object>
      </w:r>
      <w:r>
        <w:rPr>
          <w:rFonts w:ascii="Times New Roman" w:cs="Times New Roman" w:hAnsi="Times New Roman" w:hint="default"/>
          <w:sz w:val="21"/>
        </w:rPr>
        <w:t>。</w:t>
      </w:r>
    </w:p>
    <w:p w14:paraId="1EBD5C8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研磨黄铁矿、软锰矿的目的是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5896FF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酸浸过程得到的滤液中含有的金属阳离子有</w:t>
      </w:r>
      <w:r>
        <w:rPr>
          <w:rFonts w:ascii="Times New Roman" w:cs="Times New Roman" w:hAnsi="Times New Roman" w:hint="default"/>
        </w:rPr>
        <w:object>
          <v:shape alt="eqIdad60241600751443a89557c09ced8b5c" coordsize="21600,21600" filled="f" id="_x0000_i1077" o:ole="" o:preferrelative="t" stroked="f" style="width:21.1pt;height:14.6pt" type="#_x0000_t75">
            <v:stroke joinstyle="miter"/>
            <v:imagedata o:title="eqIdad60241600751443a89557c09ced8b5c" r:id="rId78"/>
            <o:lock aspectratio="t" v:ext="edit"/>
            <w10:anchorlock/>
          </v:shape>
          <o:OLEObject DrawAspect="Content" ObjectID="_1468075776" ProgID="Equation.DSMT4" ShapeID="_x0000_i1077" Type="Embed" r:id="rId113"/>
        </w:object>
      </w:r>
      <w:r>
        <w:rPr>
          <w:rFonts w:ascii="Times New Roman" w:cs="Times New Roman" w:hAnsi="Times New Roman" w:hint="default"/>
          <w:sz w:val="21"/>
        </w:rPr>
        <w:t>和</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，滤渣1的成分为</w:t>
      </w:r>
      <w:r>
        <w:rPr>
          <w:rFonts w:ascii="Times New Roman" w:cs="Times New Roman" w:hAnsi="Times New Roman" w:hint="default"/>
        </w:rPr>
        <w:object>
          <v:shape alt="eqIda454a2c91ace8ef50412a6adf91f8086" coordsize="21600,21600" filled="f" id="_x0000_i1078" o:ole="" o:preferrelative="t" stroked="f" style="width:8.75pt;height:11.35pt" type="#_x0000_t75">
            <v:stroke joinstyle="miter"/>
            <v:imagedata o:title="eqIda454a2c91ace8ef50412a6adf91f8086" r:id="rId114"/>
            <o:lock aspectratio="t" v:ext="edit"/>
            <w10:anchorlock/>
          </v:shape>
          <o:OLEObject DrawAspect="Content" ObjectID="_1468075777" ProgID="Equation.DSMT4" ShapeID="_x0000_i1078" Type="Embed" r:id="rId115"/>
        </w:object>
      </w:r>
      <w:r>
        <w:rPr>
          <w:rFonts w:ascii="Times New Roman" w:cs="Times New Roman" w:hAnsi="Times New Roman" w:hint="default"/>
          <w:sz w:val="21"/>
        </w:rPr>
        <w:t>和</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写出酸浸过程中主要反应的离子方程式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843137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调</w:t>
      </w:r>
      <w:r>
        <w:rPr>
          <w:rFonts w:ascii="Times New Roman" w:cs="Times New Roman" w:hAnsi="Times New Roman" w:hint="default"/>
        </w:rPr>
        <w:object>
          <v:shape alt="eqId1066e53bf79a3cdff7ec2934bd09e272" coordsize="21600,21600" filled="f" id="_x0000_i1079" o:ole="" o:preferrelative="t" stroked="f" style="width:16.7pt;height:14.05pt" type="#_x0000_t75">
            <v:stroke joinstyle="miter"/>
            <v:imagedata o:title="eqId1066e53bf79a3cdff7ec2934bd09e272" r:id="rId55"/>
            <o:lock aspectratio="t" v:ext="edit"/>
            <w10:anchorlock/>
          </v:shape>
          <o:OLEObject DrawAspect="Content" ObjectID="_1468075778" ProgID="Equation.DSMT4" ShapeID="_x0000_i1079" Type="Embed" r:id="rId116"/>
        </w:object>
      </w:r>
      <w:r>
        <w:rPr>
          <w:rFonts w:ascii="Times New Roman" w:cs="Times New Roman" w:hAnsi="Times New Roman" w:hint="default"/>
          <w:sz w:val="21"/>
        </w:rPr>
        <w:t>时，若溶液中</w:t>
      </w:r>
      <w:r>
        <w:rPr>
          <w:rFonts w:ascii="Times New Roman" w:cs="Times New Roman" w:hAnsi="Times New Roman" w:hint="default"/>
        </w:rPr>
        <w:object>
          <v:shape alt="eqId4151dd0e9a065ccaa1bba1e60b85abb3" coordsize="21600,21600" filled="f" id="_x0000_i1080" o:ole="" o:preferrelative="t" stroked="f" style="width:94.15pt;height:19.1pt" type="#_x0000_t75">
            <v:stroke joinstyle="miter"/>
            <v:imagedata o:title="eqId4151dd0e9a065ccaa1bba1e60b85abb3" r:id="rId117"/>
            <o:lock aspectratio="t" v:ext="edit"/>
            <w10:anchorlock/>
          </v:shape>
          <o:OLEObject DrawAspect="Content" ObjectID="_1468075779" ProgID="Equation.DSMT4" ShapeID="_x0000_i1080" Type="Embed" r:id="rId118"/>
        </w:object>
      </w:r>
      <w:r>
        <w:rPr>
          <w:rFonts w:ascii="Times New Roman" w:cs="Times New Roman" w:hAnsi="Times New Roman" w:hint="default"/>
          <w:sz w:val="21"/>
        </w:rPr>
        <w:t>，为得到尽可能多且纯净的产品，应控制</w:t>
      </w:r>
      <w:r>
        <w:rPr>
          <w:rFonts w:ascii="Times New Roman" w:cs="Times New Roman" w:hAnsi="Times New Roman" w:hint="default"/>
        </w:rPr>
        <w:object>
          <v:shape alt="eqId1066e53bf79a3cdff7ec2934bd09e272" coordsize="21600,21600" filled="f" id="_x0000_i1081" o:ole="" o:preferrelative="t" stroked="f" style="width:16.7pt;height:14.05pt" type="#_x0000_t75">
            <v:stroke joinstyle="miter"/>
            <v:imagedata o:title="eqId1066e53bf79a3cdff7ec2934bd09e272" r:id="rId55"/>
            <o:lock aspectratio="t" v:ext="edit"/>
            <w10:anchorlock/>
          </v:shape>
          <o:OLEObject DrawAspect="Content" ObjectID="_1468075780" ProgID="Equation.DSMT4" ShapeID="_x0000_i1081" Type="Embed" r:id="rId119"/>
        </w:object>
      </w:r>
      <w:r>
        <w:rPr>
          <w:rFonts w:ascii="Times New Roman" w:cs="Times New Roman" w:hAnsi="Times New Roman" w:hint="default"/>
          <w:sz w:val="21"/>
        </w:rPr>
        <w:t>的范围是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87C85E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沉锰过程需控制温度为</w:t>
      </w:r>
      <w:r>
        <w:rPr>
          <w:rFonts w:ascii="Times New Roman" w:cs="Times New Roman" w:hAnsi="Times New Roman" w:hint="default"/>
        </w:rPr>
        <w:object>
          <v:shape alt="eqIdf7158d8fec00479a56aa0333f550a92d" coordsize="21600,21600" filled="f" id="_x0000_i1082" o:ole="" o:preferrelative="t" stroked="f" style="width:21.95pt;height:12.45pt" type="#_x0000_t75">
            <v:stroke joinstyle="miter"/>
            <v:imagedata o:title="eqIdf7158d8fec00479a56aa0333f550a92d" r:id="rId120"/>
            <o:lock aspectratio="t" v:ext="edit"/>
            <w10:anchorlock/>
          </v:shape>
          <o:OLEObject DrawAspect="Content" ObjectID="_1468075781" ProgID="Equation.DSMT4" ShapeID="_x0000_i1082" Type="Embed" r:id="rId121"/>
        </w:object>
      </w:r>
      <w:r>
        <w:rPr>
          <w:rFonts w:ascii="Times New Roman" w:cs="Times New Roman" w:hAnsi="Times New Roman" w:hint="default"/>
          <w:sz w:val="21"/>
        </w:rPr>
        <w:t>的原因是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C44967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写出沉锰过程中生成</w:t>
      </w:r>
      <w:r>
        <w:rPr>
          <w:rFonts w:ascii="Times New Roman" w:cs="Times New Roman" w:hAnsi="Times New Roman" w:hint="default"/>
        </w:rPr>
        <w:object>
          <v:shape alt="eqIdeda5245df9ace40d18e5cfadcaea9cfb" coordsize="21600,21600" filled="f" id="_x0000_i1083" o:ole="" o:preferrelative="t" stroked="f" style="width:36.05pt;height:15.8pt" type="#_x0000_t75">
            <v:stroke joinstyle="miter"/>
            <v:imagedata o:title="eqIdeda5245df9ace40d18e5cfadcaea9cfb" r:id="rId122"/>
            <o:lock aspectratio="t" v:ext="edit"/>
            <w10:anchorlock/>
          </v:shape>
          <o:OLEObject DrawAspect="Content" ObjectID="_1468075782" ProgID="Equation.DSMT4" ShapeID="_x0000_i1083" Type="Embed" r:id="rId123"/>
        </w:object>
      </w:r>
      <w:r>
        <w:rPr>
          <w:rFonts w:ascii="Times New Roman" w:cs="Times New Roman" w:hAnsi="Times New Roman" w:hint="default"/>
          <w:sz w:val="21"/>
        </w:rPr>
        <w:t>的离子方程式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604EA0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（6）</w:t>
      </w:r>
      <w:r>
        <w:rPr>
          <w:rFonts w:ascii="Times New Roman" w:cs="Times New Roman" w:hAnsi="Times New Roman" w:hint="default"/>
          <w:sz w:val="21"/>
        </w:rPr>
        <w:t>下图为</w:t>
      </w:r>
      <w:r>
        <w:rPr>
          <w:rFonts w:ascii="Times New Roman" w:cs="Times New Roman" w:hAnsi="Times New Roman" w:hint="default"/>
        </w:rPr>
        <w:object>
          <v:shape alt="eqId2c72700172ee1412ef27152f63792012" coordsize="21600,21600" filled="f" id="_x0000_i1084" o:ole="" o:preferrelative="t" stroked="f" style="width:60.7pt;height:15.8pt" type="#_x0000_t75">
            <v:stroke joinstyle="miter"/>
            <v:imagedata o:title="eqId2c72700172ee1412ef27152f63792012" r:id="rId106"/>
            <o:lock aspectratio="t" v:ext="edit"/>
            <w10:anchorlock/>
          </v:shape>
          <o:OLEObject DrawAspect="Content" ObjectID="_1468075783" ProgID="Equation.DSMT4" ShapeID="_x0000_i1084" Type="Embed" r:id="rId124"/>
        </w:object>
      </w:r>
      <w:r>
        <w:rPr>
          <w:rFonts w:ascii="Times New Roman" w:cs="Times New Roman" w:hAnsi="Times New Roman" w:hint="default"/>
          <w:sz w:val="21"/>
        </w:rPr>
        <w:t>的溶解度曲线，操作A是加入足量稀硫酸充分反应后，</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洗涤干燥。</w:t>
      </w:r>
    </w:p>
    <w:p w14:paraId="1197575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2169795" cy="1695450"/>
            <wp:effectExtent b="0" l="0" r="1905" t="0"/>
            <wp:docPr descr="学科网 Y0Bemw+RKrrNAx1ODbqMbQ=="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13" name="图片 100013"/>
                    <pic:cNvPicPr>
                      <a:picLocks noChangeAspect="1"/>
                    </pic:cNvPicPr>
                  </pic:nvPicPr>
                  <pic:blipFill>
                    <a:blip r:embed="rId125"/>
                    <a:stretch>
                      <a:fillRect/>
                    </a:stretch>
                  </pic:blipFill>
                  <pic:spPr>
                    <a:xfrm>
                      <a:off x="0" y="0"/>
                      <a:ext cx="2169795" cy="1695450"/>
                    </a:xfrm>
                    <a:prstGeom prst="rect">
                      <a:avLst/>
                    </a:prstGeom>
                  </pic:spPr>
                </pic:pic>
              </a:graphicData>
            </a:graphic>
          </wp:inline>
        </w:drawing>
      </w:r>
    </w:p>
    <w:p w14:paraId="608CC97C">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rightChars="0"/>
        <w:jc w:val="center"/>
        <w:textAlignment w:val="center"/>
        <w:rPr>
          <w:rStyle w:val="SubtleReference"/>
          <w:rFonts w:ascii="Times New Roman" w:cs="Times New Roman" w:eastAsia="黑体" w:hAnsi="Times New Roman" w:hint="default"/>
          <w:color w:val="auto"/>
          <w:sz w:val="30"/>
          <w:szCs w:val="30"/>
          <w:shd w:color="FFFFFF" w:fill="D9D9D9" w:val="clear"/>
          <w:lang w:eastAsia="zh-CN" w:val="en-US"/>
        </w:rPr>
      </w:pPr>
      <w:r>
        <w:rPr>
          <w:rStyle w:val="SubtleReference"/>
          <w:rFonts w:ascii="Times New Roman" w:cs="Times New Roman" w:eastAsia="黑体" w:hAnsi="Times New Roman" w:hint="default"/>
          <w:color w:val="auto"/>
          <w:sz w:val="30"/>
          <w:szCs w:val="30"/>
          <w:shd w:color="FFFFFF" w:fill="D9D9D9" w:val="clear"/>
          <w:lang w:eastAsia="zh-CN" w:val="en-US"/>
        </w:rPr>
        <w:t xml:space="preserve"> 考向02 反应条件的控制</w:t>
      </w:r>
    </w:p>
    <w:p w14:paraId="3E28606D">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rightChars="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895350" cy="252095"/>
            <wp:effectExtent b="14605" l="0" r="0" t="0"/>
            <wp:docPr descr="学科网 Y0Bemw+RKrrNAx1ODbqMbQ==" id="19" name="图片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9" name="图片 722"/>
                    <pic:cNvPicPr>
                      <a:picLocks noChangeAspect="1"/>
                    </pic:cNvPicPr>
                  </pic:nvPicPr>
                  <pic:blipFill>
                    <a:blip r:embed="rId13"/>
                    <a:stretch>
                      <a:fillRect/>
                    </a:stretch>
                  </pic:blipFill>
                  <pic:spPr>
                    <a:xfrm>
                      <a:off x="0" y="0"/>
                      <a:ext cx="895350" cy="252095"/>
                    </a:xfrm>
                    <a:prstGeom prst="rect">
                      <a:avLst/>
                    </a:prstGeom>
                    <a:noFill/>
                    <a:ln>
                      <a:noFill/>
                    </a:ln>
                  </pic:spPr>
                </pic:pic>
              </a:graphicData>
            </a:graphic>
          </wp:inline>
        </w:drawing>
      </w:r>
    </w:p>
    <w:p w14:paraId="2A0153B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color w:val="0070C0"/>
        </w:rPr>
        <w:t>【例</w:t>
      </w:r>
      <w:r>
        <w:rPr>
          <w:rFonts w:ascii="Times New Roman" w:cs="Times New Roman" w:hAnsi="Times New Roman" w:hint="default"/>
          <w:b/>
          <w:color w:val="0070C0"/>
          <w:lang w:eastAsia="zh-CN" w:val="en-US"/>
        </w:rPr>
        <w:t>2</w:t>
      </w:r>
      <w:r>
        <w:rPr>
          <w:rFonts w:ascii="Times New Roman" w:cs="Times New Roman" w:eastAsia="宋体" w:hAnsi="Times New Roman" w:hint="default"/>
          <w:b/>
          <w:color w:val="0070C0"/>
          <w:lang w:eastAsia="zh-CN" w:val="en-US"/>
        </w:rPr>
        <w:t>-1</w:t>
      </w:r>
      <w:r>
        <w:rPr>
          <w:rFonts w:ascii="Times New Roman" w:cs="Times New Roman" w:eastAsia="宋体" w:hAnsi="Times New Roman" w:hint="default"/>
          <w:b/>
          <w:color w:val="0070C0"/>
        </w:rPr>
        <w:t>】</w:t>
      </w:r>
      <w:r>
        <w:rPr>
          <w:rFonts w:ascii="Times New Roman" w:cs="Times New Roman" w:hAnsi="Times New Roman" w:hint="default"/>
          <w:sz w:val="21"/>
        </w:rPr>
        <w:t>（2025·广东广州·二模）</w:t>
      </w:r>
      <w:r>
        <w:rPr>
          <w:rFonts w:ascii="Times New Roman" w:cs="Times New Roman" w:hAnsi="Times New Roman" w:hint="default"/>
        </w:rPr>
        <w:object>
          <v:shape alt="eqIdc2a412094cb41f61d0897dcb799de248" coordsize="21600,21600" filled="f" id="_x0000_i1085" o:ole="" o:preferrelative="t" stroked="f" style="width:40.45pt;height:15.9pt" type="#_x0000_t75">
            <v:stroke joinstyle="miter"/>
            <v:imagedata o:title="eqIdc2a412094cb41f61d0897dcb799de248" r:id="rId126"/>
            <o:lock aspectratio="t" v:ext="edit"/>
            <w10:anchorlock/>
          </v:shape>
          <o:OLEObject DrawAspect="Content" ObjectID="_1468075784" ProgID="Equation.DSMT4" ShapeID="_x0000_i1085" Type="Embed" r:id="rId127"/>
        </w:object>
      </w:r>
      <w:r>
        <w:rPr>
          <w:rFonts w:ascii="Times New Roman" w:cs="Times New Roman" w:hAnsi="Times New Roman" w:hint="default"/>
          <w:sz w:val="21"/>
        </w:rPr>
        <w:t>广泛应用于新能源汽车和储能领域。从低浓度锂溶液(含</w:t>
      </w:r>
      <w:r>
        <w:rPr>
          <w:rFonts w:ascii="Times New Roman" w:cs="Times New Roman" w:hAnsi="Times New Roman" w:hint="default"/>
        </w:rPr>
        <w:object>
          <v:shape alt="eqId26e584eee3da3c737f9ecce2800ebec5" coordsize="21600,21600" filled="f" id="_x0000_i1086" o:ole="" o:preferrelative="t" stroked="f" style="width:16.7pt;height:13.15pt" type="#_x0000_t75">
            <v:stroke joinstyle="miter"/>
            <v:imagedata o:title="eqId26e584eee3da3c737f9ecce2800ebec5" r:id="rId128"/>
            <o:lock aspectratio="t" v:ext="edit"/>
            <w10:anchorlock/>
          </v:shape>
          <o:OLEObject DrawAspect="Content" ObjectID="_1468075785" ProgID="Equation.DSMT4" ShapeID="_x0000_i1086" Type="Embed" r:id="rId129"/>
        </w:object>
      </w:r>
      <w:r>
        <w:rPr>
          <w:rFonts w:ascii="Times New Roman" w:cs="Times New Roman" w:hAnsi="Times New Roman" w:hint="default"/>
          <w:sz w:val="21"/>
        </w:rPr>
        <w:t>、</w:t>
      </w:r>
      <w:r>
        <w:rPr>
          <w:rFonts w:ascii="Times New Roman" w:cs="Times New Roman" w:hAnsi="Times New Roman" w:hint="default"/>
        </w:rPr>
        <w:object>
          <v:shape alt="eqId6f799eb3fc0f7d9fdad7cf26bedcd23e" coordsize="21600,21600" filled="f" id="_x0000_i1087" o:ole="" o:preferrelative="t" stroked="f" style="width:20.2pt;height:13.05pt" type="#_x0000_t75">
            <v:stroke joinstyle="miter"/>
            <v:imagedata o:title="eqId6f799eb3fc0f7d9fdad7cf26bedcd23e" r:id="rId80"/>
            <o:lock aspectratio="t" v:ext="edit"/>
            <w10:anchorlock/>
          </v:shape>
          <o:OLEObject DrawAspect="Content" ObjectID="_1468075786" ProgID="Equation.DSMT4" ShapeID="_x0000_i1087" Type="Embed" r:id="rId130"/>
        </w:object>
      </w:r>
      <w:r>
        <w:rPr>
          <w:rFonts w:ascii="Times New Roman" w:cs="Times New Roman" w:hAnsi="Times New Roman" w:hint="default"/>
          <w:sz w:val="21"/>
        </w:rPr>
        <w:t>、</w:t>
      </w:r>
      <w:r>
        <w:rPr>
          <w:rFonts w:ascii="Times New Roman" w:cs="Times New Roman" w:hAnsi="Times New Roman" w:hint="default"/>
        </w:rPr>
        <w:object>
          <v:shape alt="eqIdaa13b2b9b732cea91042f6c823f83b70" coordsize="21600,21600" filled="f" id="_x0000_i1088" o:ole="" o:preferrelative="t" stroked="f" style="width:25.5pt;height:15.7pt" type="#_x0000_t75">
            <v:stroke joinstyle="miter"/>
            <v:imagedata o:title="eqIdaa13b2b9b732cea91042f6c823f83b70" r:id="rId131"/>
            <o:lock aspectratio="t" v:ext="edit"/>
            <w10:anchorlock/>
          </v:shape>
          <o:OLEObject DrawAspect="Content" ObjectID="_1468075787" ProgID="Equation.DSMT4" ShapeID="_x0000_i1088" Type="Embed" r:id="rId132"/>
        </w:object>
      </w:r>
      <w:r>
        <w:rPr>
          <w:rFonts w:ascii="Times New Roman" w:cs="Times New Roman" w:hAnsi="Times New Roman" w:hint="default"/>
          <w:sz w:val="21"/>
        </w:rPr>
        <w:t>、</w:t>
      </w:r>
      <w:r>
        <w:rPr>
          <w:rFonts w:ascii="Times New Roman" w:cs="Times New Roman" w:hAnsi="Times New Roman" w:hint="default"/>
        </w:rPr>
        <w:object>
          <v:shape alt="eqId1e18846ec9f4312e7e93b3e60efa6d6f" coordsize="21600,21600" filled="f" id="_x0000_i1089" o:ole="" o:preferrelative="t" stroked="f" style="width:22.85pt;height:14.05pt" type="#_x0000_t75">
            <v:stroke joinstyle="miter"/>
            <v:imagedata o:title="eqId1e18846ec9f4312e7e93b3e60efa6d6f" r:id="rId97"/>
            <o:lock aspectratio="t" v:ext="edit"/>
            <w10:anchorlock/>
          </v:shape>
          <o:OLEObject DrawAspect="Content" ObjectID="_1468075788" ProgID="Equation.DSMT4" ShapeID="_x0000_i1089" Type="Embed" r:id="rId133"/>
        </w:object>
      </w:r>
      <w:r>
        <w:rPr>
          <w:rFonts w:ascii="Times New Roman" w:cs="Times New Roman" w:hAnsi="Times New Roman" w:hint="default"/>
          <w:sz w:val="21"/>
        </w:rPr>
        <w:t>)获得制备</w:t>
      </w:r>
      <w:r>
        <w:rPr>
          <w:rFonts w:ascii="Times New Roman" w:cs="Times New Roman" w:hAnsi="Times New Roman" w:hint="default"/>
        </w:rPr>
        <w:object>
          <v:shape alt="eqIdc2a412094cb41f61d0897dcb799de248" coordsize="21600,21600" filled="f" id="_x0000_i1090" o:ole="" o:preferrelative="t" stroked="f" style="width:40.45pt;height:15.9pt" type="#_x0000_t75">
            <v:stroke joinstyle="miter"/>
            <v:imagedata o:title="eqIdc2a412094cb41f61d0897dcb799de248" r:id="rId126"/>
            <o:lock aspectratio="t" v:ext="edit"/>
            <w10:anchorlock/>
          </v:shape>
          <o:OLEObject DrawAspect="Content" ObjectID="_1468075789" ProgID="Equation.DSMT4" ShapeID="_x0000_i1090" Type="Embed" r:id="rId134"/>
        </w:object>
      </w:r>
      <w:r>
        <w:rPr>
          <w:rFonts w:ascii="Times New Roman" w:cs="Times New Roman" w:hAnsi="Times New Roman" w:hint="default"/>
          <w:sz w:val="21"/>
        </w:rPr>
        <w:t>的原料</w:t>
      </w:r>
      <w:r>
        <w:rPr>
          <w:rFonts w:ascii="Times New Roman" w:cs="Times New Roman" w:hAnsi="Times New Roman" w:hint="default"/>
        </w:rPr>
        <w:object>
          <v:shape alt="eqId5b3b85f3696b22a8965194d575cf0712" coordsize="21600,21600" filled="f" id="_x0000_i1091" o:ole="" o:preferrelative="t" stroked="f" style="width:30.75pt;height:15.7pt" type="#_x0000_t75">
            <v:stroke joinstyle="miter"/>
            <v:imagedata o:title="eqId5b3b85f3696b22a8965194d575cf0712" r:id="rId135"/>
            <o:lock aspectratio="t" v:ext="edit"/>
            <w10:anchorlock/>
          </v:shape>
          <o:OLEObject DrawAspect="Content" ObjectID="_1468075790" ProgID="Equation.DSMT4" ShapeID="_x0000_i1091" Type="Embed" r:id="rId136"/>
        </w:object>
      </w:r>
      <w:r>
        <w:rPr>
          <w:rFonts w:ascii="Times New Roman" w:cs="Times New Roman" w:hAnsi="Times New Roman" w:hint="default"/>
          <w:sz w:val="21"/>
        </w:rPr>
        <w:t>和</w:t>
      </w:r>
      <w:r>
        <w:rPr>
          <w:rFonts w:ascii="Times New Roman" w:cs="Times New Roman" w:hAnsi="Times New Roman" w:hint="default"/>
        </w:rPr>
        <w:object>
          <v:shape alt="eqIdf36e6505fa6d20fe082df7f17a802827" coordsize="21600,21600" filled="f" id="_x0000_i1092" o:ole="" o:preferrelative="t" stroked="f" style="width:34.3pt;height:15.8pt" type="#_x0000_t75">
            <v:stroke joinstyle="miter"/>
            <v:imagedata o:title="eqIdf36e6505fa6d20fe082df7f17a802827" r:id="rId137"/>
            <o:lock aspectratio="t" v:ext="edit"/>
            <w10:anchorlock/>
          </v:shape>
          <o:OLEObject DrawAspect="Content" ObjectID="_1468075791" ProgID="Equation.DSMT4" ShapeID="_x0000_i1092" Type="Embed" r:id="rId138"/>
        </w:object>
      </w:r>
      <w:r>
        <w:rPr>
          <w:rFonts w:ascii="Times New Roman" w:cs="Times New Roman" w:hAnsi="Times New Roman" w:hint="default"/>
          <w:sz w:val="21"/>
        </w:rPr>
        <w:t>，工艺流程如下：</w:t>
      </w:r>
    </w:p>
    <w:p w14:paraId="64315D2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124450" cy="1038225"/>
            <wp:effectExtent b="9525" l="0" r="0" t="0"/>
            <wp:docPr descr="学科网 Y0Bemw+RKrrNAx1ODbqMbQ=="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15" name="图片 100015"/>
                    <pic:cNvPicPr>
                      <a:picLocks noChangeAspect="1"/>
                    </pic:cNvPicPr>
                  </pic:nvPicPr>
                  <pic:blipFill>
                    <a:blip r:embed="rId139"/>
                    <a:stretch>
                      <a:fillRect/>
                    </a:stretch>
                  </pic:blipFill>
                  <pic:spPr>
                    <a:xfrm>
                      <a:off x="0" y="0"/>
                      <a:ext cx="5124450" cy="1038225"/>
                    </a:xfrm>
                    <a:prstGeom prst="rect">
                      <a:avLst/>
                    </a:prstGeom>
                  </pic:spPr>
                </pic:pic>
              </a:graphicData>
            </a:graphic>
          </wp:inline>
        </w:drawing>
      </w:r>
    </w:p>
    <w:p w14:paraId="3541E91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已知：①常温下，部分物质的</w:t>
      </w:r>
      <w:r>
        <w:rPr>
          <w:rFonts w:ascii="Times New Roman" w:cs="Times New Roman" w:hAnsi="Times New Roman" w:hint="default"/>
        </w:rPr>
        <w:object>
          <v:shape alt="eqId6952c32061fdca6ef0873d536408e794" coordsize="21600,21600" filled="f" id="_x0000_i1093" o:ole="" o:preferrelative="t" stroked="f" style="width:16.7pt;height:16.7pt" type="#_x0000_t75">
            <v:stroke joinstyle="miter"/>
            <v:imagedata o:title="eqId6952c32061fdca6ef0873d536408e794" r:id="rId140"/>
            <o:lock aspectratio="t" v:ext="edit"/>
            <w10:anchorlock/>
          </v:shape>
          <o:OLEObject DrawAspect="Content" ObjectID="_1468075792" ProgID="Equation.DSMT4" ShapeID="_x0000_i1093" Type="Embed" r:id="rId141"/>
        </w:object>
      </w:r>
      <w:r>
        <w:rPr>
          <w:rFonts w:ascii="Times New Roman" w:cs="Times New Roman" w:hAnsi="Times New Roman" w:hint="default"/>
          <w:sz w:val="21"/>
        </w:rPr>
        <w:t>如下表。</w:t>
      </w:r>
    </w:p>
    <w:tbl>
      <w:tblPr>
        <w:tblStyle w:val="TableNormal"/>
        <w:tblW w:type="dxa" w:w="8325"/>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734"/>
        <w:gridCol w:w="1226"/>
        <w:gridCol w:w="1245"/>
        <w:gridCol w:w="1245"/>
        <w:gridCol w:w="1422"/>
        <w:gridCol w:w="1187"/>
        <w:gridCol w:w="1266"/>
      </w:tblGrid>
      <w:tr w14:paraId="32DD7D3B">
        <w:tblPrEx>
          <w:tblW w:type="dxa" w:w="8325"/>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2ACA6F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物质</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FE0937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4dfeb3828cf771f0f1f4c2d5ea6ac266" coordsize="21600,21600" filled="f" id="_x0000_i1094" o:ole="" o:preferrelative="t" stroked="f" style="width:33.4pt;height:13.2pt" type="#_x0000_t75">
                  <v:stroke joinstyle="miter"/>
                  <v:imagedata o:title="eqId4dfeb3828cf771f0f1f4c2d5ea6ac266" r:id="rId142"/>
                  <o:lock aspectratio="t" v:ext="edit"/>
                  <w10:anchorlock/>
                </v:shape>
                <o:OLEObject DrawAspect="Content" ObjectID="_1468075793" ProgID="Equation.DSMT4" ShapeID="_x0000_i1094" Type="Embed" r:id="rId143"/>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68B0B6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5b3b85f3696b22a8965194d575cf0712" coordsize="21600,21600" filled="f" id="_x0000_i1095" o:ole="" o:preferrelative="t" stroked="f" style="width:30.75pt;height:15.7pt" type="#_x0000_t75">
                  <v:stroke joinstyle="miter"/>
                  <v:imagedata o:title="eqId5b3b85f3696b22a8965194d575cf0712" r:id="rId135"/>
                  <o:lock aspectratio="t" v:ext="edit"/>
                  <w10:anchorlock/>
                </v:shape>
                <o:OLEObject DrawAspect="Content" ObjectID="_1468075794" ProgID="Equation.DSMT4" ShapeID="_x0000_i1095" Type="Embed" r:id="rId144"/>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F372BA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47a6c26436cae568cadbebeb048d345e" coordsize="21600,21600" filled="f" id="_x0000_i1096" o:ole="" o:preferrelative="t" stroked="f" style="width:30.75pt;height:15.6pt" type="#_x0000_t75">
                  <v:stroke joinstyle="miter"/>
                  <v:imagedata o:title="eqId47a6c26436cae568cadbebeb048d345e" r:id="rId145"/>
                  <o:lock aspectratio="t" v:ext="edit"/>
                  <w10:anchorlock/>
                </v:shape>
                <o:OLEObject DrawAspect="Content" ObjectID="_1468075795" ProgID="Equation.DSMT4" ShapeID="_x0000_i1096" Type="Embed" r:id="rId146"/>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4E8470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bf13af3652806e983ef1a637dff0cb0e" coordsize="21600,21600" filled="f" id="_x0000_i1097" o:ole="" o:preferrelative="t" stroked="f" style="width:51.9pt;height:15.8pt" type="#_x0000_t75">
                  <v:stroke joinstyle="miter"/>
                  <v:imagedata o:title="eqIdbf13af3652806e983ef1a637dff0cb0e" r:id="rId147"/>
                  <o:lock aspectratio="t" v:ext="edit"/>
                  <w10:anchorlock/>
                </v:shape>
                <o:OLEObject DrawAspect="Content" ObjectID="_1468075796" ProgID="Equation.DSMT4" ShapeID="_x0000_i1097" Type="Embed" r:id="rId148"/>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2A98A5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0f330311be5ab795a054b73a05699226" coordsize="21600,21600" filled="f" id="_x0000_i1098" o:ole="" o:preferrelative="t" stroked="f" style="width:41.35pt;height:15.75pt" type="#_x0000_t75">
                  <v:stroke joinstyle="miter"/>
                  <v:imagedata o:title="eqId0f330311be5ab795a054b73a05699226" r:id="rId149"/>
                  <o:lock aspectratio="t" v:ext="edit"/>
                  <w10:anchorlock/>
                </v:shape>
                <o:OLEObject DrawAspect="Content" ObjectID="_1468075797" ProgID="Equation.DSMT4" ShapeID="_x0000_i1098" Type="Embed" r:id="rId150"/>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AF47A5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d800c23341b223bb74c294ab9201b308" coordsize="21600,21600" filled="f" id="_x0000_i1099" o:ole="" o:preferrelative="t" stroked="f" style="width:44.85pt;height:15.75pt" type="#_x0000_t75">
                  <v:stroke joinstyle="miter"/>
                  <v:imagedata o:title="eqIdd800c23341b223bb74c294ab9201b308" r:id="rId151"/>
                  <o:lock aspectratio="t" v:ext="edit"/>
                  <w10:anchorlock/>
                </v:shape>
                <o:OLEObject DrawAspect="Content" ObjectID="_1468075798" ProgID="Equation.DSMT4" ShapeID="_x0000_i1099" Type="Embed" r:id="rId152"/>
              </w:object>
            </w:r>
          </w:p>
        </w:tc>
      </w:tr>
      <w:tr w14:paraId="0C8B56FB">
        <w:tblPrEx>
          <w:tblW w:type="dxa" w:w="8325"/>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7F14D2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6952c32061fdca6ef0873d536408e794" coordsize="21600,21600" filled="f" id="_x0000_i1100" o:ole="" o:preferrelative="t" stroked="f" style="width:16.7pt;height:16.7pt" type="#_x0000_t75">
                  <v:stroke joinstyle="miter"/>
                  <v:imagedata o:title="eqId6952c32061fdca6ef0873d536408e794" r:id="rId140"/>
                  <o:lock aspectratio="t" v:ext="edit"/>
                  <w10:anchorlock/>
                </v:shape>
                <o:OLEObject DrawAspect="Content" ObjectID="_1468075799" ProgID="Equation.DSMT4" ShapeID="_x0000_i1100" Type="Embed" r:id="rId153"/>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64AC77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711857844f3792cb88b47906abed70b7" coordsize="21600,21600" filled="f" id="_x0000_i1101" o:ole="" o:preferrelative="t" stroked="f" style="width:43.1pt;height:14.25pt" type="#_x0000_t75">
                  <v:stroke joinstyle="miter"/>
                  <v:imagedata o:title="eqId711857844f3792cb88b47906abed70b7" r:id="rId154"/>
                  <o:lock aspectratio="t" v:ext="edit"/>
                  <w10:anchorlock/>
                </v:shape>
                <o:OLEObject DrawAspect="Content" ObjectID="_1468075800" ProgID="Equation.DSMT4" ShapeID="_x0000_i1101" Type="Embed" r:id="rId155"/>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C2FF21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f091f0f713604bd8a8bc6d7b077ef350" coordsize="21600,21600" filled="f" id="_x0000_i1102" o:ole="" o:preferrelative="t" stroked="f" style="width:43.95pt;height:14.05pt" type="#_x0000_t75">
                  <v:stroke joinstyle="miter"/>
                  <v:imagedata o:title="eqIdf091f0f713604bd8a8bc6d7b077ef350" r:id="rId156"/>
                  <o:lock aspectratio="t" v:ext="edit"/>
                  <w10:anchorlock/>
                </v:shape>
                <o:OLEObject DrawAspect="Content" ObjectID="_1468075801" ProgID="Equation.DSMT4" ShapeID="_x0000_i1102" Type="Embed" r:id="rId157"/>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D1D308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e841876a123d2a557ca779fcd12badca" coordsize="21600,21600" filled="f" id="_x0000_i1103" o:ole="" o:preferrelative="t" stroked="f" style="width:43.95pt;height:14.05pt" type="#_x0000_t75">
                  <v:stroke joinstyle="miter"/>
                  <v:imagedata o:title="eqIde841876a123d2a557ca779fcd12badca" r:id="rId158"/>
                  <o:lock aspectratio="t" v:ext="edit"/>
                  <w10:anchorlock/>
                </v:shape>
                <o:OLEObject DrawAspect="Content" ObjectID="_1468075802" ProgID="Equation.DSMT4" ShapeID="_x0000_i1103" Type="Embed" r:id="rId159"/>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C3879A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5f1a7ed826365b22e254c37a0f5eb1f7" coordsize="21600,21600" filled="f" id="_x0000_i1104" o:ole="" o:preferrelative="t" stroked="f" style="width:43.1pt;height:14.15pt" type="#_x0000_t75">
                  <v:stroke joinstyle="miter"/>
                  <v:imagedata o:title="eqId5f1a7ed826365b22e254c37a0f5eb1f7" r:id="rId160"/>
                  <o:lock aspectratio="t" v:ext="edit"/>
                  <w10:anchorlock/>
                </v:shape>
                <o:OLEObject DrawAspect="Content" ObjectID="_1468075803" ProgID="Equation.DSMT4" ShapeID="_x0000_i1104" Type="Embed" r:id="rId161"/>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2D8249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b639260eddaa22d78c73b88c41b8d581" coordsize="21600,21600" filled="f" id="_x0000_i1105" o:ole="" o:preferrelative="t" stroked="f" style="width:40.45pt;height:14.05pt" type="#_x0000_t75">
                  <v:stroke joinstyle="miter"/>
                  <v:imagedata o:title="eqIdb639260eddaa22d78c73b88c41b8d581" r:id="rId162"/>
                  <o:lock aspectratio="t" v:ext="edit"/>
                  <w10:anchorlock/>
                </v:shape>
                <o:OLEObject DrawAspect="Content" ObjectID="_1468075804" ProgID="Equation.DSMT4" ShapeID="_x0000_i1105" Type="Embed" r:id="rId163"/>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552FBB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f5a0ba6574e474c6866d39751ac1bab9" coordsize="21600,21600" filled="f" id="_x0000_i1106" o:ole="" o:preferrelative="t" stroked="f" style="width:44.85pt;height:14.05pt" type="#_x0000_t75">
                  <v:stroke joinstyle="miter"/>
                  <v:imagedata o:title="eqIdf5a0ba6574e474c6866d39751ac1bab9" r:id="rId164"/>
                  <o:lock aspectratio="t" v:ext="edit"/>
                  <w10:anchorlock/>
                </v:shape>
                <o:OLEObject DrawAspect="Content" ObjectID="_1468075805" ProgID="Equation.DSMT4" ShapeID="_x0000_i1106" Type="Embed" r:id="rId165"/>
              </w:object>
            </w:r>
          </w:p>
        </w:tc>
      </w:tr>
    </w:tbl>
    <w:p w14:paraId="75A0C05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②在本工艺相应条件下，EDTA能与</w:t>
      </w:r>
      <w:r>
        <w:rPr>
          <w:rFonts w:ascii="Times New Roman" w:cs="Times New Roman" w:hAnsi="Times New Roman" w:hint="default"/>
        </w:rPr>
        <w:object>
          <v:shape alt="eqId1e18846ec9f4312e7e93b3e60efa6d6f" coordsize="21600,21600" filled="f" id="_x0000_i1107" o:ole="" o:preferrelative="t" stroked="f" style="width:22.85pt;height:14.05pt" type="#_x0000_t75">
            <v:stroke joinstyle="miter"/>
            <v:imagedata o:title="eqId1e18846ec9f4312e7e93b3e60efa6d6f" r:id="rId97"/>
            <o:lock aspectratio="t" v:ext="edit"/>
            <w10:anchorlock/>
          </v:shape>
          <o:OLEObject DrawAspect="Content" ObjectID="_1468075806" ProgID="Equation.DSMT4" ShapeID="_x0000_i1107" Type="Embed" r:id="rId166"/>
        </w:object>
      </w:r>
      <w:r>
        <w:rPr>
          <w:rFonts w:ascii="Times New Roman" w:cs="Times New Roman" w:hAnsi="Times New Roman" w:hint="default"/>
          <w:sz w:val="21"/>
        </w:rPr>
        <w:t>反应生成可溶于水的稳定配合物。</w:t>
      </w:r>
    </w:p>
    <w:p w14:paraId="0E06DC0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③常温下，</w:t>
      </w:r>
      <w:r>
        <w:rPr>
          <w:rFonts w:ascii="Times New Roman" w:cs="Times New Roman" w:hAnsi="Times New Roman" w:hint="default"/>
        </w:rPr>
        <w:object>
          <v:shape alt="eqIdb26b399aabe7dd5dc2a9121962c32336" coordsize="21600,21600" filled="f" id="_x0000_i1108" o:ole="" o:preferrelative="t" stroked="f" style="width:102.95pt;height:16.55pt" type="#_x0000_t75">
            <v:stroke joinstyle="miter"/>
            <v:imagedata o:title="eqIdb26b399aabe7dd5dc2a9121962c32336" r:id="rId167"/>
            <o:lock aspectratio="t" v:ext="edit"/>
            <w10:anchorlock/>
          </v:shape>
          <o:OLEObject DrawAspect="Content" ObjectID="_1468075807" ProgID="Equation.DSMT4" ShapeID="_x0000_i1108" Type="Embed" r:id="rId168"/>
        </w:object>
      </w:r>
      <w:r>
        <w:rPr>
          <w:rFonts w:ascii="Times New Roman" w:cs="Times New Roman" w:hAnsi="Times New Roman" w:hint="default"/>
          <w:sz w:val="21"/>
        </w:rPr>
        <w:t>，</w:t>
      </w:r>
      <w:r>
        <w:rPr>
          <w:rFonts w:ascii="Times New Roman" w:cs="Times New Roman" w:hAnsi="Times New Roman" w:hint="default"/>
        </w:rPr>
        <w:object>
          <v:shape alt="eqId9c9c494be5f484446d710e2545880239" coordsize="21600,21600" filled="f" id="_x0000_i1109" o:ole="" o:preferrelative="t" stroked="f" style="width:102.95pt;height:16.55pt" type="#_x0000_t75">
            <v:stroke joinstyle="miter"/>
            <v:imagedata o:title="eqId9c9c494be5f484446d710e2545880239" r:id="rId169"/>
            <o:lock aspectratio="t" v:ext="edit"/>
            <w10:anchorlock/>
          </v:shape>
          <o:OLEObject DrawAspect="Content" ObjectID="_1468075808" ProgID="Equation.DSMT4" ShapeID="_x0000_i1109" Type="Embed" r:id="rId170"/>
        </w:object>
      </w:r>
      <w:r>
        <w:rPr>
          <w:rFonts w:ascii="Times New Roman" w:cs="Times New Roman" w:hAnsi="Times New Roman" w:hint="default"/>
          <w:sz w:val="21"/>
        </w:rPr>
        <w:t>，</w:t>
      </w:r>
      <w:r>
        <w:rPr>
          <w:rFonts w:ascii="Times New Roman" w:cs="Times New Roman" w:hAnsi="Times New Roman" w:hint="default"/>
        </w:rPr>
        <w:object>
          <v:shape alt="eqId91ba1c58a49adf823994d39b111c1fde" coordsize="21600,21600" filled="f" id="_x0000_i1110" o:ole="" o:preferrelative="t" stroked="f" style="width:106.45pt;height:16.55pt" type="#_x0000_t75">
            <v:stroke joinstyle="miter"/>
            <v:imagedata o:title="eqId91ba1c58a49adf823994d39b111c1fde" r:id="rId171"/>
            <o:lock aspectratio="t" v:ext="edit"/>
            <w10:anchorlock/>
          </v:shape>
          <o:OLEObject DrawAspect="Content" ObjectID="_1468075809" ProgID="Equation.DSMT4" ShapeID="_x0000_i1110" Type="Embed" r:id="rId172"/>
        </w:object>
      </w:r>
      <w:r>
        <w:rPr>
          <w:rFonts w:ascii="Times New Roman" w:cs="Times New Roman" w:hAnsi="Times New Roman" w:hint="default"/>
          <w:sz w:val="21"/>
        </w:rPr>
        <w:t>。</w:t>
      </w:r>
    </w:p>
    <w:p w14:paraId="1042C59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“沉锂1”中生成磷酸锂的离子方程式为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。若“沉锂1”后滤液中</w:t>
      </w:r>
      <w:r>
        <w:rPr>
          <w:rFonts w:ascii="Times New Roman" w:cs="Times New Roman" w:hAnsi="Times New Roman" w:hint="default"/>
        </w:rPr>
        <w:object>
          <v:shape alt="eqId75414cff87affa205ae2454bd4d7e340" coordsize="21600,21600" filled="f" id="_x0000_i1111" o:ole="" o:preferrelative="t" stroked="f" style="width:105.6pt;height:16.45pt" type="#_x0000_t75">
            <v:stroke joinstyle="miter"/>
            <v:imagedata o:title="eqId75414cff87affa205ae2454bd4d7e340" r:id="rId173"/>
            <o:lock aspectratio="t" v:ext="edit"/>
            <w10:anchorlock/>
          </v:shape>
          <o:OLEObject DrawAspect="Content" ObjectID="_1468075810" ProgID="Equation.DSMT4" ShapeID="_x0000_i1111" Type="Embed" r:id="rId174"/>
        </w:object>
      </w:r>
      <w:r>
        <w:rPr>
          <w:rFonts w:ascii="Times New Roman" w:cs="Times New Roman" w:hAnsi="Times New Roman" w:hint="default"/>
          <w:sz w:val="21"/>
        </w:rPr>
        <w:t>，则溶液</w:t>
      </w:r>
      <w:r>
        <w:rPr>
          <w:rFonts w:ascii="Times New Roman" w:cs="Times New Roman" w:hAnsi="Times New Roman" w:hint="default"/>
        </w:rPr>
        <w:object>
          <v:shape alt="eqId26e584eee3da3c737f9ecce2800ebec5" coordsize="21600,21600" filled="f" id="_x0000_i1112" o:ole="" o:preferrelative="t" stroked="f" style="width:16.7pt;height:13.15pt" type="#_x0000_t75">
            <v:stroke joinstyle="miter"/>
            <v:imagedata o:title="eqId26e584eee3da3c737f9ecce2800ebec5" r:id="rId128"/>
            <o:lock aspectratio="t" v:ext="edit"/>
            <w10:anchorlock/>
          </v:shape>
          <o:OLEObject DrawAspect="Content" ObjectID="_1468075811" ProgID="Equation.DSMT4" ShapeID="_x0000_i1112" Type="Embed" r:id="rId175"/>
        </w:object>
      </w:r>
      <w:r>
        <w:rPr>
          <w:rFonts w:ascii="Times New Roman" w:cs="Times New Roman" w:hAnsi="Times New Roman" w:hint="default"/>
          <w:sz w:val="21"/>
        </w:rPr>
        <w:t>浓度为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rPr>
        <w:object>
          <v:shape alt="eqId5c4d9129b79ac985bc46c88b092aeb02" coordsize="21600,21600" filled="f" id="_x0000_i1113" o:ole="" o:preferrelative="t" stroked="f" style="width:36.05pt;height:14.35pt" type="#_x0000_t75">
            <v:stroke joinstyle="miter"/>
            <v:imagedata o:title="eqId5c4d9129b79ac985bc46c88b092aeb02" r:id="rId176"/>
            <o:lock aspectratio="t" v:ext="edit"/>
            <w10:anchorlock/>
          </v:shape>
          <o:OLEObject DrawAspect="Content" ObjectID="_1468075812" ProgID="Equation.DSMT4" ShapeID="_x0000_i1113" Type="Embed" r:id="rId177"/>
        </w:object>
      </w:r>
      <w:r>
        <w:rPr>
          <w:rFonts w:ascii="Times New Roman" w:cs="Times New Roman" w:hAnsi="Times New Roman" w:hint="default"/>
          <w:sz w:val="21"/>
        </w:rPr>
        <w:t>。</w:t>
      </w:r>
    </w:p>
    <w:p w14:paraId="22C4ADE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“萃取除铝”时，调节溶液</w:t>
      </w:r>
      <w:r>
        <w:rPr>
          <w:rFonts w:ascii="Times New Roman" w:cs="Times New Roman" w:hAnsi="Times New Roman" w:hint="default"/>
        </w:rPr>
        <w:object>
          <v:shape alt="eqId962dbb505ab2e0cfa42c9b98275890ea" coordsize="21600,21600" filled="f" id="_x0000_i1114" o:ole="" o:preferrelative="t" stroked="f" style="width:31.65pt;height:13.55pt" type="#_x0000_t75">
            <v:stroke joinstyle="miter"/>
            <v:imagedata o:title="eqId962dbb505ab2e0cfa42c9b98275890ea" r:id="rId178"/>
            <o:lock aspectratio="t" v:ext="edit"/>
            <w10:anchorlock/>
          </v:shape>
          <o:OLEObject DrawAspect="Content" ObjectID="_1468075813" ProgID="Equation.DSMT4" ShapeID="_x0000_i1114" Type="Embed" r:id="rId179"/>
        </w:object>
      </w:r>
      <w:r>
        <w:rPr>
          <w:rFonts w:ascii="Times New Roman" w:cs="Times New Roman" w:hAnsi="Times New Roman" w:hint="default"/>
          <w:sz w:val="21"/>
        </w:rPr>
        <w:t>，</w:t>
      </w:r>
      <w:r>
        <w:rPr>
          <w:rFonts w:ascii="Times New Roman" w:cs="Times New Roman" w:hAnsi="Times New Roman" w:hint="default"/>
        </w:rPr>
        <w:object>
          <v:shape alt="eqId6f799eb3fc0f7d9fdad7cf26bedcd23e" coordsize="21600,21600" filled="f" id="_x0000_i1115" o:ole="" o:preferrelative="t" stroked="f" style="width:20.2pt;height:13.05pt" type="#_x0000_t75">
            <v:stroke joinstyle="miter"/>
            <v:imagedata o:title="eqId6f799eb3fc0f7d9fdad7cf26bedcd23e" r:id="rId80"/>
            <o:lock aspectratio="t" v:ext="edit"/>
            <w10:anchorlock/>
          </v:shape>
          <o:OLEObject DrawAspect="Content" ObjectID="_1468075814" ProgID="Equation.DSMT4" ShapeID="_x0000_i1115" Type="Embed" r:id="rId180"/>
        </w:object>
      </w:r>
      <w:r>
        <w:rPr>
          <w:rFonts w:ascii="Times New Roman" w:cs="Times New Roman" w:hAnsi="Times New Roman" w:hint="default"/>
          <w:sz w:val="21"/>
        </w:rPr>
        <w:t>与萃取剂HR(弱酸)反应转化为</w:t>
      </w:r>
      <w:r>
        <w:rPr>
          <w:rFonts w:ascii="Times New Roman" w:cs="Times New Roman" w:hAnsi="Times New Roman" w:hint="default"/>
        </w:rPr>
        <w:object>
          <v:shape alt="eqIdfe43a2e801db5d5dcccb0e97aefea845" coordsize="21600,21600" filled="f" id="_x0000_i1116" o:ole="" o:preferrelative="t" stroked="f" style="width:24.6pt;height:15.95pt" type="#_x0000_t75">
            <v:stroke joinstyle="miter"/>
            <v:imagedata o:title="eqIdfe43a2e801db5d5dcccb0e97aefea845" r:id="rId181"/>
            <o:lock aspectratio="t" v:ext="edit"/>
            <w10:anchorlock/>
          </v:shape>
          <o:OLEObject DrawAspect="Content" ObjectID="_1468075815" ProgID="Equation.DSMT4" ShapeID="_x0000_i1116" Type="Embed" r:id="rId182"/>
        </w:object>
      </w:r>
      <w:r>
        <w:rPr>
          <w:rFonts w:ascii="Times New Roman" w:cs="Times New Roman" w:hAnsi="Times New Roman" w:hint="default"/>
          <w:sz w:val="21"/>
        </w:rPr>
        <w:t>而被萃取至有机层。降低溶液pH，铝的去除率明显降低，原因是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CF7954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“沉淀”时控制溶液</w:t>
      </w:r>
      <w:r>
        <w:rPr>
          <w:rFonts w:ascii="Times New Roman" w:cs="Times New Roman" w:hAnsi="Times New Roman" w:hint="default"/>
        </w:rPr>
        <w:object>
          <v:shape alt="eqId81cad963b632adde16f260e5df760ccb" coordsize="21600,21600" filled="f" id="_x0000_i1117" o:ole="" o:preferrelative="t" stroked="f" style="width:29.9pt;height:14.05pt" type="#_x0000_t75">
            <v:stroke joinstyle="miter"/>
            <v:imagedata o:title="eqId81cad963b632adde16f260e5df760ccb" r:id="rId183"/>
            <o:lock aspectratio="t" v:ext="edit"/>
            <w10:anchorlock/>
          </v:shape>
          <o:OLEObject DrawAspect="Content" ObjectID="_1468075816" ProgID="Equation.DSMT4" ShapeID="_x0000_i1117" Type="Embed" r:id="rId184"/>
        </w:object>
      </w:r>
      <w:r>
        <w:rPr>
          <w:rFonts w:ascii="Times New Roman" w:cs="Times New Roman" w:hAnsi="Times New Roman" w:hint="default"/>
          <w:sz w:val="21"/>
        </w:rPr>
        <w:t>，此时</w:t>
      </w:r>
      <w:r>
        <w:rPr>
          <w:rFonts w:ascii="Times New Roman" w:cs="Times New Roman" w:hAnsi="Times New Roman" w:hint="default"/>
        </w:rPr>
        <w:object>
          <v:shape alt="eqId4ca3684ca1b8123e49181d3880b2167a" coordsize="21600,21600" filled="f" id="_x0000_i1118" o:ole="" o:preferrelative="t" stroked="f" style="width:103.75pt;height:16.5pt" type="#_x0000_t75">
            <v:stroke joinstyle="miter"/>
            <v:imagedata o:title="eqId4ca3684ca1b8123e49181d3880b2167a" r:id="rId185"/>
            <o:lock aspectratio="t" v:ext="edit"/>
            <w10:anchorlock/>
          </v:shape>
          <o:OLEObject DrawAspect="Content" ObjectID="_1468075817" ProgID="Equation.DSMT4" ShapeID="_x0000_i1118" Type="Embed" r:id="rId186"/>
        </w:objec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，该条件下</w:t>
      </w:r>
      <w:r>
        <w:rPr>
          <w:rFonts w:ascii="Times New Roman" w:cs="Times New Roman" w:hAnsi="Times New Roman" w:hint="default"/>
        </w:rPr>
        <w:object>
          <v:shape alt="eqId53f76c716b2947251bc5385f9f910aab" coordsize="21600,21600" filled="f" id="_x0000_i1119" o:ole="" o:preferrelative="t" stroked="f" style="width:21.1pt;height:14.2pt" type="#_x0000_t75">
            <v:stroke joinstyle="miter"/>
            <v:imagedata o:title="eqId53f76c716b2947251bc5385f9f910aab" r:id="rId76"/>
            <o:lock aspectratio="t" v:ext="edit"/>
            <w10:anchorlock/>
          </v:shape>
          <o:OLEObject DrawAspect="Content" ObjectID="_1468075818" ProgID="Equation.DSMT4" ShapeID="_x0000_i1119" Type="Embed" r:id="rId187"/>
        </w:object>
      </w:r>
      <w:r>
        <w:rPr>
          <w:rFonts w:ascii="Times New Roman" w:cs="Times New Roman" w:hAnsi="Times New Roman" w:hint="default"/>
          <w:sz w:val="21"/>
        </w:rPr>
        <w:t>转化为</w:t>
      </w:r>
      <w:r>
        <w:rPr>
          <w:rFonts w:ascii="Times New Roman" w:cs="Times New Roman" w:hAnsi="Times New Roman" w:hint="default"/>
        </w:rPr>
        <w:object>
          <v:shape alt="eqId5b3b85f3696b22a8965194d575cf0712" coordsize="21600,21600" filled="f" id="_x0000_i1120" o:ole="" o:preferrelative="t" stroked="f" style="width:30.75pt;height:15.7pt" type="#_x0000_t75">
            <v:stroke joinstyle="miter"/>
            <v:imagedata o:title="eqId5b3b85f3696b22a8965194d575cf0712" r:id="rId135"/>
            <o:lock aspectratio="t" v:ext="edit"/>
            <w10:anchorlock/>
          </v:shape>
          <o:OLEObject DrawAspect="Content" ObjectID="_1468075819" ProgID="Equation.DSMT4" ShapeID="_x0000_i1120" Type="Embed" r:id="rId188"/>
        </w:object>
      </w:r>
      <w:r>
        <w:rPr>
          <w:rFonts w:ascii="Times New Roman" w:cs="Times New Roman" w:hAnsi="Times New Roman" w:hint="default"/>
          <w:sz w:val="21"/>
        </w:rPr>
        <w:t>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1DB7F8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“除杂”中加入NaOH调节溶液</w:t>
      </w:r>
      <w:r>
        <w:rPr>
          <w:rFonts w:ascii="Times New Roman" w:cs="Times New Roman" w:hAnsi="Times New Roman" w:hint="default"/>
        </w:rPr>
        <w:object>
          <v:shape alt="eqId92e4cd98572361fcd87068ae52a555e0" coordsize="21600,21600" filled="f" id="_x0000_i1121" o:ole="" o:preferrelative="t" stroked="f" style="width:36.9pt;height:13.85pt" type="#_x0000_t75">
            <v:stroke joinstyle="miter"/>
            <v:imagedata o:title="eqId92e4cd98572361fcd87068ae52a555e0" r:id="rId189"/>
            <o:lock aspectratio="t" v:ext="edit"/>
            <w10:anchorlock/>
          </v:shape>
          <o:OLEObject DrawAspect="Content" ObjectID="_1468075820" ProgID="Equation.DSMT4" ShapeID="_x0000_i1121" Type="Embed" r:id="rId190"/>
        </w:object>
      </w:r>
      <w:r>
        <w:rPr>
          <w:rFonts w:ascii="Times New Roman" w:cs="Times New Roman" w:hAnsi="Times New Roman" w:hint="default"/>
          <w:sz w:val="21"/>
        </w:rPr>
        <w:t>。滤渣2的主要成分是</w:t>
      </w:r>
      <w:r>
        <w:rPr>
          <w:rFonts w:ascii="Times New Roman" w:cs="Times New Roman" w:hAnsi="Times New Roman" w:hint="default"/>
        </w:rPr>
        <w:object>
          <v:shape alt="eqIdb276b45f940e8047807bd91f7978bec8" coordsize="21600,21600" filled="f" id="_x0000_i1122" o:ole="" o:preferrelative="t" stroked="f" style="width:39.55pt;height:15.8pt" type="#_x0000_t75">
            <v:stroke joinstyle="miter"/>
            <v:imagedata o:title="eqIdb276b45f940e8047807bd91f7978bec8" r:id="rId191"/>
            <o:lock aspectratio="t" v:ext="edit"/>
            <w10:anchorlock/>
          </v:shape>
          <o:OLEObject DrawAspect="Content" ObjectID="_1468075821" ProgID="Equation.DSMT4" ShapeID="_x0000_i1122" Type="Embed" r:id="rId192"/>
        </w:object>
      </w:r>
      <w:r>
        <w:rPr>
          <w:rFonts w:ascii="Times New Roman" w:cs="Times New Roman" w:hAnsi="Times New Roman" w:hint="default"/>
          <w:sz w:val="21"/>
        </w:rPr>
        <w:t>、</w:t>
      </w:r>
      <w:r>
        <w:rPr>
          <w:rFonts w:ascii="Times New Roman" w:cs="Times New Roman" w:hAnsi="Times New Roman" w:hint="default"/>
        </w:rPr>
        <w:object>
          <v:shape alt="eqId0f330311be5ab795a054b73a05699226" coordsize="21600,21600" filled="f" id="_x0000_i1123" o:ole="" o:preferrelative="t" stroked="f" style="width:41.35pt;height:15.75pt" type="#_x0000_t75">
            <v:stroke joinstyle="miter"/>
            <v:imagedata o:title="eqId0f330311be5ab795a054b73a05699226" r:id="rId149"/>
            <o:lock aspectratio="t" v:ext="edit"/>
            <w10:anchorlock/>
          </v:shape>
          <o:OLEObject DrawAspect="Content" ObjectID="_1468075822" ProgID="Equation.DSMT4" ShapeID="_x0000_i1123" Type="Embed" r:id="rId193"/>
        </w:object>
      </w:r>
      <w:r>
        <w:rPr>
          <w:rFonts w:ascii="Times New Roman" w:cs="Times New Roman" w:hAnsi="Times New Roman" w:hint="default"/>
          <w:sz w:val="21"/>
        </w:rPr>
        <w:t>和</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44E7AF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“沉锂2”先加入适量EDTA，再加入</w:t>
      </w:r>
      <w:r>
        <w:rPr>
          <w:rFonts w:ascii="Times New Roman" w:cs="Times New Roman" w:hAnsi="Times New Roman" w:hint="default"/>
        </w:rPr>
        <w:object>
          <v:shape alt="eqIdcd46a1a853c372c1fb6c7a88cd947e87" coordsize="21600,21600" filled="f" id="_x0000_i1124" o:ole="" o:preferrelative="t" stroked="f" style="width:37.8pt;height:15.8pt" type="#_x0000_t75">
            <v:stroke joinstyle="miter"/>
            <v:imagedata o:title="eqIdcd46a1a853c372c1fb6c7a88cd947e87" r:id="rId39"/>
            <o:lock aspectratio="t" v:ext="edit"/>
            <w10:anchorlock/>
          </v:shape>
          <o:OLEObject DrawAspect="Content" ObjectID="_1468075823" ProgID="Equation.DSMT4" ShapeID="_x0000_i1124" Type="Embed" r:id="rId194"/>
        </w:object>
      </w:r>
      <w:r>
        <w:rPr>
          <w:rFonts w:ascii="Times New Roman" w:cs="Times New Roman" w:hAnsi="Times New Roman" w:hint="default"/>
          <w:sz w:val="21"/>
        </w:rPr>
        <w:t>固体，充分反应后过滤。加入EDTA的目的是防止</w:t>
      </w:r>
      <w:r>
        <w:rPr>
          <w:rFonts w:ascii="Times New Roman" w:cs="Times New Roman" w:hAnsi="Times New Roman" w:hint="default"/>
        </w:rPr>
        <w:object>
          <v:shape alt="eqIdf36e6505fa6d20fe082df7f17a802827" coordsize="21600,21600" filled="f" id="_x0000_i1125" o:ole="" o:preferrelative="t" stroked="f" style="width:34.3pt;height:15.8pt" type="#_x0000_t75">
            <v:stroke joinstyle="miter"/>
            <v:imagedata o:title="eqIdf36e6505fa6d20fe082df7f17a802827" r:id="rId137"/>
            <o:lock aspectratio="t" v:ext="edit"/>
            <w10:anchorlock/>
          </v:shape>
          <o:OLEObject DrawAspect="Content" ObjectID="_1468075824" ProgID="Equation.DSMT4" ShapeID="_x0000_i1125" Type="Embed" r:id="rId195"/>
        </w:object>
      </w:r>
      <w:r>
        <w:rPr>
          <w:rFonts w:ascii="Times New Roman" w:cs="Times New Roman" w:hAnsi="Times New Roman" w:hint="default"/>
          <w:sz w:val="21"/>
        </w:rPr>
        <w:t>产品中混入</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(填化学式)杂质。</w:t>
      </w:r>
    </w:p>
    <w:p w14:paraId="5861FE8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color w:val="0070C0"/>
        </w:rPr>
        <w:t>【例</w:t>
      </w:r>
      <w:r>
        <w:rPr>
          <w:rFonts w:ascii="Times New Roman" w:cs="Times New Roman" w:hAnsi="Times New Roman" w:hint="default"/>
          <w:b/>
          <w:color w:val="0070C0"/>
          <w:lang w:eastAsia="zh-CN" w:val="en-US"/>
        </w:rPr>
        <w:t>2</w:t>
      </w:r>
      <w:r>
        <w:rPr>
          <w:rFonts w:ascii="Times New Roman" w:cs="Times New Roman" w:eastAsia="宋体" w:hAnsi="Times New Roman" w:hint="default"/>
          <w:b/>
          <w:color w:val="0070C0"/>
          <w:lang w:eastAsia="zh-CN" w:val="en-US"/>
        </w:rPr>
        <w:t>-2</w:t>
      </w:r>
      <w:r>
        <w:rPr>
          <w:rFonts w:ascii="Times New Roman" w:cs="Times New Roman" w:eastAsia="宋体" w:hAnsi="Times New Roman" w:hint="default"/>
          <w:b/>
          <w:color w:val="0070C0"/>
        </w:rPr>
        <w:t>】</w:t>
      </w:r>
      <w:r>
        <w:rPr>
          <w:rFonts w:ascii="Times New Roman" w:cs="Times New Roman" w:hAnsi="Times New Roman" w:hint="default"/>
          <w:sz w:val="21"/>
        </w:rPr>
        <w:t>工业上利用黑钨矿(其主要成分是FeWO</w:t>
      </w:r>
      <w:r>
        <w:rPr>
          <w:rFonts w:ascii="Times New Roman" w:cs="Times New Roman" w:hAnsi="Times New Roman" w:hint="default"/>
          <w:sz w:val="21"/>
          <w:vertAlign w:val="subscript"/>
        </w:rPr>
        <w:t>4</w:t>
      </w:r>
      <w:r>
        <w:rPr>
          <w:rFonts w:ascii="Times New Roman" w:cs="Times New Roman" w:hAnsi="Times New Roman" w:hint="default"/>
          <w:sz w:val="21"/>
        </w:rPr>
        <w:t>、MnWO</w:t>
      </w:r>
      <w:r>
        <w:rPr>
          <w:rFonts w:ascii="Times New Roman" w:cs="Times New Roman" w:hAnsi="Times New Roman" w:hint="default"/>
          <w:sz w:val="21"/>
          <w:vertAlign w:val="subscript"/>
        </w:rPr>
        <w:t>4</w:t>
      </w:r>
      <w:r>
        <w:rPr>
          <w:rFonts w:ascii="Times New Roman" w:cs="Times New Roman" w:hAnsi="Times New Roman" w:hint="default"/>
          <w:sz w:val="21"/>
        </w:rPr>
        <w:t>，还含有少量SiO</w:t>
      </w:r>
      <w:r>
        <w:rPr>
          <w:rFonts w:ascii="Times New Roman" w:cs="Times New Roman" w:hAnsi="Times New Roman" w:hint="default"/>
          <w:sz w:val="21"/>
          <w:vertAlign w:val="subscript"/>
        </w:rPr>
        <w:t>2</w:t>
      </w:r>
      <w:r>
        <w:rPr>
          <w:rFonts w:ascii="Times New Roman" w:cs="Times New Roman" w:hAnsi="Times New Roman" w:hint="default"/>
          <w:sz w:val="21"/>
        </w:rPr>
        <w:t>和Al</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3</w:t>
      </w:r>
      <w:r>
        <w:rPr>
          <w:rFonts w:ascii="Times New Roman" w:cs="Times New Roman" w:hAnsi="Times New Roman" w:hint="default"/>
          <w:sz w:val="21"/>
        </w:rPr>
        <w:t>)制备钨的工艺流程如下图所示：</w:t>
      </w:r>
    </w:p>
    <w:p w14:paraId="657E27A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805805" cy="953135"/>
            <wp:effectExtent b="18415" l="0" r="4445" t="0"/>
            <wp:docPr descr="学科网 Y0Bemw+RKrrNAx1ODbqMbQ=="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19" name="图片 100019"/>
                    <pic:cNvPicPr>
                      <a:picLocks noChangeAspect="1"/>
                    </pic:cNvPicPr>
                  </pic:nvPicPr>
                  <pic:blipFill>
                    <a:blip r:embed="rId196"/>
                    <a:stretch>
                      <a:fillRect/>
                    </a:stretch>
                  </pic:blipFill>
                  <pic:spPr>
                    <a:xfrm>
                      <a:off x="0" y="0"/>
                      <a:ext cx="5805805" cy="953135"/>
                    </a:xfrm>
                    <a:prstGeom prst="rect">
                      <a:avLst/>
                    </a:prstGeom>
                  </pic:spPr>
                </pic:pic>
              </a:graphicData>
            </a:graphic>
          </wp:inline>
        </w:drawing>
      </w:r>
    </w:p>
    <w:p w14:paraId="5B21811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已知：①上述流程中，钨的化合价只在最后一步发生改变；②常温下钨酸难溶于水。回答下列问题：</w:t>
      </w:r>
    </w:p>
    <w:p w14:paraId="611BA20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已知元素钨与铬同族，钨在元素周期表中的位置是第六周期第</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族，其位于元素周期表</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区。</w:t>
      </w:r>
    </w:p>
    <w:p w14:paraId="2270190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提高黑钨矿“焙烧”效率的措施有</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(任写一条)，FeWO</w:t>
      </w:r>
      <w:r>
        <w:rPr>
          <w:rFonts w:ascii="Times New Roman" w:cs="Times New Roman" w:hAnsi="Times New Roman" w:hint="default"/>
          <w:sz w:val="21"/>
          <w:vertAlign w:val="subscript"/>
        </w:rPr>
        <w:t>4</w:t>
      </w:r>
      <w:r>
        <w:rPr>
          <w:rFonts w:ascii="Times New Roman" w:cs="Times New Roman" w:hAnsi="Times New Roman" w:hint="default"/>
          <w:sz w:val="21"/>
        </w:rPr>
        <w:t>在“焙烧”过程中发生反应的化学方程式为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D66C70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“滤渣”的主要成分是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40423A2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钨酸钙(CaWO</w:t>
      </w:r>
      <w:r>
        <w:rPr>
          <w:rFonts w:ascii="Times New Roman" w:cs="Times New Roman" w:hAnsi="Times New Roman" w:hint="default"/>
          <w:sz w:val="21"/>
          <w:vertAlign w:val="subscript"/>
        </w:rPr>
        <w:t>4</w:t>
      </w:r>
      <w:r>
        <w:rPr>
          <w:rFonts w:ascii="Times New Roman" w:cs="Times New Roman" w:hAnsi="Times New Roman" w:hint="default"/>
          <w:sz w:val="21"/>
        </w:rPr>
        <w:t>)和氢氧化钙都是微溶电解质。某温度下Ca(OH)</w:t>
      </w:r>
      <w:r>
        <w:rPr>
          <w:rFonts w:ascii="Times New Roman" w:cs="Times New Roman" w:hAnsi="Times New Roman" w:hint="default"/>
          <w:sz w:val="21"/>
          <w:vertAlign w:val="subscript"/>
        </w:rPr>
        <w:t>2</w:t>
      </w:r>
      <w:r>
        <w:rPr>
          <w:rFonts w:ascii="Times New Roman" w:cs="Times New Roman" w:hAnsi="Times New Roman" w:hint="default"/>
          <w:sz w:val="21"/>
        </w:rPr>
        <w:t>和CaWO</w:t>
      </w:r>
      <w:r>
        <w:rPr>
          <w:rFonts w:ascii="Times New Roman" w:cs="Times New Roman" w:hAnsi="Times New Roman" w:hint="default"/>
          <w:sz w:val="21"/>
          <w:vertAlign w:val="subscript"/>
        </w:rPr>
        <w:t>4</w:t>
      </w:r>
      <w:r>
        <w:rPr>
          <w:rFonts w:ascii="Times New Roman" w:cs="Times New Roman" w:hAnsi="Times New Roman" w:hint="default"/>
          <w:sz w:val="21"/>
        </w:rPr>
        <w:t>的饱和溶液中，pc(Ca</w:t>
      </w:r>
      <w:r>
        <w:rPr>
          <w:rFonts w:ascii="Times New Roman" w:cs="Times New Roman" w:hAnsi="Times New Roman" w:hint="default"/>
          <w:sz w:val="21"/>
          <w:vertAlign w:val="superscript"/>
        </w:rPr>
        <w:t>2+</w:t>
      </w:r>
      <w:r>
        <w:rPr>
          <w:rFonts w:ascii="Times New Roman" w:cs="Times New Roman" w:hAnsi="Times New Roman" w:hint="default"/>
          <w:sz w:val="21"/>
        </w:rPr>
        <w:t>)与pc(阴离子)的关系如图所示，已知：pc(离子)=-lgc(离子)。该温度下将Na</w:t>
      </w:r>
      <w:r>
        <w:rPr>
          <w:rFonts w:ascii="Times New Roman" w:cs="Times New Roman" w:hAnsi="Times New Roman" w:hint="default"/>
          <w:sz w:val="21"/>
          <w:vertAlign w:val="subscript"/>
        </w:rPr>
        <w:t>2</w:t>
      </w:r>
      <w:r>
        <w:rPr>
          <w:rFonts w:ascii="Times New Roman" w:cs="Times New Roman" w:hAnsi="Times New Roman" w:hint="default"/>
          <w:sz w:val="21"/>
        </w:rPr>
        <w:t>WO</w:t>
      </w:r>
      <w:r>
        <w:rPr>
          <w:rFonts w:ascii="Times New Roman" w:cs="Times New Roman" w:hAnsi="Times New Roman" w:hint="default"/>
          <w:sz w:val="21"/>
          <w:vertAlign w:val="subscript"/>
        </w:rPr>
        <w:t>4</w:t>
      </w:r>
      <w:r>
        <w:rPr>
          <w:rFonts w:ascii="Times New Roman" w:cs="Times New Roman" w:hAnsi="Times New Roman" w:hint="default"/>
          <w:sz w:val="21"/>
        </w:rPr>
        <w:t>溶液加入石灰乳中得到大量钨酸钙，发生反应的离子方程式为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，该反应的平衡常数K=</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E94620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1782445" cy="1807845"/>
            <wp:effectExtent b="1905" l="0" r="8255" t="0"/>
            <wp:docPr descr="学科网 Y0Bemw+RKrrNAx1ODbqMbQ=="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3" name="图片 13"/>
                    <pic:cNvPicPr>
                      <a:picLocks noChangeAspect="1"/>
                    </pic:cNvPicPr>
                  </pic:nvPicPr>
                  <pic:blipFill>
                    <a:blip r:embed="rId197"/>
                    <a:stretch>
                      <a:fillRect/>
                    </a:stretch>
                  </pic:blipFill>
                  <pic:spPr>
                    <a:xfrm>
                      <a:off x="0" y="0"/>
                      <a:ext cx="1782445" cy="1807845"/>
                    </a:xfrm>
                    <a:prstGeom prst="rect">
                      <a:avLst/>
                    </a:prstGeom>
                  </pic:spPr>
                </pic:pic>
              </a:graphicData>
            </a:graphic>
          </wp:inline>
        </w:drawing>
      </w:r>
    </w:p>
    <w:p w14:paraId="1EA6D738">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1056640" cy="252095"/>
            <wp:effectExtent b="14605" l="0" r="10160" t="0"/>
            <wp:docPr descr="学科网 Y0Bemw+RKrrNAx1ODbqMbQ==" id="31" name="图片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31" name="图片 723"/>
                    <pic:cNvPicPr>
                      <a:picLocks noChangeAspect="1"/>
                    </pic:cNvPicPr>
                  </pic:nvPicPr>
                  <pic:blipFill>
                    <a:blip r:embed="rId62"/>
                    <a:stretch>
                      <a:fillRect/>
                    </a:stretch>
                  </pic:blipFill>
                  <pic:spPr>
                    <a:xfrm>
                      <a:off x="0" y="0"/>
                      <a:ext cx="1056640" cy="252095"/>
                    </a:xfrm>
                    <a:prstGeom prst="rect">
                      <a:avLst/>
                    </a:prstGeom>
                    <a:noFill/>
                    <a:ln>
                      <a:noFill/>
                    </a:ln>
                  </pic:spPr>
                </pic:pic>
              </a:graphicData>
            </a:graphic>
          </wp:inline>
        </w:drawing>
      </w:r>
    </w:p>
    <w:p w14:paraId="37C35B6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一、反应条件的控制方法</w:t>
      </w:r>
    </w:p>
    <w:p w14:paraId="2529A18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通过控制一定的反应条件来达到提高物质转化率或除去杂质的目的。</w:t>
      </w:r>
    </w:p>
    <w:p w14:paraId="04E6F095">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1．控制溶液的pH</w:t>
      </w:r>
    </w:p>
    <w:p w14:paraId="4A382D9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（1）</w:t>
      </w:r>
      <w:r>
        <w:rPr>
          <w:rFonts w:ascii="Times New Roman" w:cs="Times New Roman" w:hAnsi="Times New Roman" w:hint="default"/>
        </w:rPr>
        <w:t>增强物质的氧化性、还原性(H+能增强Mn</w:t>
      </w:r>
      <m:oMath>
        <m:sSubSup>
          <m:sSubSupPr>
            <m:ctrlPr>
              <w:rPr>
                <w:rFonts w:ascii="Cambria Math" w:cs="Times New Roman" w:hAnsi="Cambria Math" w:hint="default"/>
              </w:rPr>
            </m:ctrlPr>
          </m:sSubSupPr>
          <m:e>
            <m:ctrlPr>
              <w:rPr>
                <w:rFonts w:ascii="Cambria Math" w:cs="Times New Roman" w:hAnsi="Cambria Math" w:hint="default"/>
              </w:rPr>
            </m:ctrlPr>
            <m:r>
              <m:rPr>
                <m:sty m:val="p"/>
              </m:rPr>
              <w:rPr>
                <w:rFonts w:ascii="Cambria Math" w:cs="Times New Roman" w:hAnsi="Cambria Math" w:hint="default"/>
              </w:rPr>
              <m:t>O</m:t>
            </m:r>
          </m:e>
          <m:sub>
            <m:ctrlPr>
              <w:rPr>
                <w:rFonts w:ascii="Cambria Math" w:cs="Times New Roman" w:hAnsi="Cambria Math" w:hint="default"/>
              </w:rPr>
            </m:ctrlPr>
            <m:r>
              <m:rPr>
                <m:sty m:val="p"/>
              </m:rPr>
              <w:rPr>
                <w:rFonts w:ascii="Cambria Math" w:cs="Times New Roman" w:hAnsi="Cambria Math" w:hint="default"/>
              </w:rPr>
              <m:t>4</m:t>
            </m:r>
          </m:sub>
          <m:sup>
            <m:ctrlPr>
              <w:rPr>
                <w:rFonts w:ascii="Cambria Math" w:cs="Times New Roman" w:hAnsi="Cambria Math" w:hint="default"/>
              </w:rPr>
            </m:ctrlPr>
            <m:r>
              <m:rPr>
                <m:nor/>
                <m:sty m:val="p"/>
              </m:rPr>
              <w:rPr>
                <w:rFonts w:ascii="Cambria Math" w:cs="Times New Roman" w:hAnsi="Cambria Math" w:hint="default"/>
                <w:b w:val="0"/>
                <w:i w:val="0"/>
              </w:rPr>
              <m:t>-</m:t>
            </m:r>
          </m:sup>
        </m:sSubSup>
      </m:oMath>
      <w:r>
        <w:rPr>
          <w:rFonts w:ascii="Times New Roman" w:cs="Times New Roman" w:hAnsi="Times New Roman" w:hint="default"/>
        </w:rPr>
        <w:t>、N</w:t>
      </w:r>
      <m:oMath>
        <m:sSubSup>
          <m:sSubSupPr>
            <m:ctrlPr>
              <w:rPr>
                <w:rFonts w:ascii="Cambria Math" w:cs="Times New Roman" w:hAnsi="Cambria Math" w:hint="default"/>
              </w:rPr>
            </m:ctrlPr>
          </m:sSubSupPr>
          <m:e>
            <m:ctrlPr>
              <w:rPr>
                <w:rFonts w:ascii="Cambria Math" w:cs="Times New Roman" w:hAnsi="Cambria Math" w:hint="default"/>
              </w:rPr>
            </m:ctrlPr>
            <m:r>
              <m:rPr>
                <m:sty m:val="p"/>
              </m:rPr>
              <w:rPr>
                <w:rFonts w:ascii="Cambria Math" w:cs="Times New Roman" w:hAnsi="Cambria Math" w:hint="default"/>
              </w:rPr>
              <m:t>O</m:t>
            </m:r>
          </m:e>
          <m:sub>
            <m:ctrlPr>
              <w:rPr>
                <w:rFonts w:ascii="Cambria Math" w:cs="Times New Roman" w:hAnsi="Cambria Math" w:hint="default"/>
              </w:rPr>
            </m:ctrlPr>
            <m:r>
              <m:rPr>
                <m:sty m:val="p"/>
              </m:rPr>
              <w:rPr>
                <w:rFonts w:ascii="Cambria Math" w:cs="Times New Roman" w:hAnsi="Cambria Math" w:hint="default"/>
              </w:rPr>
              <m:t>3</m:t>
            </m:r>
          </m:sub>
          <m:sup>
            <m:ctrlPr>
              <w:rPr>
                <w:rFonts w:ascii="Cambria Math" w:cs="Times New Roman" w:hAnsi="Cambria Math" w:hint="default"/>
              </w:rPr>
            </m:ctrlPr>
            <m:r>
              <m:rPr>
                <m:nor/>
                <m:sty m:val="p"/>
              </m:rPr>
              <w:rPr>
                <w:rFonts w:ascii="Cambria Math" w:cs="Times New Roman" w:hAnsi="Cambria Math" w:hint="default"/>
                <w:b w:val="0"/>
                <w:i w:val="0"/>
              </w:rPr>
              <m:t>-</m:t>
            </m:r>
          </m:sup>
        </m:sSubSup>
      </m:oMath>
      <w:r>
        <w:rPr>
          <w:rFonts w:ascii="Times New Roman" w:cs="Times New Roman" w:hAnsi="Times New Roman" w:hint="default"/>
        </w:rPr>
        <w:t>的氧化性),调节离子的水解程度。</w:t>
      </w:r>
    </w:p>
    <w:p w14:paraId="62B773A8">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（2）</w:t>
      </w:r>
      <w:r>
        <w:rPr>
          <w:rFonts w:ascii="Times New Roman" w:cs="Times New Roman" w:hAnsi="Times New Roman" w:hint="default"/>
        </w:rPr>
        <w:t>通过控制溶液的pH可以除去某些金属离子。</w:t>
      </w:r>
    </w:p>
    <w:p w14:paraId="75A14A05">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如要除去溶液中含有的Fe</w:t>
      </w:r>
      <w:r>
        <w:rPr>
          <w:rFonts w:ascii="Times New Roman" w:cs="Times New Roman" w:hAnsi="Times New Roman" w:hint="default"/>
          <w:vertAlign w:val="superscript"/>
        </w:rPr>
        <w:t>3+</w:t>
      </w:r>
      <w:r>
        <w:rPr>
          <w:rFonts w:ascii="Times New Roman" w:cs="Times New Roman" w:hAnsi="Times New Roman" w:hint="default"/>
        </w:rPr>
        <w:t>、Al</w:t>
      </w:r>
      <w:r>
        <w:rPr>
          <w:rFonts w:ascii="Times New Roman" w:cs="Times New Roman" w:hAnsi="Times New Roman" w:hint="default"/>
          <w:vertAlign w:val="superscript"/>
        </w:rPr>
        <w:t>3+</w:t>
      </w:r>
      <w:r>
        <w:rPr>
          <w:rFonts w:ascii="Times New Roman" w:cs="Times New Roman" w:hAnsi="Times New Roman" w:hint="default"/>
        </w:rPr>
        <w:t>,可调节溶液的pH使之转变为Fe(OH)</w:t>
      </w:r>
      <w:r>
        <w:rPr>
          <w:rFonts w:ascii="Times New Roman" w:cs="Times New Roman" w:hAnsi="Times New Roman" w:hint="default"/>
          <w:vertAlign w:val="subscript"/>
        </w:rPr>
        <w:t>3</w:t>
      </w:r>
      <w:r>
        <w:rPr>
          <w:rFonts w:ascii="Times New Roman" w:cs="Times New Roman" w:hAnsi="Times New Roman" w:hint="default"/>
        </w:rPr>
        <w:t>、Al(OH)</w:t>
      </w:r>
      <w:r>
        <w:rPr>
          <w:rFonts w:ascii="Times New Roman" w:cs="Times New Roman" w:hAnsi="Times New Roman" w:hint="default"/>
          <w:vertAlign w:val="subscript"/>
        </w:rPr>
        <w:t>3</w:t>
      </w:r>
      <w:r>
        <w:rPr>
          <w:rFonts w:ascii="Times New Roman" w:cs="Times New Roman" w:hAnsi="Times New Roman" w:hint="default"/>
        </w:rPr>
        <w:t>沉淀。</w:t>
      </w:r>
    </w:p>
    <w:p w14:paraId="1884CB0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2．控制温度(常用水浴、冰水浴等)</w:t>
      </w:r>
    </w:p>
    <w:p w14:paraId="4B176ED1">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（1）</w:t>
      </w:r>
      <w:r>
        <w:rPr>
          <w:rFonts w:ascii="Times New Roman" w:cs="Times New Roman" w:hAnsi="Times New Roman" w:hint="default"/>
        </w:rPr>
        <w:t>控制反应速率(升温增大反应速率)、使催化剂达到最大活性、防止副反应的发生。</w:t>
      </w:r>
    </w:p>
    <w:p w14:paraId="60DD4762">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（2）</w:t>
      </w:r>
      <w:r>
        <w:rPr>
          <w:rFonts w:ascii="Times New Roman" w:cs="Times New Roman" w:hAnsi="Times New Roman" w:hint="default"/>
        </w:rPr>
        <w:t>使化学平衡移动,控制化学反应进行的方向。</w:t>
      </w:r>
    </w:p>
    <w:p w14:paraId="2CD6A054">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（3）</w:t>
      </w:r>
      <w:r>
        <w:rPr>
          <w:rFonts w:ascii="Times New Roman" w:cs="Times New Roman" w:hAnsi="Times New Roman" w:hint="default"/>
        </w:rPr>
        <w:t>升温:使溶液中的气体逸出,使易挥发物质挥发,使易分解的物质分解。</w:t>
      </w:r>
    </w:p>
    <w:p w14:paraId="5844F9A1">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（4）</w:t>
      </w:r>
      <w:r>
        <w:rPr>
          <w:rFonts w:ascii="Times New Roman" w:cs="Times New Roman" w:hAnsi="Times New Roman" w:hint="default"/>
        </w:rPr>
        <w:t>煮沸:使气体逸出;促进水解,聚沉后利于过滤分离。</w:t>
      </w:r>
    </w:p>
    <w:p w14:paraId="23F0C3D0">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（5）</w:t>
      </w:r>
      <w:r>
        <w:rPr>
          <w:rFonts w:ascii="Times New Roman" w:cs="Times New Roman" w:hAnsi="Times New Roman" w:hint="default"/>
        </w:rPr>
        <w:t>控制固体的溶解与结晶。</w:t>
      </w:r>
    </w:p>
    <w:p w14:paraId="08731E42">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趁热过滤:减少因降温而析出的溶质的量。</w:t>
      </w:r>
    </w:p>
    <w:p w14:paraId="6BC1E9B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蒸发浓缩:蒸发除去部分溶剂,提高溶液的浓度。</w:t>
      </w:r>
    </w:p>
    <w:p w14:paraId="61FF0694">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蒸发结晶:蒸发溶剂,使溶液由不饱和变为饱和,继续蒸发,过剩的溶质就会以晶体析出。</w:t>
      </w:r>
    </w:p>
    <w:p w14:paraId="63525A3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3．使用保护气</w:t>
      </w:r>
    </w:p>
    <w:p w14:paraId="05E68DD2">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（1）</w:t>
      </w:r>
      <w:r>
        <w:rPr>
          <w:rFonts w:ascii="Times New Roman" w:cs="Times New Roman" w:hAnsi="Times New Roman" w:hint="default"/>
        </w:rPr>
        <w:t>隔绝空气(主要是O</w:t>
      </w:r>
      <w:r>
        <w:rPr>
          <w:rFonts w:ascii="Times New Roman" w:cs="Times New Roman" w:hAnsi="Times New Roman" w:hint="default"/>
          <w:vertAlign w:val="subscript"/>
        </w:rPr>
        <w:t>2</w:t>
      </w:r>
      <w:r>
        <w:rPr>
          <w:rFonts w:ascii="Times New Roman" w:cs="Times New Roman" w:hAnsi="Times New Roman" w:hint="default"/>
        </w:rPr>
        <w:t>、H</w:t>
      </w:r>
      <w:r>
        <w:rPr>
          <w:rFonts w:ascii="Times New Roman" w:cs="Times New Roman" w:hAnsi="Times New Roman" w:hint="default"/>
          <w:vertAlign w:val="subscript"/>
        </w:rPr>
        <w:t>2</w:t>
      </w:r>
      <w:r>
        <w:rPr>
          <w:rFonts w:ascii="Times New Roman" w:cs="Times New Roman" w:hAnsi="Times New Roman" w:hint="default"/>
        </w:rPr>
        <w:t>O)。</w:t>
      </w:r>
    </w:p>
    <w:p w14:paraId="74191FF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（2）</w:t>
      </w:r>
      <w:r>
        <w:rPr>
          <w:rFonts w:ascii="Times New Roman" w:cs="Times New Roman" w:hAnsi="Times New Roman" w:hint="default"/>
        </w:rPr>
        <w:t>抑制弱离子的水解(如HCl氛围)。</w:t>
      </w:r>
    </w:p>
    <w:p w14:paraId="410A84D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二、陌生图像中反应条件的选择</w:t>
      </w:r>
    </w:p>
    <w:p w14:paraId="1837EBD2">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[例1] 浸出过程中时间和液固比对锰浸出率的影响分别如图甲、图乙所示。</w:t>
      </w:r>
    </w:p>
    <w:p w14:paraId="14449F7E">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0" distR="0" distT="0">
            <wp:extent cx="2526030" cy="1218565"/>
            <wp:effectExtent b="635" l="0" r="7620" t="0"/>
            <wp:docPr descr="学科网 Y0Bemw+RKrrNAx1ODbqMbQ==" id="11183" name="H24GD2LHX112B.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1183" name="H24GD2LHX112B.eps"/>
                    <pic:cNvPicPr>
                      <a:picLocks noChangeAspect="1"/>
                    </pic:cNvPicPr>
                  </pic:nvPicPr>
                  <pic:blipFill>
                    <a:blip r:embed="rId198"/>
                    <a:stretch>
                      <a:fillRect/>
                    </a:stretch>
                  </pic:blipFill>
                  <pic:spPr>
                    <a:xfrm>
                      <a:off x="0" y="0"/>
                      <a:ext cx="2526480" cy="1218600"/>
                    </a:xfrm>
                    <a:prstGeom prst="rect">
                      <a:avLst/>
                    </a:prstGeom>
                  </pic:spPr>
                </pic:pic>
              </a:graphicData>
            </a:graphic>
          </wp:inline>
        </w:drawing>
      </w:r>
    </w:p>
    <w:p w14:paraId="3425AF4D">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则适宜的浸出时间和液固比分别为60 min、3。</w:t>
      </w:r>
    </w:p>
    <w:p w14:paraId="439C72DD">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[例2] “酸浸”实验中,镁的浸出率结果如图所示。由图可知,当镁的浸出率为80%时,所采用的实验条件为100 ℃、3 h左右。</w:t>
      </w:r>
    </w:p>
    <w:p w14:paraId="0184D16B">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0" distR="0" distT="0">
            <wp:extent cx="1953895" cy="1713865"/>
            <wp:effectExtent b="635" l="0" r="8255" t="0"/>
            <wp:docPr descr="学科网 Y0Bemw+RKrrNAx1ODbqMbQ==" id="11184" name="H24GD2LHX11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1184" name="H24GD2LHX113.eps"/>
                    <pic:cNvPicPr>
                      <a:picLocks noChangeAspect="1"/>
                    </pic:cNvPicPr>
                  </pic:nvPicPr>
                  <pic:blipFill>
                    <a:blip r:embed="rId199"/>
                    <a:stretch>
                      <a:fillRect/>
                    </a:stretch>
                  </pic:blipFill>
                  <pic:spPr>
                    <a:xfrm>
                      <a:off x="0" y="0"/>
                      <a:ext cx="1954440" cy="1714320"/>
                    </a:xfrm>
                    <a:prstGeom prst="rect">
                      <a:avLst/>
                    </a:prstGeom>
                  </pic:spPr>
                </pic:pic>
              </a:graphicData>
            </a:graphic>
          </wp:inline>
        </w:drawing>
      </w:r>
    </w:p>
    <w:p w14:paraId="6ECB4372">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[例3] 酸浸时,若使钛的浸出率(η%)达到90%,则根据如图判断工业上应采取的适宜条件是酸浓度和液固比的取值分别约为40%、6。</w:t>
      </w:r>
    </w:p>
    <w:p w14:paraId="1E26F7FE">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0" distR="0" distT="0">
            <wp:extent cx="2233930" cy="1573530"/>
            <wp:effectExtent b="7620" l="0" r="13970" t="0"/>
            <wp:docPr descr="学科网 Y0Bemw+RKrrNAx1ODbqMbQ==" id="11185" name="H24GD2LHX129.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1185" name="H24GD2LHX129.eps"/>
                    <pic:cNvPicPr>
                      <a:picLocks noChangeAspect="1"/>
                    </pic:cNvPicPr>
                  </pic:nvPicPr>
                  <pic:blipFill>
                    <a:blip r:embed="rId200"/>
                    <a:stretch>
                      <a:fillRect/>
                    </a:stretch>
                  </pic:blipFill>
                  <pic:spPr>
                    <a:xfrm>
                      <a:off x="0" y="0"/>
                      <a:ext cx="2234160" cy="1573560"/>
                    </a:xfrm>
                    <a:prstGeom prst="rect">
                      <a:avLst/>
                    </a:prstGeom>
                  </pic:spPr>
                </pic:pic>
              </a:graphicData>
            </a:graphic>
          </wp:inline>
        </w:drawing>
      </w:r>
    </w:p>
    <w:p w14:paraId="11FDEC4B">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895985" cy="252095"/>
            <wp:effectExtent b="14605" l="0" r="18415" t="0"/>
            <wp:docPr descr="学科网 Y0Bemw+RKrrNAx1ODbqMbQ==" id="36" name="图片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36" name="图片 724"/>
                    <pic:cNvPicPr>
                      <a:picLocks noChangeAspect="1"/>
                    </pic:cNvPicPr>
                  </pic:nvPicPr>
                  <pic:blipFill>
                    <a:blip r:embed="rId63"/>
                    <a:stretch>
                      <a:fillRect/>
                    </a:stretch>
                  </pic:blipFill>
                  <pic:spPr>
                    <a:xfrm>
                      <a:off x="0" y="0"/>
                      <a:ext cx="895985" cy="252095"/>
                    </a:xfrm>
                    <a:prstGeom prst="rect">
                      <a:avLst/>
                    </a:prstGeom>
                    <a:noFill/>
                    <a:ln>
                      <a:noFill/>
                    </a:ln>
                  </pic:spPr>
                </pic:pic>
              </a:graphicData>
            </a:graphic>
          </wp:inline>
        </w:drawing>
      </w:r>
    </w:p>
    <w:p w14:paraId="1BA5762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bCs/>
          <w:color w:val="0070C0"/>
        </w:rPr>
        <w:t>【变式</w:t>
      </w:r>
      <w:r>
        <w:rPr>
          <w:rFonts w:ascii="Times New Roman" w:cs="Times New Roman" w:hAnsi="Times New Roman" w:hint="default"/>
          <w:b/>
          <w:bCs/>
          <w:color w:val="0070C0"/>
          <w:lang w:eastAsia="zh-CN" w:val="en-US"/>
        </w:rPr>
        <w:t>2</w:t>
      </w:r>
      <w:r>
        <w:rPr>
          <w:rFonts w:ascii="Times New Roman" w:cs="Times New Roman" w:eastAsia="宋体" w:hAnsi="Times New Roman" w:hint="default"/>
          <w:b/>
          <w:bCs/>
          <w:color w:val="0070C0"/>
        </w:rPr>
        <w:t>-1】</w:t>
      </w:r>
      <w:r>
        <w:rPr>
          <w:rFonts w:ascii="Times New Roman" w:cs="Times New Roman" w:hAnsi="Times New Roman" w:hint="default"/>
          <w:sz w:val="21"/>
        </w:rPr>
        <w:t>某化工厂利用废旧锂离子电池正极材料(含有LiCoO</w:t>
      </w:r>
      <w:r>
        <w:rPr>
          <w:rFonts w:ascii="Times New Roman" w:cs="Times New Roman" w:hAnsi="Times New Roman" w:hint="default"/>
          <w:sz w:val="21"/>
          <w:vertAlign w:val="subscript"/>
        </w:rPr>
        <w:t>2</w:t>
      </w:r>
      <w:r>
        <w:rPr>
          <w:rFonts w:ascii="Times New Roman" w:cs="Times New Roman" w:hAnsi="Times New Roman" w:hint="default"/>
          <w:sz w:val="21"/>
        </w:rPr>
        <w:t>以及少量Ca、Mg、Fe、Al等)制备Co</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3</w:t>
      </w:r>
      <w:r>
        <w:rPr>
          <w:rFonts w:ascii="Times New Roman" w:cs="Times New Roman" w:hAnsi="Times New Roman" w:hint="default"/>
          <w:sz w:val="21"/>
        </w:rPr>
        <w:t>和Li</w:t>
      </w:r>
      <w:r>
        <w:rPr>
          <w:rFonts w:ascii="Times New Roman" w:cs="Times New Roman" w:hAnsi="Times New Roman" w:hint="default"/>
          <w:sz w:val="21"/>
          <w:vertAlign w:val="subscript"/>
        </w:rPr>
        <w:t>2</w:t>
      </w:r>
      <w:r>
        <w:rPr>
          <w:rFonts w:ascii="Times New Roman" w:cs="Times New Roman" w:hAnsi="Times New Roman" w:hint="default"/>
          <w:sz w:val="21"/>
        </w:rPr>
        <w:t>CO</w:t>
      </w:r>
      <w:r>
        <w:rPr>
          <w:rFonts w:ascii="Times New Roman" w:cs="Times New Roman" w:hAnsi="Times New Roman" w:hint="default"/>
          <w:sz w:val="21"/>
          <w:vertAlign w:val="subscript"/>
        </w:rPr>
        <w:t>3.</w:t>
      </w:r>
      <w:r>
        <w:rPr>
          <w:rFonts w:ascii="Times New Roman" w:cs="Times New Roman" w:hAnsi="Times New Roman" w:hint="default"/>
          <w:sz w:val="21"/>
        </w:rPr>
        <w:t>工艺流程如下：</w:t>
      </w:r>
    </w:p>
    <w:p w14:paraId="0B36240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6239510" cy="1531620"/>
            <wp:effectExtent b="11430" l="0" r="8890" t="0"/>
            <wp:docPr descr="学科网 Y0Bemw+RKrrNAx1ODbqMbQ=="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25" name="图片 100025"/>
                    <pic:cNvPicPr>
                      <a:picLocks noChangeAspect="1"/>
                    </pic:cNvPicPr>
                  </pic:nvPicPr>
                  <pic:blipFill>
                    <a:blip r:embed="rId201"/>
                    <a:stretch>
                      <a:fillRect/>
                    </a:stretch>
                  </pic:blipFill>
                  <pic:spPr>
                    <a:xfrm>
                      <a:off x="0" y="0"/>
                      <a:ext cx="6239510" cy="1531620"/>
                    </a:xfrm>
                    <a:prstGeom prst="rect">
                      <a:avLst/>
                    </a:prstGeom>
                  </pic:spPr>
                </pic:pic>
              </a:graphicData>
            </a:graphic>
          </wp:inline>
        </w:drawing>
      </w:r>
    </w:p>
    <w:p w14:paraId="49A2E90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已知：①常温下，部分金属离子(M</w:t>
      </w:r>
      <w:r>
        <w:rPr>
          <w:rFonts w:ascii="Times New Roman" w:cs="Times New Roman" w:hAnsi="Times New Roman" w:hint="default"/>
          <w:sz w:val="21"/>
          <w:vertAlign w:val="superscript"/>
        </w:rPr>
        <w:t>n+</w:t>
      </w:r>
      <w:r>
        <w:rPr>
          <w:rFonts w:ascii="Times New Roman" w:cs="Times New Roman" w:hAnsi="Times New Roman" w:hint="default"/>
          <w:sz w:val="21"/>
        </w:rPr>
        <w:t>)形成氢氧化物沉淀的pH范围如下：</w:t>
      </w:r>
    </w:p>
    <w:tbl>
      <w:tblPr>
        <w:tblStyle w:val="TableNormal"/>
        <w:tblW w:type="dxa" w:w="495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835"/>
        <w:gridCol w:w="595"/>
        <w:gridCol w:w="595"/>
        <w:gridCol w:w="677"/>
        <w:gridCol w:w="618"/>
        <w:gridCol w:w="630"/>
      </w:tblGrid>
      <w:tr w14:paraId="0CD6CD14">
        <w:tblPrEx>
          <w:tblW w:type="dxa" w:w="495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E4897D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M</w:t>
            </w:r>
            <w:r>
              <w:rPr>
                <w:rFonts w:ascii="Times New Roman" w:cs="Times New Roman" w:hAnsi="Times New Roman" w:hint="default"/>
                <w:sz w:val="21"/>
                <w:vertAlign w:val="superscript"/>
              </w:rPr>
              <w:t>n+</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F60793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Fe</w:t>
            </w:r>
            <w:r>
              <w:rPr>
                <w:rFonts w:ascii="Times New Roman" w:cs="Times New Roman" w:hAnsi="Times New Roman" w:hint="default"/>
                <w:sz w:val="21"/>
                <w:vertAlign w:val="superscript"/>
              </w:rPr>
              <w:t>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6EB3DD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Al</w:t>
            </w:r>
            <w:r>
              <w:rPr>
                <w:rFonts w:ascii="Times New Roman" w:cs="Times New Roman" w:hAnsi="Times New Roman" w:hint="default"/>
                <w:sz w:val="21"/>
                <w:vertAlign w:val="superscript"/>
              </w:rPr>
              <w:t>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6C818A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Mg</w:t>
            </w:r>
            <w:r>
              <w:rPr>
                <w:rFonts w:ascii="Times New Roman" w:cs="Times New Roman" w:hAnsi="Times New Roman" w:hint="default"/>
                <w:sz w:val="21"/>
                <w:vertAlign w:val="superscript"/>
              </w:rPr>
              <w:t>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45EDE9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Ca</w:t>
            </w:r>
            <w:r>
              <w:rPr>
                <w:rFonts w:ascii="Times New Roman" w:cs="Times New Roman" w:hAnsi="Times New Roman" w:hint="default"/>
                <w:sz w:val="21"/>
                <w:vertAlign w:val="superscript"/>
              </w:rPr>
              <w:t>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A1CB88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Co</w:t>
            </w:r>
            <w:r>
              <w:rPr>
                <w:rFonts w:ascii="Times New Roman" w:cs="Times New Roman" w:hAnsi="Times New Roman" w:hint="default"/>
                <w:sz w:val="21"/>
                <w:vertAlign w:val="superscript"/>
              </w:rPr>
              <w:t>2+</w:t>
            </w:r>
          </w:p>
        </w:tc>
      </w:tr>
      <w:tr w14:paraId="7A13EA1A">
        <w:tblPrEx>
          <w:tblW w:type="dxa" w:w="495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5F513F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开始沉淀</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CC20A7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6.3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C6E5AC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3.8</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0CFE72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9.6</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515D2D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10.6</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533064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6.6</w:t>
            </w:r>
          </w:p>
        </w:tc>
      </w:tr>
      <w:tr w14:paraId="0CFC0808">
        <w:tblPrEx>
          <w:tblW w:type="dxa" w:w="495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B1C151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完全沉淀c(M</w:t>
            </w:r>
            <w:r>
              <w:rPr>
                <w:rFonts w:ascii="Times New Roman" w:cs="Times New Roman" w:hAnsi="Times New Roman" w:hint="default"/>
                <w:sz w:val="21"/>
                <w:vertAlign w:val="superscript"/>
              </w:rPr>
              <w:t>n+</w:t>
            </w:r>
            <w:r>
              <w:rPr>
                <w:rFonts w:ascii="Times New Roman" w:cs="Times New Roman" w:hAnsi="Times New Roman" w:hint="default"/>
                <w:sz w:val="21"/>
              </w:rPr>
              <w:t>)≤10</w:t>
            </w:r>
            <w:r>
              <w:rPr>
                <w:rFonts w:ascii="Times New Roman" w:cs="Times New Roman" w:hAnsi="Times New Roman" w:hint="default"/>
                <w:sz w:val="21"/>
                <w:vertAlign w:val="superscript"/>
              </w:rPr>
              <w:t>-6</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5E6C38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8.3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D42EC5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5.4</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3E3852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12.0</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F472D8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12.6</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E719F6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9.1</w:t>
            </w:r>
          </w:p>
        </w:tc>
      </w:tr>
    </w:tbl>
    <w:p w14:paraId="0BDB46A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②K</w:t>
      </w:r>
      <w:r>
        <w:rPr>
          <w:rFonts w:ascii="Times New Roman" w:cs="Times New Roman" w:hAnsi="Times New Roman" w:hint="default"/>
          <w:sz w:val="21"/>
          <w:vertAlign w:val="subscript"/>
        </w:rPr>
        <w:t>sp</w:t>
      </w:r>
      <w:r>
        <w:rPr>
          <w:rFonts w:ascii="Times New Roman" w:cs="Times New Roman" w:hAnsi="Times New Roman" w:hint="default"/>
          <w:sz w:val="21"/>
        </w:rPr>
        <w:t>[Mg(OH)</w:t>
      </w:r>
      <w:r>
        <w:rPr>
          <w:rFonts w:ascii="Times New Roman" w:cs="Times New Roman" w:hAnsi="Times New Roman" w:hint="default"/>
          <w:sz w:val="21"/>
          <w:vertAlign w:val="subscript"/>
        </w:rPr>
        <w:t>2</w:t>
      </w:r>
      <w:r>
        <w:rPr>
          <w:rFonts w:ascii="Times New Roman" w:cs="Times New Roman" w:hAnsi="Times New Roman" w:hint="default"/>
          <w:sz w:val="21"/>
        </w:rPr>
        <w:t>]=5.6×10</w:t>
      </w:r>
      <w:r>
        <w:rPr>
          <w:rFonts w:ascii="Times New Roman" w:cs="Times New Roman" w:hAnsi="Times New Roman" w:hint="default"/>
          <w:sz w:val="21"/>
          <w:vertAlign w:val="superscript"/>
        </w:rPr>
        <w:t>-12</w:t>
      </w:r>
    </w:p>
    <w:p w14:paraId="6A5878C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回答下列问题：</w:t>
      </w:r>
    </w:p>
    <w:p w14:paraId="4D7EE25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基态Co原子的价层电子中，未成对电子与成对电子数目的比值为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0667D49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“酸浸”时发生反应：</w:t>
      </w:r>
      <w:r>
        <w:rPr>
          <w:rFonts w:ascii="Times New Roman" w:cs="Times New Roman" w:hAnsi="Times New Roman" w:hint="default"/>
        </w:rPr>
        <w:object>
          <v:shape alt="eqId2f438915f3df4d6d224876474e0b9c8b" coordsize="21600,21600" filled="f" id="_x0000_i1126" o:ole="" o:preferrelative="t" stroked="f" style="width:256.05pt;height:17.6pt" type="#_x0000_t75">
            <v:stroke joinstyle="miter"/>
            <v:imagedata o:title="eqId2f438915f3df4d6d224876474e0b9c8b" r:id="rId202"/>
            <o:lock aspectratio="t" v:ext="edit"/>
            <w10:anchorlock/>
          </v:shape>
          <o:OLEObject DrawAspect="Content" ObjectID="_1468075825" ProgID="Equation.DSMT4" ShapeID="_x0000_i1126" Type="Embed" r:id="rId203"/>
        </w:object>
      </w:r>
      <w:r>
        <w:rPr>
          <w:rFonts w:ascii="Times New Roman" w:cs="Times New Roman" w:hAnsi="Times New Roman" w:hint="default"/>
          <w:sz w:val="21"/>
        </w:rPr>
        <w:t>。</w:t>
      </w:r>
    </w:p>
    <w:p w14:paraId="37E9437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①补充上述离子方程式中的缺项</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991C14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②若用盐酸代替草酸进行“酸浸”，可能带来的影响是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2414D8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①滤液2中c(Mg</w:t>
      </w:r>
      <w:r>
        <w:rPr>
          <w:rFonts w:ascii="Times New Roman" w:cs="Times New Roman" w:hAnsi="Times New Roman" w:hint="default"/>
          <w:sz w:val="21"/>
          <w:vertAlign w:val="superscript"/>
        </w:rPr>
        <w:t>2+</w:t>
      </w:r>
      <w:r>
        <w:rPr>
          <w:rFonts w:ascii="Times New Roman" w:cs="Times New Roman" w:hAnsi="Times New Roman" w:hint="default"/>
          <w:sz w:val="21"/>
        </w:rPr>
        <w:t>)</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mol·L</w:t>
      </w:r>
      <w:r>
        <w:rPr>
          <w:rFonts w:ascii="Times New Roman" w:cs="Times New Roman" w:hAnsi="Times New Roman" w:hint="default"/>
          <w:sz w:val="21"/>
          <w:vertAlign w:val="superscript"/>
        </w:rPr>
        <w:t>-1</w:t>
      </w:r>
      <w:r>
        <w:rPr>
          <w:rFonts w:ascii="Times New Roman" w:cs="Times New Roman" w:hAnsi="Times New Roman" w:hint="default"/>
          <w:sz w:val="21"/>
        </w:rPr>
        <w:t>；</w:t>
      </w:r>
    </w:p>
    <w:p w14:paraId="1B51213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②向滤液2中加入NH</w:t>
      </w:r>
      <w:r>
        <w:rPr>
          <w:rFonts w:ascii="Times New Roman" w:cs="Times New Roman" w:hAnsi="Times New Roman" w:hint="default"/>
          <w:sz w:val="21"/>
          <w:vertAlign w:val="subscript"/>
        </w:rPr>
        <w:t>4</w:t>
      </w:r>
      <w:r>
        <w:rPr>
          <w:rFonts w:ascii="Times New Roman" w:cs="Times New Roman" w:hAnsi="Times New Roman" w:hint="default"/>
          <w:sz w:val="21"/>
        </w:rPr>
        <w:t>F固体的目的除了沉淀Mg</w:t>
      </w:r>
      <w:r>
        <w:rPr>
          <w:rFonts w:ascii="Times New Roman" w:cs="Times New Roman" w:hAnsi="Times New Roman" w:hint="default"/>
          <w:sz w:val="21"/>
          <w:vertAlign w:val="superscript"/>
        </w:rPr>
        <w:t>2+</w:t>
      </w:r>
      <w:r>
        <w:rPr>
          <w:rFonts w:ascii="Times New Roman" w:cs="Times New Roman" w:hAnsi="Times New Roman" w:hint="default"/>
          <w:sz w:val="21"/>
        </w:rPr>
        <w:t>外，还有</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B30CF5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滤液3中含金属元素的离子主要是[Co(NH</w:t>
      </w:r>
      <w:r>
        <w:rPr>
          <w:rFonts w:ascii="Times New Roman" w:cs="Times New Roman" w:hAnsi="Times New Roman" w:hint="default"/>
          <w:sz w:val="21"/>
          <w:vertAlign w:val="subscript"/>
        </w:rPr>
        <w:t>3</w:t>
      </w:r>
      <w:r>
        <w:rPr>
          <w:rFonts w:ascii="Times New Roman" w:cs="Times New Roman" w:hAnsi="Times New Roman" w:hint="default"/>
          <w:sz w:val="21"/>
        </w:rPr>
        <w:t>)</w:t>
      </w:r>
      <w:r>
        <w:rPr>
          <w:rFonts w:ascii="Times New Roman" w:cs="Times New Roman" w:hAnsi="Times New Roman" w:hint="default"/>
          <w:sz w:val="21"/>
          <w:vertAlign w:val="subscript"/>
        </w:rPr>
        <w:t>6</w:t>
      </w:r>
      <w:r>
        <w:rPr>
          <w:rFonts w:ascii="Times New Roman" w:cs="Times New Roman" w:hAnsi="Times New Roman" w:hint="default"/>
          <w:sz w:val="21"/>
        </w:rPr>
        <w:t>]</w:t>
      </w:r>
      <w:r>
        <w:rPr>
          <w:rFonts w:ascii="Times New Roman" w:cs="Times New Roman" w:hAnsi="Times New Roman" w:hint="default"/>
          <w:sz w:val="21"/>
          <w:vertAlign w:val="superscript"/>
        </w:rPr>
        <w:t>2+</w:t>
      </w:r>
      <w:r>
        <w:rPr>
          <w:rFonts w:ascii="Times New Roman" w:cs="Times New Roman" w:hAnsi="Times New Roman" w:hint="default"/>
          <w:sz w:val="21"/>
        </w:rPr>
        <w:t>，通入空气发生催化氧化反应过程中，氧化剂和还原剂的物质的量之比为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02DF970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已知沉锂过程中有气体生成，写出“沉锂”过程中的离子方程式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5C113F4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bCs/>
          <w:color w:val="0070C0"/>
        </w:rPr>
        <w:t>【变式</w:t>
      </w:r>
      <w:r>
        <w:rPr>
          <w:rFonts w:ascii="Times New Roman" w:cs="Times New Roman" w:hAnsi="Times New Roman" w:hint="default"/>
          <w:b/>
          <w:bCs/>
          <w:color w:val="0070C0"/>
          <w:lang w:eastAsia="zh-CN" w:val="en-US"/>
        </w:rPr>
        <w:t>2</w:t>
      </w:r>
      <w:r>
        <w:rPr>
          <w:rFonts w:ascii="Times New Roman" w:cs="Times New Roman" w:eastAsia="宋体" w:hAnsi="Times New Roman" w:hint="default"/>
          <w:b/>
          <w:bCs/>
          <w:color w:val="0070C0"/>
        </w:rPr>
        <w:t>-</w:t>
      </w:r>
      <w:r>
        <w:rPr>
          <w:rFonts w:ascii="Times New Roman" w:cs="Times New Roman" w:eastAsia="宋体" w:hAnsi="Times New Roman" w:hint="default"/>
          <w:b/>
          <w:bCs/>
          <w:color w:val="0070C0"/>
          <w:lang w:eastAsia="zh-CN" w:val="en-US"/>
        </w:rPr>
        <w:t>2</w:t>
      </w:r>
      <w:r>
        <w:rPr>
          <w:rFonts w:ascii="Times New Roman" w:cs="Times New Roman" w:eastAsia="宋体" w:hAnsi="Times New Roman" w:hint="default"/>
          <w:b/>
          <w:bCs/>
          <w:color w:val="0070C0"/>
        </w:rPr>
        <w:t>】</w:t>
      </w:r>
      <w:r>
        <w:rPr>
          <w:rFonts w:ascii="Times New Roman" w:cs="Times New Roman" w:hAnsi="Times New Roman" w:hint="default"/>
          <w:sz w:val="21"/>
        </w:rPr>
        <w:t>氮化钛</w:t>
      </w:r>
      <w:r>
        <w:rPr>
          <w:rFonts w:ascii="Times New Roman" w:cs="Times New Roman" w:hAnsi="Times New Roman" w:hint="default"/>
        </w:rPr>
        <w:object>
          <v:shape alt="eqIdc0ec2797d916c87f7de973b8d3108993" coordsize="21600,21600" filled="f" id="_x0000_i1127" o:ole="" o:preferrelative="t" stroked="f" style="width:36.9pt;height:17.8pt" type="#_x0000_t75">
            <v:stroke joinstyle="miter"/>
            <v:imagedata o:title="eqIdc0ec2797d916c87f7de973b8d3108993" r:id="rId204"/>
            <o:lock aspectratio="t" v:ext="edit"/>
            <w10:anchorlock/>
          </v:shape>
          <o:OLEObject DrawAspect="Content" ObjectID="_1468075826" ProgID="Equation.DSMT4" ShapeID="_x0000_i1127" Type="Embed" r:id="rId205"/>
        </w:object>
      </w:r>
      <w:r>
        <w:rPr>
          <w:rFonts w:ascii="Times New Roman" w:cs="Times New Roman" w:hAnsi="Times New Roman" w:hint="default"/>
          <w:sz w:val="21"/>
        </w:rPr>
        <w:t>常作仿金饰品，乳酸亚铁常作补铁制剂。以钛铁矿（主要含</w:t>
      </w:r>
      <w:r>
        <w:rPr>
          <w:rFonts w:ascii="Times New Roman" w:cs="Times New Roman" w:hAnsi="Times New Roman" w:hint="default"/>
        </w:rPr>
        <w:object>
          <v:shape alt="eqId4d81b6306df23ad5f882f48cd510ea21" coordsize="21600,21600" filled="f" id="_x0000_i1128" o:ole="" o:preferrelative="t" stroked="f" style="width:34.3pt;height:15.8pt" type="#_x0000_t75">
            <v:stroke joinstyle="miter"/>
            <v:imagedata o:title="eqId4d81b6306df23ad5f882f48cd510ea21" r:id="rId206"/>
            <o:lock aspectratio="t" v:ext="edit"/>
            <w10:anchorlock/>
          </v:shape>
          <o:OLEObject DrawAspect="Content" ObjectID="_1468075827" ProgID="Equation.DSMT4" ShapeID="_x0000_i1128" Type="Embed" r:id="rId207"/>
        </w:object>
      </w:r>
      <w:r>
        <w:rPr>
          <w:rFonts w:ascii="Times New Roman" w:cs="Times New Roman" w:hAnsi="Times New Roman" w:hint="default"/>
          <w:sz w:val="21"/>
        </w:rPr>
        <w:t>，还含少量</w:t>
      </w:r>
      <w:r>
        <w:rPr>
          <w:rFonts w:ascii="Times New Roman" w:cs="Times New Roman" w:hAnsi="Times New Roman" w:hint="default"/>
        </w:rPr>
        <w:object>
          <v:shape alt="eqId17d51df16c763a44588b9cab73f9ff98" coordsize="21600,21600" filled="f" id="_x0000_i1129" o:ole="" o:preferrelative="t" stroked="f" style="width:28.15pt;height:15.85pt" type="#_x0000_t75">
            <v:stroke joinstyle="miter"/>
            <v:imagedata o:title="eqId17d51df16c763a44588b9cab73f9ff98" r:id="rId66"/>
            <o:lock aspectratio="t" v:ext="edit"/>
            <w10:anchorlock/>
          </v:shape>
          <o:OLEObject DrawAspect="Content" ObjectID="_1468075828" ProgID="Equation.DSMT4" ShapeID="_x0000_i1129" Type="Embed" r:id="rId208"/>
        </w:object>
      </w:r>
      <w:r>
        <w:rPr>
          <w:rFonts w:ascii="Times New Roman" w:cs="Times New Roman" w:hAnsi="Times New Roman" w:hint="default"/>
          <w:sz w:val="21"/>
        </w:rPr>
        <w:t>、</w:t>
      </w:r>
      <w:r>
        <w:rPr>
          <w:rFonts w:ascii="Times New Roman" w:cs="Times New Roman" w:hAnsi="Times New Roman" w:hint="default"/>
        </w:rPr>
        <w:object>
          <v:shape alt="eqIdb29e5890a882a946f99eb379b94801b1" coordsize="21600,21600" filled="f" id="_x0000_i1130" o:ole="" o:preferrelative="t" stroked="f" style="width:22.85pt;height:15.8pt" type="#_x0000_t75">
            <v:stroke joinstyle="miter"/>
            <v:imagedata o:title="eqIdb29e5890a882a946f99eb379b94801b1" r:id="rId101"/>
            <o:lock aspectratio="t" v:ext="edit"/>
            <w10:anchorlock/>
          </v:shape>
          <o:OLEObject DrawAspect="Content" ObjectID="_1468075829" ProgID="Equation.DSMT4" ShapeID="_x0000_i1130" Type="Embed" r:id="rId209"/>
        </w:object>
      </w:r>
      <w:r>
        <w:rPr>
          <w:rFonts w:ascii="Times New Roman" w:cs="Times New Roman" w:hAnsi="Times New Roman" w:hint="default"/>
          <w:sz w:val="21"/>
        </w:rPr>
        <w:t>）为原料制备氮化钛和乳酸亚铁的工艺如图，回答下列问题：</w:t>
      </w:r>
    </w:p>
    <w:p w14:paraId="42D00B6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276215" cy="893445"/>
            <wp:effectExtent b="1905" l="0" r="635" t="0"/>
            <wp:docPr descr="学科网 Y0Bemw+RKrrNAx1ODbqMbQ=="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29" name="图片 100029"/>
                    <pic:cNvPicPr>
                      <a:picLocks noChangeAspect="1"/>
                    </pic:cNvPicPr>
                  </pic:nvPicPr>
                  <pic:blipFill>
                    <a:blip r:embed="rId210"/>
                    <a:stretch>
                      <a:fillRect/>
                    </a:stretch>
                  </pic:blipFill>
                  <pic:spPr>
                    <a:xfrm>
                      <a:off x="0" y="0"/>
                      <a:ext cx="5276800" cy="893714"/>
                    </a:xfrm>
                    <a:prstGeom prst="rect">
                      <a:avLst/>
                    </a:prstGeom>
                  </pic:spPr>
                </pic:pic>
              </a:graphicData>
            </a:graphic>
          </wp:inline>
        </w:drawing>
      </w:r>
    </w:p>
    <w:p w14:paraId="516BE0B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部分物质的熔点、沸点数据如表所示：</w:t>
      </w:r>
    </w:p>
    <w:tbl>
      <w:tblPr>
        <w:tblStyle w:val="TableNormal"/>
        <w:tblW w:type="dxa" w:w="4005"/>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980"/>
        <w:gridCol w:w="771"/>
        <w:gridCol w:w="716"/>
        <w:gridCol w:w="876"/>
        <w:gridCol w:w="662"/>
      </w:tblGrid>
      <w:tr w14:paraId="14E08570">
        <w:tblPrEx>
          <w:tblW w:type="dxa" w:w="4005"/>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D06CB4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物质</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14118F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788eaf057c2b96ec53d2cac6a6a8cb83" coordsize="21600,21600" filled="f" id="_x0000_i1131" o:ole="" o:preferrelative="t" stroked="f" style="width:26.4pt;height:15.8pt" type="#_x0000_t75">
                  <v:stroke joinstyle="miter"/>
                  <v:imagedata o:title="eqId788eaf057c2b96ec53d2cac6a6a8cb83" r:id="rId211"/>
                  <o:lock aspectratio="t" v:ext="edit"/>
                  <w10:anchorlock/>
                </v:shape>
                <o:OLEObject DrawAspect="Content" ObjectID="_1468075830" ProgID="Equation.DSMT4" ShapeID="_x0000_i1131" Type="Embed" r:id="rId212"/>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9348CE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Mg</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8FAA50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d4b6852be39ae1afb86c86cd680f4dcf" coordsize="21600,21600" filled="f" id="_x0000_i1132" o:ole="" o:preferrelative="t" stroked="f" style="width:31.65pt;height:15.8pt" type="#_x0000_t75">
                  <v:stroke joinstyle="miter"/>
                  <v:imagedata o:title="eqIdd4b6852be39ae1afb86c86cd680f4dcf" r:id="rId213"/>
                  <o:lock aspectratio="t" v:ext="edit"/>
                  <w10:anchorlock/>
                </v:shape>
                <o:OLEObject DrawAspect="Content" ObjectID="_1468075831" ProgID="Equation.DSMT4" ShapeID="_x0000_i1132" Type="Embed" r:id="rId214"/>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B9A9A9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Ti</w:t>
            </w:r>
          </w:p>
        </w:tc>
      </w:tr>
      <w:tr w14:paraId="06F66D31">
        <w:tblPrEx>
          <w:tblW w:type="dxa" w:w="4005"/>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2F49DA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熔点</w:t>
            </w:r>
            <w:r>
              <w:rPr>
                <w:rFonts w:ascii="Times New Roman" w:cs="Times New Roman" w:hAnsi="Times New Roman" w:hint="default"/>
              </w:rPr>
              <w:object>
                <v:shape alt="eqIda015cefcfb08237133e1d5b8fc539369" coordsize="21600,21600" filled="f" id="_x0000_i1133" o:ole="" o:preferrelative="t" stroked="f" style="width:15.8pt;height:12.3pt" type="#_x0000_t75">
                  <v:stroke joinstyle="miter"/>
                  <v:imagedata o:title="eqIda015cefcfb08237133e1d5b8fc539369" r:id="rId215"/>
                  <o:lock aspectratio="t" v:ext="edit"/>
                  <w10:anchorlock/>
                </v:shape>
                <o:OLEObject DrawAspect="Content" ObjectID="_1468075832" ProgID="Equation.DSMT4" ShapeID="_x0000_i1133" Type="Embed" r:id="rId216"/>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6A6706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b2523b8afb2adfb4f930b44b0b1eeb61" coordsize="21600,21600" filled="f" id="_x0000_i1134" o:ole="" o:preferrelative="t" stroked="f" style="width:19.35pt;height:12.25pt" type="#_x0000_t75">
                  <v:stroke joinstyle="miter"/>
                  <v:imagedata o:title="eqIdb2523b8afb2adfb4f930b44b0b1eeb61" r:id="rId217"/>
                  <o:lock aspectratio="t" v:ext="edit"/>
                  <w10:anchorlock/>
                </v:shape>
                <o:OLEObject DrawAspect="Content" ObjectID="_1468075833" ProgID="Equation.DSMT4" ShapeID="_x0000_i1134" Type="Embed" r:id="rId218"/>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DF4F3B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648.8</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378B5E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714</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9490F5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1667</w:t>
            </w:r>
          </w:p>
        </w:tc>
      </w:tr>
      <w:tr w14:paraId="4F8685CE">
        <w:tblPrEx>
          <w:tblW w:type="dxa" w:w="4005"/>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DEBFA5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沸点</w:t>
            </w:r>
            <w:r>
              <w:rPr>
                <w:rFonts w:ascii="Times New Roman" w:cs="Times New Roman" w:hAnsi="Times New Roman" w:hint="default"/>
              </w:rPr>
              <w:object>
                <v:shape alt="eqIda015cefcfb08237133e1d5b8fc539369" coordsize="21600,21600" filled="f" id="_x0000_i1135" o:ole="" o:preferrelative="t" stroked="f" style="width:15.8pt;height:12.3pt" type="#_x0000_t75">
                  <v:stroke joinstyle="miter"/>
                  <v:imagedata o:title="eqIda015cefcfb08237133e1d5b8fc539369" r:id="rId215"/>
                  <o:lock aspectratio="t" v:ext="edit"/>
                  <w10:anchorlock/>
                </v:shape>
                <o:OLEObject DrawAspect="Content" ObjectID="_1468075834" ProgID="Equation.DSMT4" ShapeID="_x0000_i1135" Type="Embed" r:id="rId219"/>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2E737D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136.4</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5936FF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1090</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F4CFC9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1412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AEAA06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3287</w:t>
            </w:r>
          </w:p>
        </w:tc>
      </w:tr>
    </w:tbl>
    <w:p w14:paraId="3C51895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Ti位于元素周期表第</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周期</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族。</w:t>
      </w:r>
    </w:p>
    <w:p w14:paraId="47AB513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其他条件不变，“酸浸”时铁、钛浸出率与硫酸质量分数的关系如图所示。</w:t>
      </w:r>
    </w:p>
    <w:p w14:paraId="2FBA3AF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2524760" cy="1765935"/>
            <wp:effectExtent b="5715" l="0" r="8890" t="0"/>
            <wp:docPr descr="学科网 Y0Bemw+RKrrNAx1ODbqMbQ=="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31" name="图片 100031"/>
                    <pic:cNvPicPr>
                      <a:picLocks noChangeAspect="1"/>
                    </pic:cNvPicPr>
                  </pic:nvPicPr>
                  <pic:blipFill>
                    <a:blip r:embed="rId220"/>
                    <a:stretch>
                      <a:fillRect/>
                    </a:stretch>
                  </pic:blipFill>
                  <pic:spPr>
                    <a:xfrm>
                      <a:off x="0" y="0"/>
                      <a:ext cx="2524760" cy="1765935"/>
                    </a:xfrm>
                    <a:prstGeom prst="rect">
                      <a:avLst/>
                    </a:prstGeom>
                  </pic:spPr>
                </pic:pic>
              </a:graphicData>
            </a:graphic>
          </wp:inline>
        </w:drawing>
      </w:r>
    </w:p>
    <w:p w14:paraId="698E943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“酸浸”时宜选择的硫酸质量分数为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581F79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“熔炼”时，温度在</w:t>
      </w:r>
      <w:r>
        <w:rPr>
          <w:rFonts w:ascii="Times New Roman" w:cs="Times New Roman" w:hAnsi="Times New Roman" w:hint="default"/>
        </w:rPr>
        <w:object>
          <v:shape alt="eqId4ab4a5b6495d96de8d50b9ddf9523e8a" coordsize="21600,21600" filled="f" id="_x0000_i1136" o:ole="" o:preferrelative="t" stroked="f" style="width:53.6pt;height:12.55pt" type="#_x0000_t75">
            <v:stroke joinstyle="miter"/>
            <v:imagedata o:title="eqId4ab4a5b6495d96de8d50b9ddf9523e8a" r:id="rId221"/>
            <o:lock aspectratio="t" v:ext="edit"/>
            <w10:anchorlock/>
          </v:shape>
          <o:OLEObject DrawAspect="Content" ObjectID="_1468075835" ProgID="Equation.DSMT4" ShapeID="_x0000_i1136" Type="Embed" r:id="rId222"/>
        </w:object>
      </w:r>
      <w:r>
        <w:rPr>
          <w:rFonts w:ascii="Times New Roman" w:cs="Times New Roman" w:hAnsi="Times New Roman" w:hint="default"/>
          <w:sz w:val="21"/>
        </w:rPr>
        <w:t>，反应还能得到一种具有还原性和可燃性的气体。“熔炼”的化学方程式为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7533DB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“还原”时得到钛和另一产物M，采用蒸馏法分离出钛，控制蒸馏的最低温度为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，工业上用惰性材料作为电极来电解熔融的M，阳极的电极反应式为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902EF7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利用</w:t>
      </w:r>
      <w:r>
        <w:rPr>
          <w:rFonts w:ascii="Times New Roman" w:cs="Times New Roman" w:hAnsi="Times New Roman" w:hint="default"/>
        </w:rPr>
        <w:object>
          <v:shape alt="eqIde2c48a105c996631cd51e98f66dda6b0" coordsize="21600,21600" filled="f" id="_x0000_i1137" o:ole="" o:preferrelative="t" stroked="f" style="width:30.75pt;height:15.8pt" type="#_x0000_t75">
            <v:stroke joinstyle="miter"/>
            <v:imagedata o:title="eqIde2c48a105c996631cd51e98f66dda6b0" r:id="rId223"/>
            <o:lock aspectratio="t" v:ext="edit"/>
            <w10:anchorlock/>
          </v:shape>
          <o:OLEObject DrawAspect="Content" ObjectID="_1468075836" ProgID="Equation.DSMT4" ShapeID="_x0000_i1137" Type="Embed" r:id="rId224"/>
        </w:object>
      </w:r>
      <w:r>
        <w:rPr>
          <w:rFonts w:ascii="Times New Roman" w:cs="Times New Roman" w:hAnsi="Times New Roman" w:hint="default"/>
          <w:sz w:val="21"/>
        </w:rPr>
        <w:t>溶液和过量</w:t>
      </w:r>
      <w:r>
        <w:rPr>
          <w:rFonts w:ascii="Times New Roman" w:cs="Times New Roman" w:hAnsi="Times New Roman" w:hint="default"/>
        </w:rPr>
        <w:object>
          <v:shape alt="eqIdc363de647e8cc8c08a58e452150c4cf8" coordsize="21600,21600" filled="f" id="_x0000_i1138" o:ole="" o:preferrelative="t" stroked="f" style="width:48.4pt;height:15.8pt" type="#_x0000_t75">
            <v:stroke joinstyle="miter"/>
            <v:imagedata o:title="eqIdc363de647e8cc8c08a58e452150c4cf8" r:id="rId225"/>
            <o:lock aspectratio="t" v:ext="edit"/>
            <w10:anchorlock/>
          </v:shape>
          <o:OLEObject DrawAspect="Content" ObjectID="_1468075837" ProgID="Equation.DSMT4" ShapeID="_x0000_i1138" Type="Embed" r:id="rId226"/>
        </w:object>
      </w:r>
      <w:r>
        <w:rPr>
          <w:rFonts w:ascii="Times New Roman" w:cs="Times New Roman" w:hAnsi="Times New Roman" w:hint="default"/>
          <w:sz w:val="21"/>
        </w:rPr>
        <w:t>溶液制备</w:t>
      </w:r>
      <w:r>
        <w:rPr>
          <w:rFonts w:ascii="Times New Roman" w:cs="Times New Roman" w:hAnsi="Times New Roman" w:hint="default"/>
        </w:rPr>
        <w:object>
          <v:shape alt="eqIdefad69881f274389c7163de2d6fec768" coordsize="21600,21600" filled="f" id="_x0000_i1139" o:ole="" o:preferrelative="t" stroked="f" style="width:31.65pt;height:15.8pt" type="#_x0000_t75">
            <v:stroke joinstyle="miter"/>
            <v:imagedata o:title="eqIdefad69881f274389c7163de2d6fec768" r:id="rId227"/>
            <o:lock aspectratio="t" v:ext="edit"/>
            <w10:anchorlock/>
          </v:shape>
          <o:OLEObject DrawAspect="Content" ObjectID="_1468075838" ProgID="Equation.DSMT4" ShapeID="_x0000_i1139" Type="Embed" r:id="rId228"/>
        </w:object>
      </w:r>
      <w:r>
        <w:rPr>
          <w:rFonts w:ascii="Times New Roman" w:cs="Times New Roman" w:hAnsi="Times New Roman" w:hint="default"/>
          <w:sz w:val="21"/>
        </w:rPr>
        <w:t>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；用酸性</w:t>
      </w:r>
      <w:r>
        <w:rPr>
          <w:rFonts w:ascii="Times New Roman" w:cs="Times New Roman" w:hAnsi="Times New Roman" w:hint="default"/>
        </w:rPr>
        <w:object>
          <v:shape alt="eqId7a63afc18472bb4f4d6388cf207da8b4" coordsize="21600,21600" filled="f" id="_x0000_i1140" o:ole="" o:preferrelative="t" stroked="f" style="width:36.9pt;height:15.8pt" type="#_x0000_t75">
            <v:stroke joinstyle="miter"/>
            <v:imagedata o:title="eqId7a63afc18472bb4f4d6388cf207da8b4" r:id="rId229"/>
            <o:lock aspectratio="t" v:ext="edit"/>
            <w10:anchorlock/>
          </v:shape>
          <o:OLEObject DrawAspect="Content" ObjectID="_1468075839" ProgID="Equation.DSMT4" ShapeID="_x0000_i1140" Type="Embed" r:id="rId230"/>
        </w:object>
      </w:r>
      <w:r>
        <w:rPr>
          <w:rFonts w:ascii="Times New Roman" w:cs="Times New Roman" w:hAnsi="Times New Roman" w:hint="default"/>
          <w:sz w:val="21"/>
        </w:rPr>
        <w:t>溶液滴定法测定乳酸亚铁产品的纯度，所有操作均正确，但经多次实验结果发现，测得值高于实际值，其原因是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。已知滴定反应为</w:t>
      </w:r>
      <w:r>
        <w:rPr>
          <w:rFonts w:ascii="Times New Roman" w:cs="Times New Roman" w:hAnsi="Times New Roman" w:hint="default"/>
        </w:rPr>
        <w:object>
          <v:shape alt="eqIde93ea36b90dcc08ee5b951846e86dc70" coordsize="21600,21600" filled="f" id="_x0000_i1141" o:ole="" o:preferrelative="t" stroked="f" style="width:176pt;height:16.7pt" type="#_x0000_t75">
            <v:stroke joinstyle="miter"/>
            <v:imagedata o:title="eqIde93ea36b90dcc08ee5b951846e86dc70" r:id="rId231"/>
            <o:lock aspectratio="t" v:ext="edit"/>
            <w10:anchorlock/>
          </v:shape>
          <o:OLEObject DrawAspect="Content" ObjectID="_1468075840" ProgID="Equation.DSMT4" ShapeID="_x0000_i1141" Type="Embed" r:id="rId232"/>
        </w:object>
      </w:r>
      <w:r>
        <w:rPr>
          <w:rFonts w:ascii="Times New Roman" w:cs="Times New Roman" w:hAnsi="Times New Roman" w:hint="default"/>
          <w:sz w:val="21"/>
        </w:rPr>
        <w:t>（未配平）。</w:t>
      </w:r>
    </w:p>
    <w:p w14:paraId="466EEBCE">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rightChars="0"/>
        <w:jc w:val="center"/>
        <w:textAlignment w:val="center"/>
        <w:rPr>
          <w:rStyle w:val="SubtleReference"/>
          <w:rFonts w:ascii="Times New Roman" w:cs="Times New Roman" w:eastAsia="黑体" w:hAnsi="Times New Roman" w:hint="default"/>
          <w:color w:val="auto"/>
          <w:sz w:val="30"/>
          <w:szCs w:val="30"/>
          <w:shd w:color="FFFFFF" w:fill="D9D9D9" w:val="clear"/>
          <w:lang w:eastAsia="zh-CN" w:val="en-US"/>
        </w:rPr>
      </w:pPr>
      <w:r>
        <w:rPr>
          <w:rStyle w:val="SubtleReference"/>
          <w:rFonts w:ascii="Times New Roman" w:cs="Times New Roman" w:eastAsia="黑体" w:hAnsi="Times New Roman" w:hint="default"/>
          <w:color w:val="auto"/>
          <w:sz w:val="30"/>
          <w:szCs w:val="30"/>
          <w:shd w:color="FFFFFF" w:fill="D9D9D9" w:val="clear"/>
          <w:lang w:eastAsia="zh-CN" w:val="en-US"/>
        </w:rPr>
        <w:t>考向03 陌生方程式的书写</w:t>
      </w:r>
    </w:p>
    <w:p w14:paraId="09E710A4">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rightChars="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895350" cy="252095"/>
            <wp:effectExtent b="14605" l="0" r="0" t="0"/>
            <wp:docPr descr="学科网 Y0Bemw+RKrrNAx1ODbqMbQ==" id="27" name="图片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27" name="图片 722"/>
                    <pic:cNvPicPr>
                      <a:picLocks noChangeAspect="1"/>
                    </pic:cNvPicPr>
                  </pic:nvPicPr>
                  <pic:blipFill>
                    <a:blip r:embed="rId13"/>
                    <a:stretch>
                      <a:fillRect/>
                    </a:stretch>
                  </pic:blipFill>
                  <pic:spPr>
                    <a:xfrm>
                      <a:off x="0" y="0"/>
                      <a:ext cx="895350" cy="252095"/>
                    </a:xfrm>
                    <a:prstGeom prst="rect">
                      <a:avLst/>
                    </a:prstGeom>
                    <a:noFill/>
                    <a:ln>
                      <a:noFill/>
                    </a:ln>
                  </pic:spPr>
                </pic:pic>
              </a:graphicData>
            </a:graphic>
          </wp:inline>
        </w:drawing>
      </w:r>
    </w:p>
    <w:p w14:paraId="05AE5E8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color w:val="0070C0"/>
        </w:rPr>
        <w:t>【例</w:t>
      </w:r>
      <w:r>
        <w:rPr>
          <w:rFonts w:ascii="Times New Roman" w:cs="Times New Roman" w:hAnsi="Times New Roman" w:hint="default"/>
          <w:b/>
          <w:color w:val="0070C0"/>
          <w:lang w:eastAsia="zh-CN" w:val="en-US"/>
        </w:rPr>
        <w:t>3</w:t>
      </w:r>
      <w:r>
        <w:rPr>
          <w:rFonts w:ascii="Times New Roman" w:cs="Times New Roman" w:eastAsia="宋体" w:hAnsi="Times New Roman" w:hint="default"/>
          <w:b/>
          <w:color w:val="0070C0"/>
          <w:lang w:eastAsia="zh-CN" w:val="en-US"/>
        </w:rPr>
        <w:t>-1</w:t>
      </w:r>
      <w:r>
        <w:rPr>
          <w:rFonts w:ascii="Times New Roman" w:cs="Times New Roman" w:eastAsia="宋体" w:hAnsi="Times New Roman" w:hint="default"/>
          <w:b/>
          <w:color w:val="0070C0"/>
        </w:rPr>
        <w:t>】</w:t>
      </w:r>
      <w:r>
        <w:rPr>
          <w:rFonts w:ascii="Times New Roman" w:cs="Times New Roman" w:hAnsi="Times New Roman" w:hint="default"/>
          <w:sz w:val="21"/>
        </w:rPr>
        <w:t>（2025·广东汕头·二模）钒酸银（</w:t>
      </w:r>
      <w:r>
        <w:rPr>
          <w:rFonts w:ascii="Times New Roman" w:cs="Times New Roman" w:hAnsi="Times New Roman" w:hint="default"/>
        </w:rPr>
        <w:object>
          <v:shape alt="eqId5a908a2e292865b64e2c3c2554b7eff7" coordsize="21600,21600" filled="f" id="_x0000_i1142" o:ole="" o:preferrelative="t" stroked="f" style="width:38.7pt;height:16.05pt" type="#_x0000_t75">
            <v:stroke joinstyle="miter"/>
            <v:imagedata o:title="eqId5a908a2e292865b64e2c3c2554b7eff7" r:id="rId233"/>
            <o:lock aspectratio="t" v:ext="edit"/>
            <w10:anchorlock/>
          </v:shape>
          <o:OLEObject DrawAspect="Content" ObjectID="_1468075841" ProgID="Equation.DSMT4" ShapeID="_x0000_i1142" Type="Embed" r:id="rId234"/>
        </w:object>
      </w:r>
      <w:r>
        <w:rPr>
          <w:rFonts w:ascii="Times New Roman" w:cs="Times New Roman" w:hAnsi="Times New Roman" w:hint="default"/>
          <w:sz w:val="21"/>
        </w:rPr>
        <w:t>）是一种极有前景的可见光响应光催化剂，一种用废钒（主要成分</w:t>
      </w:r>
      <w:r>
        <w:rPr>
          <w:rFonts w:ascii="Times New Roman" w:cs="Times New Roman" w:hAnsi="Times New Roman" w:hint="default"/>
        </w:rPr>
        <w:object>
          <v:shape alt="eqId3528a8b579a23044959875be7d23d78f" coordsize="21600,21600" filled="f" id="_x0000_i1143" o:ole="" o:preferrelative="t" stroked="f" style="width:24.6pt;height:15.8pt" type="#_x0000_t75">
            <v:stroke joinstyle="miter"/>
            <v:imagedata o:title="eqId3528a8b579a23044959875be7d23d78f" r:id="rId235"/>
            <o:lock aspectratio="t" v:ext="edit"/>
            <w10:anchorlock/>
          </v:shape>
          <o:OLEObject DrawAspect="Content" ObjectID="_1468075842" ProgID="Equation.DSMT4" ShapeID="_x0000_i1143" Type="Embed" r:id="rId236"/>
        </w:object>
      </w:r>
      <w:r>
        <w:rPr>
          <w:rFonts w:ascii="Times New Roman" w:cs="Times New Roman" w:hAnsi="Times New Roman" w:hint="default"/>
          <w:sz w:val="21"/>
        </w:rPr>
        <w:t>、</w:t>
      </w:r>
      <w:r>
        <w:rPr>
          <w:rFonts w:ascii="Times New Roman" w:cs="Times New Roman" w:hAnsi="Times New Roman" w:hint="default"/>
        </w:rPr>
        <w:object>
          <v:shape alt="eqIdf70a6fcb37772d09130c9cfc6d681f15" coordsize="21600,21600" filled="f" id="_x0000_i1144" o:ole="" o:preferrelative="t" stroked="f" style="width:24.6pt;height:16.2pt" type="#_x0000_t75">
            <v:stroke joinstyle="miter"/>
            <v:imagedata o:title="eqIdf70a6fcb37772d09130c9cfc6d681f15" r:id="rId237"/>
            <o:lock aspectratio="t" v:ext="edit"/>
            <w10:anchorlock/>
          </v:shape>
          <o:OLEObject DrawAspect="Content" ObjectID="_1468075843" ProgID="Equation.DSMT4" ShapeID="_x0000_i1144" Type="Embed" r:id="rId238"/>
        </w:object>
      </w:r>
      <w:r>
        <w:rPr>
          <w:rFonts w:ascii="Times New Roman" w:cs="Times New Roman" w:hAnsi="Times New Roman" w:hint="default"/>
          <w:sz w:val="21"/>
        </w:rPr>
        <w:t>、</w:t>
      </w:r>
      <w:r>
        <w:rPr>
          <w:rFonts w:ascii="Times New Roman" w:cs="Times New Roman" w:hAnsi="Times New Roman" w:hint="default"/>
        </w:rPr>
        <w:object>
          <v:shape alt="eqIdbd64433131ff93fd151abc85cfe05dba" coordsize="21600,21600" filled="f" id="_x0000_i1145" o:ole="" o:preferrelative="t" stroked="f" style="width:24.6pt;height:13.15pt" type="#_x0000_t75">
            <v:stroke joinstyle="miter"/>
            <v:imagedata o:title="eqIdbd64433131ff93fd151abc85cfe05dba" r:id="rId68"/>
            <o:lock aspectratio="t" v:ext="edit"/>
            <w10:anchorlock/>
          </v:shape>
          <o:OLEObject DrawAspect="Content" ObjectID="_1468075844" ProgID="Equation.DSMT4" ShapeID="_x0000_i1145" Type="Embed" r:id="rId239"/>
        </w:object>
      </w:r>
      <w:r>
        <w:rPr>
          <w:rFonts w:ascii="Times New Roman" w:cs="Times New Roman" w:hAnsi="Times New Roman" w:hint="default"/>
          <w:sz w:val="21"/>
        </w:rPr>
        <w:t>、</w:t>
      </w:r>
      <w:r>
        <w:rPr>
          <w:rFonts w:ascii="Times New Roman" w:cs="Times New Roman" w:hAnsi="Times New Roman" w:hint="default"/>
        </w:rPr>
        <w:object>
          <v:shape alt="eqIdda058aac0962431387cf5e06690578b4" coordsize="21600,21600" filled="f" id="_x0000_i1146" o:ole="" o:preferrelative="t" stroked="f" style="width:21.05pt;height:12.25pt" type="#_x0000_t75">
            <v:stroke joinstyle="miter"/>
            <v:imagedata o:title="eqIdda058aac0962431387cf5e06690578b4" r:id="rId240"/>
            <o:lock aspectratio="t" v:ext="edit"/>
            <w10:anchorlock/>
          </v:shape>
          <o:OLEObject DrawAspect="Content" ObjectID="_1468075845" ProgID="Equation.DSMT4" ShapeID="_x0000_i1146" Type="Embed" r:id="rId241"/>
        </w:object>
      </w:r>
      <w:r>
        <w:rPr>
          <w:rFonts w:ascii="Times New Roman" w:cs="Times New Roman" w:hAnsi="Times New Roman" w:hint="default"/>
          <w:sz w:val="21"/>
        </w:rPr>
        <w:t>、</w:t>
      </w:r>
      <w:r>
        <w:rPr>
          <w:rFonts w:ascii="Times New Roman" w:cs="Times New Roman" w:hAnsi="Times New Roman" w:hint="default"/>
        </w:rPr>
        <w:object>
          <v:shape alt="eqIdb29e5890a882a946f99eb379b94801b1" coordsize="21600,21600" filled="f" id="_x0000_i1147" o:ole="" o:preferrelative="t" stroked="f" style="width:22.85pt;height:15.8pt" type="#_x0000_t75">
            <v:stroke joinstyle="miter"/>
            <v:imagedata o:title="eqIdb29e5890a882a946f99eb379b94801b1" r:id="rId101"/>
            <o:lock aspectratio="t" v:ext="edit"/>
            <w10:anchorlock/>
          </v:shape>
          <o:OLEObject DrawAspect="Content" ObjectID="_1468075846" ProgID="Equation.DSMT4" ShapeID="_x0000_i1147" Type="Embed" r:id="rId242"/>
        </w:object>
      </w:r>
      <w:r>
        <w:rPr>
          <w:rFonts w:ascii="Times New Roman" w:cs="Times New Roman" w:hAnsi="Times New Roman" w:hint="default"/>
          <w:sz w:val="21"/>
        </w:rPr>
        <w:t>）制取钒酸银的工艺流程如下：</w:t>
      </w:r>
    </w:p>
    <w:p w14:paraId="3E30970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6122670" cy="1202690"/>
            <wp:effectExtent b="16510" l="0" r="11430" t="0"/>
            <wp:docPr descr="学科网 Y0Bemw+RKrrNAx1ODbqMbQ=="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35" name="图片 100035"/>
                    <pic:cNvPicPr>
                      <a:picLocks noChangeAspect="1"/>
                    </pic:cNvPicPr>
                  </pic:nvPicPr>
                  <pic:blipFill>
                    <a:blip r:embed="rId243"/>
                    <a:stretch>
                      <a:fillRect/>
                    </a:stretch>
                  </pic:blipFill>
                  <pic:spPr>
                    <a:xfrm>
                      <a:off x="0" y="0"/>
                      <a:ext cx="6122670" cy="1202690"/>
                    </a:xfrm>
                    <a:prstGeom prst="rect">
                      <a:avLst/>
                    </a:prstGeom>
                  </pic:spPr>
                </pic:pic>
              </a:graphicData>
            </a:graphic>
          </wp:inline>
        </w:drawing>
      </w:r>
    </w:p>
    <w:p w14:paraId="32B9BBA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已知：①有机酸性萃取剂HA的萃取原理为：</w:t>
      </w:r>
    </w:p>
    <w:p w14:paraId="4AB6812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rPr>
        <w:object>
          <v:shape alt="eqId083fae58a98dedfc7670be6aa75206d3" coordsize="21600,21600" filled="f" id="_x0000_i1148" o:ole="" o:preferrelative="t" stroked="f" style="width:310.6pt;height:17.8pt" type="#_x0000_t75">
            <v:stroke joinstyle="miter"/>
            <v:imagedata o:title="eqId083fae58a98dedfc7670be6aa75206d3" r:id="rId244"/>
            <o:lock aspectratio="t" v:ext="edit"/>
            <w10:anchorlock/>
          </v:shape>
          <o:OLEObject DrawAspect="Content" ObjectID="_1468075847" ProgID="Equation.DSMT4" ShapeID="_x0000_i1148" Type="Embed" r:id="rId245"/>
        </w:object>
      </w:r>
      <w:r>
        <w:rPr>
          <w:rFonts w:ascii="Times New Roman" w:cs="Times New Roman" w:hAnsi="Times New Roman" w:hint="default"/>
          <w:sz w:val="21"/>
        </w:rPr>
        <w:t>（</w:t>
      </w:r>
      <w:r>
        <w:rPr>
          <w:rFonts w:ascii="Times New Roman" w:cs="Times New Roman" w:hAnsi="Times New Roman" w:hint="default"/>
        </w:rPr>
        <w:object>
          <v:shape alt="eqIdcf3ed15aa3dcc4211fb520b5b942c989" coordsize="21600,21600" filled="f" id="_x0000_i1149" o:ole="" o:preferrelative="t" stroked="f" style="width:11.4pt;height:11.4pt" type="#_x0000_t75">
            <v:stroke joinstyle="miter"/>
            <v:imagedata o:title="eqIdcf3ed15aa3dcc4211fb520b5b942c989" r:id="rId246"/>
            <o:lock aspectratio="t" v:ext="edit"/>
            <w10:anchorlock/>
          </v:shape>
          <o:OLEObject DrawAspect="Content" ObjectID="_1468075848" ProgID="Equation.DSMT4" ShapeID="_x0000_i1149" Type="Embed" r:id="rId247"/>
        </w:object>
      </w:r>
      <w:r>
        <w:rPr>
          <w:rFonts w:ascii="Times New Roman" w:cs="Times New Roman" w:hAnsi="Times New Roman" w:hint="default"/>
          <w:sz w:val="21"/>
        </w:rPr>
        <w:t>表示</w:t>
      </w:r>
      <w:r>
        <w:rPr>
          <w:rFonts w:ascii="Times New Roman" w:cs="Times New Roman" w:hAnsi="Times New Roman" w:hint="default"/>
        </w:rPr>
        <w:object>
          <v:shape alt="eqIdeb9f83eee42ceac6948f7b524beb72aa" coordsize="21600,21600" filled="f" id="_x0000_i1150" o:ole="" o:preferrelative="t" stroked="f" style="width:25.5pt;height:13.5pt" type="#_x0000_t75">
            <v:stroke joinstyle="miter"/>
            <v:imagedata o:title="eqIdeb9f83eee42ceac6948f7b524beb72aa" r:id="rId248"/>
            <o:lock aspectratio="t" v:ext="edit"/>
            <w10:anchorlock/>
          </v:shape>
          <o:OLEObject DrawAspect="Content" ObjectID="_1468075849" ProgID="Equation.DSMT4" ShapeID="_x0000_i1150" Type="Embed" r:id="rId249"/>
        </w:object>
      </w:r>
      <w:r>
        <w:rPr>
          <w:rFonts w:ascii="Times New Roman" w:cs="Times New Roman" w:hAnsi="Times New Roman" w:hint="default"/>
          <w:sz w:val="21"/>
        </w:rPr>
        <w:t>，</w:t>
      </w:r>
      <w:r>
        <w:rPr>
          <w:rFonts w:ascii="Times New Roman" w:cs="Times New Roman" w:hAnsi="Times New Roman" w:hint="default"/>
        </w:rPr>
        <w:object>
          <v:shape alt="eqId3b06be977ea995c3840667ac327856f8" coordsize="21600,21600" filled="f" id="_x0000_i1151" o:ole="" o:preferrelative="t" stroked="f" style="width:18.45pt;height:11.4pt" type="#_x0000_t75">
            <v:stroke joinstyle="miter"/>
            <v:imagedata o:title="eqId3b06be977ea995c3840667ac327856f8" r:id="rId250"/>
            <o:lock aspectratio="t" v:ext="edit"/>
            <w10:anchorlock/>
          </v:shape>
          <o:OLEObject DrawAspect="Content" ObjectID="_1468075850" ProgID="Equation.DSMT4" ShapeID="_x0000_i1151" Type="Embed" r:id="rId251"/>
        </w:object>
      </w:r>
      <w:r>
        <w:rPr>
          <w:rFonts w:ascii="Times New Roman" w:cs="Times New Roman" w:hAnsi="Times New Roman" w:hint="default"/>
          <w:sz w:val="21"/>
        </w:rPr>
        <w:t>表示有机萃取剂）；</w:t>
      </w:r>
    </w:p>
    <w:p w14:paraId="35D4CBD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②酸性溶液中，</w:t>
      </w:r>
      <w:r>
        <w:rPr>
          <w:rFonts w:ascii="Times New Roman" w:cs="Times New Roman" w:hAnsi="Times New Roman" w:hint="default"/>
        </w:rPr>
        <w:object>
          <v:shape alt="eqId3b06be977ea995c3840667ac327856f8" coordsize="21600,21600" filled="f" id="_x0000_i1152" o:ole="" o:preferrelative="t" stroked="f" style="width:18.45pt;height:11.4pt" type="#_x0000_t75">
            <v:stroke joinstyle="miter"/>
            <v:imagedata o:title="eqId3b06be977ea995c3840667ac327856f8" r:id="rId250"/>
            <o:lock aspectratio="t" v:ext="edit"/>
            <w10:anchorlock/>
          </v:shape>
          <o:OLEObject DrawAspect="Content" ObjectID="_1468075851" ProgID="Equation.DSMT4" ShapeID="_x0000_i1152" Type="Embed" r:id="rId252"/>
        </w:object>
      </w:r>
      <w:r>
        <w:rPr>
          <w:rFonts w:ascii="Times New Roman" w:cs="Times New Roman" w:hAnsi="Times New Roman" w:hint="default"/>
          <w:sz w:val="21"/>
        </w:rPr>
        <w:t>对</w:t>
      </w:r>
      <w:r>
        <w:rPr>
          <w:rFonts w:ascii="Times New Roman" w:cs="Times New Roman" w:hAnsi="Times New Roman" w:hint="default"/>
        </w:rPr>
        <w:object>
          <v:shape alt="eqIdeb9f83eee42ceac6948f7b524beb72aa" coordsize="21600,21600" filled="f" id="_x0000_i1153" o:ole="" o:preferrelative="t" stroked="f" style="width:25.5pt;height:13.5pt" type="#_x0000_t75">
            <v:stroke joinstyle="miter"/>
            <v:imagedata o:title="eqIdeb9f83eee42ceac6948f7b524beb72aa" r:id="rId248"/>
            <o:lock aspectratio="t" v:ext="edit"/>
            <w10:anchorlock/>
          </v:shape>
          <o:OLEObject DrawAspect="Content" ObjectID="_1468075852" ProgID="Equation.DSMT4" ShapeID="_x0000_i1153" Type="Embed" r:id="rId253"/>
        </w:object>
      </w:r>
      <w:r>
        <w:rPr>
          <w:rFonts w:ascii="Times New Roman" w:cs="Times New Roman" w:hAnsi="Times New Roman" w:hint="default"/>
          <w:sz w:val="21"/>
        </w:rPr>
        <w:t>、</w:t>
      </w:r>
      <w:r>
        <w:rPr>
          <w:rFonts w:ascii="Times New Roman" w:cs="Times New Roman" w:hAnsi="Times New Roman" w:hint="default"/>
        </w:rPr>
        <w:object>
          <v:shape alt="eqIdad60241600751443a89557c09ced8b5c" coordsize="21600,21600" filled="f" id="_x0000_i1154" o:ole="" o:preferrelative="t" stroked="f" style="width:21.1pt;height:14.6pt" type="#_x0000_t75">
            <v:stroke joinstyle="miter"/>
            <v:imagedata o:title="eqIdad60241600751443a89557c09ced8b5c" r:id="rId78"/>
            <o:lock aspectratio="t" v:ext="edit"/>
            <w10:anchorlock/>
          </v:shape>
          <o:OLEObject DrawAspect="Content" ObjectID="_1468075853" ProgID="Equation.DSMT4" ShapeID="_x0000_i1154" Type="Embed" r:id="rId254"/>
        </w:object>
      </w:r>
      <w:r>
        <w:rPr>
          <w:rFonts w:ascii="Times New Roman" w:cs="Times New Roman" w:hAnsi="Times New Roman" w:hint="default"/>
          <w:sz w:val="21"/>
        </w:rPr>
        <w:t>萃取能力强，而对</w:t>
      </w:r>
      <w:r>
        <w:rPr>
          <w:rFonts w:ascii="Times New Roman" w:cs="Times New Roman" w:hAnsi="Times New Roman" w:hint="default"/>
        </w:rPr>
        <w:object>
          <v:shape alt="eqId9f4938f4387677db7e468a40c4b327fb" coordsize="21600,21600" filled="f" id="_x0000_i1155" o:ole="" o:preferrelative="t" stroked="f" style="width:22.85pt;height:16.3pt" type="#_x0000_t75">
            <v:stroke joinstyle="miter"/>
            <v:imagedata o:title="eqId9f4938f4387677db7e468a40c4b327fb" r:id="rId255"/>
            <o:lock aspectratio="t" v:ext="edit"/>
            <w10:anchorlock/>
          </v:shape>
          <o:OLEObject DrawAspect="Content" ObjectID="_1468075854" ProgID="Equation.DSMT4" ShapeID="_x0000_i1155" Type="Embed" r:id="rId256"/>
        </w:object>
      </w:r>
      <w:r>
        <w:rPr>
          <w:rFonts w:ascii="Times New Roman" w:cs="Times New Roman" w:hAnsi="Times New Roman" w:hint="default"/>
          <w:sz w:val="21"/>
        </w:rPr>
        <w:t>、</w:t>
      </w:r>
      <w:r>
        <w:rPr>
          <w:rFonts w:ascii="Times New Roman" w:cs="Times New Roman" w:hAnsi="Times New Roman" w:hint="default"/>
        </w:rPr>
        <w:object>
          <v:shape alt="eqId53f76c716b2947251bc5385f9f910aab" coordsize="21600,21600" filled="f" id="_x0000_i1156" o:ole="" o:preferrelative="t" stroked="f" style="width:21.1pt;height:14.2pt" type="#_x0000_t75">
            <v:stroke joinstyle="miter"/>
            <v:imagedata o:title="eqId53f76c716b2947251bc5385f9f910aab" r:id="rId76"/>
            <o:lock aspectratio="t" v:ext="edit"/>
            <w10:anchorlock/>
          </v:shape>
          <o:OLEObject DrawAspect="Content" ObjectID="_1468075855" ProgID="Equation.DSMT4" ShapeID="_x0000_i1156" Type="Embed" r:id="rId257"/>
        </w:object>
      </w:r>
      <w:r>
        <w:rPr>
          <w:rFonts w:ascii="Times New Roman" w:cs="Times New Roman" w:hAnsi="Times New Roman" w:hint="default"/>
          <w:sz w:val="21"/>
        </w:rPr>
        <w:t>的萃取能力较弱。</w:t>
      </w:r>
    </w:p>
    <w:p w14:paraId="2B3A60A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基态钒原子的价层电子排布式为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。“滤渣”的成分是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（写化学式）。</w:t>
      </w:r>
    </w:p>
    <w:p w14:paraId="1453938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“滤液①”中钒以+4价、+5价的形式存在，简述加入铁粉的原因：</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094C0B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“有机层”加入硫酸反萃取后，加入</w:t>
      </w:r>
      <w:r>
        <w:rPr>
          <w:rFonts w:ascii="Times New Roman" w:cs="Times New Roman" w:hAnsi="Times New Roman" w:hint="default"/>
        </w:rPr>
        <w:object>
          <v:shape alt="eqIdf6658345fd7bb1b53aff4397672a0c6c" coordsize="21600,21600" filled="f" id="_x0000_i1157" o:ole="" o:preferrelative="t" stroked="f" style="width:31.65pt;height:15.8pt" type="#_x0000_t75">
            <v:stroke joinstyle="miter"/>
            <v:imagedata o:title="eqIdf6658345fd7bb1b53aff4397672a0c6c" r:id="rId258"/>
            <o:lock aspectratio="t" v:ext="edit"/>
            <w10:anchorlock/>
          </v:shape>
          <o:OLEObject DrawAspect="Content" ObjectID="_1468075856" ProgID="Equation.DSMT4" ShapeID="_x0000_i1157" Type="Embed" r:id="rId259"/>
        </w:object>
      </w:r>
      <w:r>
        <w:rPr>
          <w:rFonts w:ascii="Times New Roman" w:cs="Times New Roman" w:hAnsi="Times New Roman" w:hint="default"/>
          <w:sz w:val="21"/>
        </w:rPr>
        <w:t>，写出</w:t>
      </w:r>
      <w:r>
        <w:rPr>
          <w:rFonts w:ascii="Times New Roman" w:cs="Times New Roman" w:hAnsi="Times New Roman" w:hint="default"/>
        </w:rPr>
        <w:object>
          <v:shape alt="eqIdf6658345fd7bb1b53aff4397672a0c6c" coordsize="21600,21600" filled="f" id="_x0000_i1158" o:ole="" o:preferrelative="t" stroked="f" style="width:31.65pt;height:15.8pt" type="#_x0000_t75">
            <v:stroke joinstyle="miter"/>
            <v:imagedata o:title="eqIdf6658345fd7bb1b53aff4397672a0c6c" r:id="rId258"/>
            <o:lock aspectratio="t" v:ext="edit"/>
            <w10:anchorlock/>
          </v:shape>
          <o:OLEObject DrawAspect="Content" ObjectID="_1468075857" ProgID="Equation.DSMT4" ShapeID="_x0000_i1158" Type="Embed" r:id="rId260"/>
        </w:object>
      </w:r>
      <w:r>
        <w:rPr>
          <w:rFonts w:ascii="Times New Roman" w:cs="Times New Roman" w:hAnsi="Times New Roman" w:hint="default"/>
          <w:sz w:val="21"/>
        </w:rPr>
        <w:t>与</w:t>
      </w:r>
      <w:r>
        <w:rPr>
          <w:rFonts w:ascii="Times New Roman" w:cs="Times New Roman" w:hAnsi="Times New Roman" w:hint="default"/>
        </w:rPr>
        <w:object>
          <v:shape alt="eqIdeb9f83eee42ceac6948f7b524beb72aa" coordsize="21600,21600" filled="f" id="_x0000_i1159" o:ole="" o:preferrelative="t" stroked="f" style="width:25.5pt;height:13.5pt" type="#_x0000_t75">
            <v:stroke joinstyle="miter"/>
            <v:imagedata o:title="eqIdeb9f83eee42ceac6948f7b524beb72aa" r:id="rId248"/>
            <o:lock aspectratio="t" v:ext="edit"/>
            <w10:anchorlock/>
          </v:shape>
          <o:OLEObject DrawAspect="Content" ObjectID="_1468075858" ProgID="Equation.DSMT4" ShapeID="_x0000_i1159" Type="Embed" r:id="rId261"/>
        </w:object>
      </w:r>
      <w:r>
        <w:rPr>
          <w:rFonts w:ascii="Times New Roman" w:cs="Times New Roman" w:hAnsi="Times New Roman" w:hint="default"/>
          <w:sz w:val="21"/>
        </w:rPr>
        <w:t>反应生成</w:t>
      </w:r>
      <w:r>
        <w:rPr>
          <w:rFonts w:ascii="Times New Roman" w:cs="Times New Roman" w:hAnsi="Times New Roman" w:hint="default"/>
        </w:rPr>
        <w:object>
          <v:shape alt="eqId9f4938f4387677db7e468a40c4b327fb" coordsize="21600,21600" filled="f" id="_x0000_i1160" o:ole="" o:preferrelative="t" stroked="f" style="width:22.85pt;height:16.3pt" type="#_x0000_t75">
            <v:stroke joinstyle="miter"/>
            <v:imagedata o:title="eqId9f4938f4387677db7e468a40c4b327fb" r:id="rId255"/>
            <o:lock aspectratio="t" v:ext="edit"/>
            <w10:anchorlock/>
          </v:shape>
          <o:OLEObject DrawAspect="Content" ObjectID="_1468075859" ProgID="Equation.DSMT4" ShapeID="_x0000_i1160" Type="Embed" r:id="rId262"/>
        </w:object>
      </w:r>
      <w:r>
        <w:rPr>
          <w:rFonts w:ascii="Times New Roman" w:cs="Times New Roman" w:hAnsi="Times New Roman" w:hint="default"/>
          <w:sz w:val="21"/>
        </w:rPr>
        <w:t>和</w:t>
      </w:r>
      <w:r>
        <w:rPr>
          <w:rFonts w:ascii="Times New Roman" w:cs="Times New Roman" w:hAnsi="Times New Roman" w:hint="default"/>
        </w:rPr>
        <w:object>
          <v:shape alt="eqIdaef0aaf9f3442509a859fb2f9a07ca7c" coordsize="21600,21600" filled="f" id="_x0000_i1161" o:ole="" o:preferrelative="t" stroked="f" style="width:16.7pt;height:14.25pt" type="#_x0000_t75">
            <v:stroke joinstyle="miter"/>
            <v:imagedata o:title="eqIdaef0aaf9f3442509a859fb2f9a07ca7c" r:id="rId263"/>
            <o:lock aspectratio="t" v:ext="edit"/>
            <w10:anchorlock/>
          </v:shape>
          <o:OLEObject DrawAspect="Content" ObjectID="_1468075860" ProgID="Equation.DSMT4" ShapeID="_x0000_i1161" Type="Embed" r:id="rId264"/>
        </w:object>
      </w:r>
      <w:r>
        <w:rPr>
          <w:rFonts w:ascii="Times New Roman" w:cs="Times New Roman" w:hAnsi="Times New Roman" w:hint="default"/>
          <w:sz w:val="21"/>
        </w:rPr>
        <w:t>的离子方程式：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430A13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已知溶液中</w:t>
      </w:r>
      <w:r>
        <w:rPr>
          <w:rFonts w:ascii="Times New Roman" w:cs="Times New Roman" w:hAnsi="Times New Roman" w:hint="default"/>
        </w:rPr>
        <w:object>
          <v:shape alt="eqId9f4938f4387677db7e468a40c4b327fb" coordsize="21600,21600" filled="f" id="_x0000_i1162" o:ole="" o:preferrelative="t" stroked="f" style="width:22.85pt;height:16.3pt" type="#_x0000_t75">
            <v:stroke joinstyle="miter"/>
            <v:imagedata o:title="eqId9f4938f4387677db7e468a40c4b327fb" r:id="rId255"/>
            <o:lock aspectratio="t" v:ext="edit"/>
            <w10:anchorlock/>
          </v:shape>
          <o:OLEObject DrawAspect="Content" ObjectID="_1468075861" ProgID="Equation.DSMT4" ShapeID="_x0000_i1162" Type="Embed" r:id="rId265"/>
        </w:object>
      </w:r>
      <w:r>
        <w:rPr>
          <w:rFonts w:ascii="Times New Roman" w:cs="Times New Roman" w:hAnsi="Times New Roman" w:hint="default"/>
          <w:sz w:val="21"/>
        </w:rPr>
        <w:t>与</w:t>
      </w:r>
      <w:r>
        <w:rPr>
          <w:rFonts w:ascii="Times New Roman" w:cs="Times New Roman" w:hAnsi="Times New Roman" w:hint="default"/>
        </w:rPr>
        <w:object>
          <v:shape alt="eqIdb90fc253c30872d6249311d09d68ef2f" coordsize="21600,21600" filled="f" id="_x0000_i1163" o:ole="" o:preferrelative="t" stroked="f" style="width:22.85pt;height:16.3pt" type="#_x0000_t75">
            <v:stroke joinstyle="miter"/>
            <v:imagedata o:title="eqIdb90fc253c30872d6249311d09d68ef2f" r:id="rId266"/>
            <o:lock aspectratio="t" v:ext="edit"/>
            <w10:anchorlock/>
          </v:shape>
          <o:OLEObject DrawAspect="Content" ObjectID="_1468075862" ProgID="Equation.DSMT4" ShapeID="_x0000_i1163" Type="Embed" r:id="rId267"/>
        </w:object>
      </w:r>
      <w:r>
        <w:rPr>
          <w:rFonts w:ascii="Times New Roman" w:cs="Times New Roman" w:hAnsi="Times New Roman" w:hint="default"/>
          <w:sz w:val="21"/>
        </w:rPr>
        <w:t>可相互转化且</w:t>
      </w:r>
      <w:r>
        <w:rPr>
          <w:rFonts w:ascii="Times New Roman" w:cs="Times New Roman" w:hAnsi="Times New Roman" w:hint="default"/>
        </w:rPr>
        <w:object>
          <v:shape alt="eqId345b5fe45c6fa6435062f60e29cf13b5" coordsize="21600,21600" filled="f" id="_x0000_i1164" o:ole="" o:preferrelative="t" stroked="f" style="width:41.35pt;height:15.75pt" type="#_x0000_t75">
            <v:stroke joinstyle="miter"/>
            <v:imagedata o:title="eqId345b5fe45c6fa6435062f60e29cf13b5" r:id="rId268"/>
            <o:lock aspectratio="t" v:ext="edit"/>
            <w10:anchorlock/>
          </v:shape>
          <o:OLEObject DrawAspect="Content" ObjectID="_1468075863" ProgID="Equation.DSMT4" ShapeID="_x0000_i1164" Type="Embed" r:id="rId269"/>
        </w:object>
      </w:r>
      <w:r>
        <w:rPr>
          <w:rFonts w:ascii="Times New Roman" w:cs="Times New Roman" w:hAnsi="Times New Roman" w:hint="default"/>
          <w:sz w:val="21"/>
        </w:rPr>
        <w:t>为沉淀。室温下，维持“沉钒”时溶液中</w:t>
      </w:r>
      <w:r>
        <w:rPr>
          <w:rFonts w:ascii="Times New Roman" w:cs="Times New Roman" w:hAnsi="Times New Roman" w:hint="default"/>
        </w:rPr>
        <w:object>
          <v:shape alt="eqId86a7be544d7622af2eabb9e14023846c" coordsize="21600,21600" filled="f" id="_x0000_i1165" o:ole="" o:preferrelative="t" stroked="f" style="width:86.2pt;height:15.8pt" type="#_x0000_t75">
            <v:stroke joinstyle="miter"/>
            <v:imagedata o:title="eqId86a7be544d7622af2eabb9e14023846c" r:id="rId270"/>
            <o:lock aspectratio="t" v:ext="edit"/>
            <w10:anchorlock/>
          </v:shape>
          <o:OLEObject DrawAspect="Content" ObjectID="_1468075864" ProgID="Equation.DSMT4" ShapeID="_x0000_i1165" Type="Embed" r:id="rId271"/>
        </w:object>
      </w:r>
      <w:r>
        <w:rPr>
          <w:rFonts w:ascii="Times New Roman" w:cs="Times New Roman" w:hAnsi="Times New Roman" w:hint="default"/>
          <w:sz w:val="21"/>
        </w:rPr>
        <w:t>的总浓度为</w:t>
      </w:r>
      <w:r>
        <w:rPr>
          <w:rFonts w:ascii="Times New Roman" w:cs="Times New Roman" w:hAnsi="Times New Roman" w:hint="default"/>
        </w:rPr>
        <w:object>
          <v:shape alt="eqIddbfb4839a98ad469473fa476a7b670ab" coordsize="21600,21600" filled="f" id="_x0000_i1166" o:ole="" o:preferrelative="t" stroked="f" style="width:40.45pt;height:14.05pt" type="#_x0000_t75">
            <v:stroke joinstyle="miter"/>
            <v:imagedata o:title="eqIddbfb4839a98ad469473fa476a7b670ab" r:id="rId272"/>
            <o:lock aspectratio="t" v:ext="edit"/>
            <w10:anchorlock/>
          </v:shape>
          <o:OLEObject DrawAspect="Content" ObjectID="_1468075865" ProgID="Equation.DSMT4" ShapeID="_x0000_i1166" Type="Embed" r:id="rId273"/>
        </w:object>
      </w:r>
      <w:r>
        <w:rPr>
          <w:rFonts w:ascii="Times New Roman" w:cs="Times New Roman" w:hAnsi="Times New Roman" w:hint="default"/>
          <w:sz w:val="21"/>
        </w:rPr>
        <w:t>，</w:t>
      </w:r>
      <w:r>
        <w:rPr>
          <w:rFonts w:ascii="Times New Roman" w:cs="Times New Roman" w:hAnsi="Times New Roman" w:hint="default"/>
        </w:rPr>
        <w:object>
          <v:shape alt="eqId3c2ec052440f48888d99248ba7e91c78" coordsize="21600,21600" filled="f" id="_x0000_i1167" o:ole="" o:preferrelative="t" stroked="f" style="width:32.55pt;height:13.95pt" type="#_x0000_t75">
            <v:stroke joinstyle="miter"/>
            <v:imagedata o:title="eqId3c2ec052440f48888d99248ba7e91c78" r:id="rId274"/>
            <o:lock aspectratio="t" v:ext="edit"/>
            <w10:anchorlock/>
          </v:shape>
          <o:OLEObject DrawAspect="Content" ObjectID="_1468075866" ProgID="Equation.DSMT4" ShapeID="_x0000_i1167" Type="Embed" r:id="rId275"/>
        </w:object>
      </w:r>
      <w:r>
        <w:rPr>
          <w:rFonts w:ascii="Times New Roman" w:cs="Times New Roman" w:hAnsi="Times New Roman" w:hint="default"/>
          <w:sz w:val="21"/>
        </w:rPr>
        <w:t>。已知</w:t>
      </w:r>
      <w:r>
        <w:rPr>
          <w:rFonts w:ascii="Times New Roman" w:cs="Times New Roman" w:hAnsi="Times New Roman" w:hint="default"/>
        </w:rPr>
        <w:object>
          <v:shape alt="eqId8331b28f76f47456fbe0c1bad0ad5f1b" coordsize="21600,21600" filled="f" id="_x0000_i1168" o:ole="" o:preferrelative="t" stroked="f" style="width:84.4pt;height:17.8pt" type="#_x0000_t75">
            <v:stroke joinstyle="miter"/>
            <v:imagedata o:title="eqId8331b28f76f47456fbe0c1bad0ad5f1b" r:id="rId276"/>
            <o:lock aspectratio="t" v:ext="edit"/>
            <w10:anchorlock/>
          </v:shape>
          <o:OLEObject DrawAspect="Content" ObjectID="_1468075867" ProgID="Equation.DSMT4" ShapeID="_x0000_i1168" Type="Embed" r:id="rId277"/>
        </w:object>
      </w:r>
      <w:r>
        <w:rPr>
          <w:rFonts w:ascii="Times New Roman" w:cs="Times New Roman" w:hAnsi="Times New Roman" w:hint="default"/>
          <w:sz w:val="21"/>
        </w:rPr>
        <w:t>，</w:t>
      </w:r>
      <w:r>
        <w:rPr>
          <w:rFonts w:ascii="Times New Roman" w:cs="Times New Roman" w:hAnsi="Times New Roman" w:hint="default"/>
        </w:rPr>
        <w:object>
          <v:shape alt="eqIda34287aeff3667a227e22e325a78188d" coordsize="21600,21600" filled="f" id="_x0000_i1169" o:ole="" o:preferrelative="t" stroked="f" style="width:87.95pt;height:17.85pt" type="#_x0000_t75">
            <v:stroke joinstyle="miter"/>
            <v:imagedata o:title="eqIda34287aeff3667a227e22e325a78188d" r:id="rId278"/>
            <o:lock aspectratio="t" v:ext="edit"/>
            <w10:anchorlock/>
          </v:shape>
          <o:OLEObject DrawAspect="Content" ObjectID="_1468075868" ProgID="Equation.DSMT4" ShapeID="_x0000_i1169" Type="Embed" r:id="rId279"/>
        </w:object>
      </w:r>
      <w:r>
        <w:rPr>
          <w:rFonts w:ascii="Times New Roman" w:cs="Times New Roman" w:hAnsi="Times New Roman" w:hint="default"/>
          <w:sz w:val="21"/>
        </w:rPr>
        <w:t>，则“沉钒”后溶液中</w:t>
      </w:r>
      <w:r>
        <w:rPr>
          <w:rFonts w:ascii="Times New Roman" w:cs="Times New Roman" w:hAnsi="Times New Roman" w:hint="default"/>
        </w:rPr>
        <w:object>
          <v:shape alt="eqId6e3f9370337e9b6b80152588e9bd072f" coordsize="21600,21600" filled="f" id="_x0000_i1170" o:ole="" o:preferrelative="t" stroked="f" style="width:45.75pt;height:19.2pt" type="#_x0000_t75">
            <v:stroke joinstyle="miter"/>
            <v:imagedata o:title="eqId6e3f9370337e9b6b80152588e9bd072f" r:id="rId280"/>
            <o:lock aspectratio="t" v:ext="edit"/>
            <w10:anchorlock/>
          </v:shape>
          <o:OLEObject DrawAspect="Content" ObjectID="_1468075869" ProgID="Equation.DSMT4" ShapeID="_x0000_i1170" Type="Embed" r:id="rId281"/>
        </w:objec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rPr>
        <w:object>
          <v:shape alt="eqId5c4d9129b79ac985bc46c88b092aeb02" coordsize="21600,21600" filled="f" id="_x0000_i1171" o:ole="" o:preferrelative="t" stroked="f" style="width:36.05pt;height:14.35pt" type="#_x0000_t75">
            <v:stroke joinstyle="miter"/>
            <v:imagedata o:title="eqId5c4d9129b79ac985bc46c88b092aeb02" r:id="rId176"/>
            <o:lock aspectratio="t" v:ext="edit"/>
            <w10:anchorlock/>
          </v:shape>
          <o:OLEObject DrawAspect="Content" ObjectID="_1468075870" ProgID="Equation.DSMT4" ShapeID="_x0000_i1171" Type="Embed" r:id="rId282"/>
        </w:object>
      </w:r>
      <w:r>
        <w:rPr>
          <w:rFonts w:ascii="Times New Roman" w:cs="Times New Roman" w:hAnsi="Times New Roman" w:hint="default"/>
          <w:sz w:val="21"/>
        </w:rPr>
        <w:t>。</w:t>
      </w:r>
    </w:p>
    <w:p w14:paraId="4B787E1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写出</w:t>
      </w:r>
      <w:r>
        <w:rPr>
          <w:rFonts w:ascii="Times New Roman" w:cs="Times New Roman" w:hAnsi="Times New Roman" w:hint="default"/>
        </w:rPr>
        <w:object>
          <v:shape alt="eqId345b5fe45c6fa6435062f60e29cf13b5" coordsize="21600,21600" filled="f" id="_x0000_i1172" o:ole="" o:preferrelative="t" stroked="f" style="width:41.35pt;height:15.75pt" type="#_x0000_t75">
            <v:stroke joinstyle="miter"/>
            <v:imagedata o:title="eqId345b5fe45c6fa6435062f60e29cf13b5" r:id="rId268"/>
            <o:lock aspectratio="t" v:ext="edit"/>
            <w10:anchorlock/>
          </v:shape>
          <o:OLEObject DrawAspect="Content" ObjectID="_1468075871" ProgID="Equation.DSMT4" ShapeID="_x0000_i1172" Type="Embed" r:id="rId283"/>
        </w:object>
      </w:r>
      <w:r>
        <w:rPr>
          <w:rFonts w:ascii="Times New Roman" w:cs="Times New Roman" w:hAnsi="Times New Roman" w:hint="default"/>
          <w:sz w:val="21"/>
        </w:rPr>
        <w:t>煅烧的化学方程式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，煅烧生成的气体返回到</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工序重新利用。</w:t>
      </w:r>
    </w:p>
    <w:p w14:paraId="6A1358F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color w:val="0070C0"/>
        </w:rPr>
        <w:t>【例</w:t>
      </w:r>
      <w:r>
        <w:rPr>
          <w:rFonts w:ascii="Times New Roman" w:cs="Times New Roman" w:hAnsi="Times New Roman" w:hint="default"/>
          <w:b/>
          <w:color w:val="0070C0"/>
          <w:lang w:eastAsia="zh-CN" w:val="en-US"/>
        </w:rPr>
        <w:t>3</w:t>
      </w:r>
      <w:r>
        <w:rPr>
          <w:rFonts w:ascii="Times New Roman" w:cs="Times New Roman" w:eastAsia="宋体" w:hAnsi="Times New Roman" w:hint="default"/>
          <w:b/>
          <w:color w:val="0070C0"/>
          <w:lang w:eastAsia="zh-CN" w:val="en-US"/>
        </w:rPr>
        <w:t>-2</w:t>
      </w:r>
      <w:r>
        <w:rPr>
          <w:rFonts w:ascii="Times New Roman" w:cs="Times New Roman" w:eastAsia="宋体" w:hAnsi="Times New Roman" w:hint="default"/>
          <w:b/>
          <w:color w:val="0070C0"/>
        </w:rPr>
        <w:t>】</w:t>
      </w:r>
      <w:r>
        <w:rPr>
          <w:rFonts w:ascii="Times New Roman" w:cs="Times New Roman" w:hAnsi="Times New Roman" w:hint="default"/>
          <w:sz w:val="21"/>
        </w:rPr>
        <w:t>（2025·广东深圳·一模）一种从石煤灰渣（主要含</w:t>
      </w:r>
      <w:r>
        <w:rPr>
          <w:rFonts w:ascii="Times New Roman" w:cs="Times New Roman" w:hAnsi="Times New Roman" w:hint="default"/>
        </w:rPr>
        <w:object>
          <v:shape alt="eqId5e2674eb9bb922f8188dd0e242172ac0" coordsize="21600,21600" filled="f" id="_x0000_i1173" o:ole="" o:preferrelative="t" stroked="f" style="width:89.75pt;height:16.3pt" type="#_x0000_t75">
            <v:stroke joinstyle="miter"/>
            <v:imagedata o:title="eqId5e2674eb9bb922f8188dd0e242172ac0" r:id="rId284"/>
            <o:lock aspectratio="t" v:ext="edit"/>
            <w10:anchorlock/>
          </v:shape>
          <o:OLEObject DrawAspect="Content" ObjectID="_1468075872" ProgID="Equation.DSMT4" ShapeID="_x0000_i1173" Type="Embed" r:id="rId285"/>
        </w:object>
      </w:r>
      <w:r>
        <w:rPr>
          <w:rFonts w:ascii="Times New Roman" w:cs="Times New Roman" w:hAnsi="Times New Roman" w:hint="default"/>
          <w:sz w:val="21"/>
        </w:rPr>
        <w:t>及</w:t>
      </w:r>
      <w:r>
        <w:rPr>
          <w:rFonts w:ascii="Times New Roman" w:cs="Times New Roman" w:hAnsi="Times New Roman" w:hint="default"/>
        </w:rPr>
        <w:object>
          <v:shape alt="eqIdbd64433131ff93fd151abc85cfe05dba" coordsize="21600,21600" filled="f" id="_x0000_i1174" o:ole="" o:preferrelative="t" stroked="f" style="width:24.6pt;height:13.15pt" type="#_x0000_t75">
            <v:stroke joinstyle="miter"/>
            <v:imagedata o:title="eqIdbd64433131ff93fd151abc85cfe05dba" r:id="rId68"/>
            <o:lock aspectratio="t" v:ext="edit"/>
            <w10:anchorlock/>
          </v:shape>
          <o:OLEObject DrawAspect="Content" ObjectID="_1468075873" ProgID="Equation.DSMT4" ShapeID="_x0000_i1174" Type="Embed" r:id="rId286"/>
        </w:object>
      </w:r>
      <w:r>
        <w:rPr>
          <w:rFonts w:ascii="Times New Roman" w:cs="Times New Roman" w:hAnsi="Times New Roman" w:hint="default"/>
          <w:sz w:val="21"/>
        </w:rPr>
        <w:t>等）中提取钒的工艺流程如下：</w:t>
      </w:r>
    </w:p>
    <w:p w14:paraId="618510D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238750" cy="2057400"/>
            <wp:effectExtent b="0" l="0" r="0" t="0"/>
            <wp:docPr descr="学科网 Y0Bemw+RKrrNAx1ODbqMbQ=="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39" name="图片 100039"/>
                    <pic:cNvPicPr>
                      <a:picLocks noChangeAspect="1"/>
                    </pic:cNvPicPr>
                  </pic:nvPicPr>
                  <pic:blipFill>
                    <a:blip r:embed="rId287"/>
                    <a:stretch>
                      <a:fillRect/>
                    </a:stretch>
                  </pic:blipFill>
                  <pic:spPr>
                    <a:xfrm>
                      <a:off x="0" y="0"/>
                      <a:ext cx="5238750" cy="2057400"/>
                    </a:xfrm>
                    <a:prstGeom prst="rect">
                      <a:avLst/>
                    </a:prstGeom>
                  </pic:spPr>
                </pic:pic>
              </a:graphicData>
            </a:graphic>
          </wp:inline>
        </w:drawing>
      </w:r>
    </w:p>
    <w:p w14:paraId="15D3D3D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已知：萃取剂（HR）与阳离子的结合能力：</w:t>
      </w:r>
      <w:r>
        <w:rPr>
          <w:rFonts w:ascii="Times New Roman" w:cs="Times New Roman" w:hAnsi="Times New Roman" w:hint="default"/>
        </w:rPr>
        <w:object>
          <v:shape alt="eqId0fa4e869f65c0855f0026c7bf6f938bc" coordsize="21600,21600" filled="f" id="_x0000_i1175" o:ole="" o:preferrelative="t" stroked="f" style="width:119.6pt;height:14.4pt" type="#_x0000_t75">
            <v:stroke joinstyle="miter"/>
            <v:imagedata o:title="eqId0fa4e869f65c0855f0026c7bf6f938bc" r:id="rId288"/>
            <o:lock aspectratio="t" v:ext="edit"/>
            <w10:anchorlock/>
          </v:shape>
          <o:OLEObject DrawAspect="Content" ObjectID="_1468075874" ProgID="Equation.DSMT4" ShapeID="_x0000_i1175" Type="Embed" r:id="rId289"/>
        </w:object>
      </w:r>
      <w:r>
        <w:rPr>
          <w:rFonts w:ascii="Times New Roman" w:cs="Times New Roman" w:hAnsi="Times New Roman" w:hint="default"/>
          <w:sz w:val="21"/>
        </w:rPr>
        <w:t>；萃取</w:t>
      </w:r>
      <w:r>
        <w:rPr>
          <w:rFonts w:ascii="Times New Roman" w:cs="Times New Roman" w:hAnsi="Times New Roman" w:hint="default"/>
        </w:rPr>
        <w:object>
          <v:shape alt="eqIdeb9f83eee42ceac6948f7b524beb72aa" coordsize="21600,21600" filled="f" id="_x0000_i1176" o:ole="" o:preferrelative="t" stroked="f" style="width:25.5pt;height:13.5pt" type="#_x0000_t75">
            <v:stroke joinstyle="miter"/>
            <v:imagedata o:title="eqIdeb9f83eee42ceac6948f7b524beb72aa" r:id="rId248"/>
            <o:lock aspectratio="t" v:ext="edit"/>
            <w10:anchorlock/>
          </v:shape>
          <o:OLEObject DrawAspect="Content" ObjectID="_1468075875" ProgID="Equation.DSMT4" ShapeID="_x0000_i1176" Type="Embed" r:id="rId290"/>
        </w:object>
      </w:r>
      <w:r>
        <w:rPr>
          <w:rFonts w:ascii="Times New Roman" w:cs="Times New Roman" w:hAnsi="Times New Roman" w:hint="default"/>
          <w:sz w:val="21"/>
        </w:rPr>
        <w:t>的原理为</w:t>
      </w:r>
      <w:r>
        <w:rPr>
          <w:rFonts w:ascii="Times New Roman" w:cs="Times New Roman" w:hAnsi="Times New Roman" w:hint="default"/>
        </w:rPr>
        <w:object>
          <v:shape alt="eqId605a5db2a2f1b03b70bf3e4e2c273af3" coordsize="21600,21600" filled="f" id="_x0000_i1177" o:ole="" o:preferrelative="t" stroked="f" style="width:128.45pt;height:16.6pt" type="#_x0000_t75">
            <v:stroke joinstyle="miter"/>
            <v:imagedata o:title="eqId605a5db2a2f1b03b70bf3e4e2c273af3" r:id="rId291"/>
            <o:lock aspectratio="t" v:ext="edit"/>
            <w10:anchorlock/>
          </v:shape>
          <o:OLEObject DrawAspect="Content" ObjectID="_1468075876" ProgID="Equation.DSMT4" ShapeID="_x0000_i1177" Type="Embed" r:id="rId292"/>
        </w:object>
      </w:r>
      <w:r>
        <w:rPr>
          <w:rFonts w:ascii="Times New Roman" w:cs="Times New Roman" w:hAnsi="Times New Roman" w:hint="default"/>
          <w:sz w:val="21"/>
        </w:rPr>
        <w:t>；“中间盐”中的金属阳离子均为+3价；含</w:t>
      </w:r>
      <w:r>
        <w:rPr>
          <w:rFonts w:ascii="Times New Roman" w:cs="Times New Roman" w:hAnsi="Times New Roman" w:hint="default"/>
        </w:rPr>
        <w:object>
          <v:shape alt="eqId566942f20619aa3d1ccd5db737785e11" coordsize="21600,21600" filled="f" id="_x0000_i1178" o:ole="" o:preferrelative="t" stroked="f" style="width:18.45pt;height:12.2pt" type="#_x0000_t75">
            <v:stroke joinstyle="miter"/>
            <v:imagedata o:title="eqId566942f20619aa3d1ccd5db737785e11" r:id="rId293"/>
            <o:lock aspectratio="t" v:ext="edit"/>
            <w10:anchorlock/>
          </v:shape>
          <o:OLEObject DrawAspect="Content" ObjectID="_1468075877" ProgID="Equation.DSMT4" ShapeID="_x0000_i1178" Type="Embed" r:id="rId294"/>
        </w:object>
      </w:r>
      <w:r>
        <w:rPr>
          <w:rFonts w:ascii="Times New Roman" w:cs="Times New Roman" w:hAnsi="Times New Roman" w:hint="default"/>
          <w:sz w:val="21"/>
        </w:rPr>
        <w:t>的硫酸盐难溶于水；</w:t>
      </w:r>
      <w:r>
        <w:rPr>
          <w:rFonts w:ascii="Times New Roman" w:cs="Times New Roman" w:hAnsi="Times New Roman" w:hint="default"/>
        </w:rPr>
        <w:object>
          <v:shape alt="eqIdc6e99ac012fac2aedd1e31029d02b2a3" coordsize="21600,21600" filled="f" id="_x0000_i1179" o:ole="" o:preferrelative="t" stroked="f" style="width:110.85pt;height:19.1pt" type="#_x0000_t75">
            <v:stroke joinstyle="miter"/>
            <v:imagedata o:title="eqIdc6e99ac012fac2aedd1e31029d02b2a3" r:id="rId295"/>
            <o:lock aspectratio="t" v:ext="edit"/>
            <w10:anchorlock/>
          </v:shape>
          <o:OLEObject DrawAspect="Content" ObjectID="_1468075878" ProgID="Equation.DSMT4" ShapeID="_x0000_i1179" Type="Embed" r:id="rId296"/>
        </w:object>
      </w:r>
      <w:r>
        <w:rPr>
          <w:rFonts w:ascii="Times New Roman" w:cs="Times New Roman" w:hAnsi="Times New Roman" w:hint="default"/>
          <w:sz w:val="21"/>
        </w:rPr>
        <w:t>。</w:t>
      </w:r>
    </w:p>
    <w:p w14:paraId="7A50FD0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“酸浸”时，钒主要以</w:t>
      </w:r>
      <w:r>
        <w:rPr>
          <w:rFonts w:ascii="Times New Roman" w:cs="Times New Roman" w:hAnsi="Times New Roman" w:hint="default"/>
        </w:rPr>
        <w:object>
          <v:shape alt="eqId9f4938f4387677db7e468a40c4b327fb" coordsize="21600,21600" filled="f" id="_x0000_i1180" o:ole="" o:preferrelative="t" stroked="f" style="width:22.85pt;height:16.3pt" type="#_x0000_t75">
            <v:stroke joinstyle="miter"/>
            <v:imagedata o:title="eqId9f4938f4387677db7e468a40c4b327fb" r:id="rId255"/>
            <o:lock aspectratio="t" v:ext="edit"/>
            <w10:anchorlock/>
          </v:shape>
          <o:OLEObject DrawAspect="Content" ObjectID="_1468075879" ProgID="Equation.DSMT4" ShapeID="_x0000_i1180" Type="Embed" r:id="rId297"/>
        </w:object>
      </w:r>
      <w:r>
        <w:rPr>
          <w:rFonts w:ascii="Times New Roman" w:cs="Times New Roman" w:hAnsi="Times New Roman" w:hint="default"/>
          <w:sz w:val="21"/>
        </w:rPr>
        <w:t>的形式进入溶液。</w:t>
      </w:r>
    </w:p>
    <w:p w14:paraId="3C7FE59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①为提高浸取率，可采取的措施是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（任写一条）。</w:t>
      </w:r>
    </w:p>
    <w:p w14:paraId="63443CB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w:t>
      </w:r>
      <w:r>
        <w:rPr>
          <w:rFonts w:ascii="Times New Roman" w:cs="Times New Roman" w:hAnsi="Times New Roman" w:hint="default"/>
        </w:rPr>
        <w:object>
          <v:shape alt="eqIdf70a6fcb37772d09130c9cfc6d681f15" coordsize="21600,21600" filled="f" id="_x0000_i1181" o:ole="" o:preferrelative="t" stroked="f" style="width:24.6pt;height:16.2pt" type="#_x0000_t75">
            <v:stroke joinstyle="miter"/>
            <v:imagedata o:title="eqIdf70a6fcb37772d09130c9cfc6d681f15" r:id="rId237"/>
            <o:lock aspectratio="t" v:ext="edit"/>
            <w10:anchorlock/>
          </v:shape>
          <o:OLEObject DrawAspect="Content" ObjectID="_1468075880" ProgID="Equation.DSMT4" ShapeID="_x0000_i1181" Type="Embed" r:id="rId298"/>
        </w:object>
      </w:r>
      <w:r>
        <w:rPr>
          <w:rFonts w:ascii="Times New Roman" w:cs="Times New Roman" w:hAnsi="Times New Roman" w:hint="default"/>
          <w:sz w:val="21"/>
        </w:rPr>
        <w:t>发生反应的化学方程式为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AEF011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“还原结晶”所得“溶液3”的主要阳离子及其浓度如下表：</w:t>
      </w:r>
    </w:p>
    <w:tbl>
      <w:tblPr>
        <w:tblStyle w:val="TableNormal"/>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575"/>
        <w:gridCol w:w="713"/>
        <w:gridCol w:w="818"/>
        <w:gridCol w:w="644"/>
        <w:gridCol w:w="713"/>
      </w:tblGrid>
      <w:tr w14:paraId="59539C3E">
        <w:tblPrEx>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E3497C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阳离子</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D36A38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a8b6ede55013761f0df50ef4854cb9d4" coordsize="21600,21600" filled="f" id="_x0000_i1182" o:ole="" o:preferrelative="t" stroked="f" style="width:14.95pt;height:13pt" type="#_x0000_t75">
                  <v:stroke joinstyle="miter"/>
                  <v:imagedata o:title="eqIda8b6ede55013761f0df50ef4854cb9d4" r:id="rId299"/>
                  <o:lock aspectratio="t" v:ext="edit"/>
                  <w10:anchorlock/>
                </v:shape>
                <o:OLEObject DrawAspect="Content" ObjectID="_1468075881" ProgID="Equation.DSMT4" ShapeID="_x0000_i1182" Type="Embed" r:id="rId300"/>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8AF00A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9f4938f4387677db7e468a40c4b327fb" coordsize="21600,21600" filled="f" id="_x0000_i1183" o:ole="" o:preferrelative="t" stroked="f" style="width:22.85pt;height:16.3pt" type="#_x0000_t75">
                  <v:stroke joinstyle="miter"/>
                  <v:imagedata o:title="eqId9f4938f4387677db7e468a40c4b327fb" r:id="rId255"/>
                  <o:lock aspectratio="t" v:ext="edit"/>
                  <w10:anchorlock/>
                </v:shape>
                <o:OLEObject DrawAspect="Content" ObjectID="_1468075882" ProgID="Equation.DSMT4" ShapeID="_x0000_i1183" Type="Embed" r:id="rId301"/>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F729F9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6f799eb3fc0f7d9fdad7cf26bedcd23e" coordsize="21600,21600" filled="f" id="_x0000_i1184" o:ole="" o:preferrelative="t" stroked="f" style="width:20.2pt;height:13.05pt" type="#_x0000_t75">
                  <v:stroke joinstyle="miter"/>
                  <v:imagedata o:title="eqId6f799eb3fc0f7d9fdad7cf26bedcd23e" r:id="rId80"/>
                  <o:lock aspectratio="t" v:ext="edit"/>
                  <w10:anchorlock/>
                </v:shape>
                <o:OLEObject DrawAspect="Content" ObjectID="_1468075883" ProgID="Equation.DSMT4" ShapeID="_x0000_i1184" Type="Embed" r:id="rId302"/>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DCF80B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ad60241600751443a89557c09ced8b5c" coordsize="21600,21600" filled="f" id="_x0000_i1185" o:ole="" o:preferrelative="t" stroked="f" style="width:21.1pt;height:14.6pt" type="#_x0000_t75">
                  <v:stroke joinstyle="miter"/>
                  <v:imagedata o:title="eqIdad60241600751443a89557c09ced8b5c" r:id="rId78"/>
                  <o:lock aspectratio="t" v:ext="edit"/>
                  <w10:anchorlock/>
                </v:shape>
                <o:OLEObject DrawAspect="Content" ObjectID="_1468075884" ProgID="Equation.DSMT4" ShapeID="_x0000_i1185" Type="Embed" r:id="rId303"/>
              </w:object>
            </w:r>
          </w:p>
        </w:tc>
      </w:tr>
      <w:tr w14:paraId="1F82F551">
        <w:tblPrEx>
          <w:tblW w:type="auto" w:w="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938FA5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浓度</w:t>
            </w:r>
            <w:r>
              <w:rPr>
                <w:rFonts w:ascii="Times New Roman" w:cs="Times New Roman" w:hAnsi="Times New Roman" w:hint="default"/>
              </w:rPr>
              <w:object>
                <v:shape alt="eqIdc2ad61b9cd6dff69d990591496599716" coordsize="21600,21600" filled="f" id="_x0000_i1186" o:ole="" o:preferrelative="t" stroked="f" style="width:45.75pt;height:19.5pt" type="#_x0000_t75">
                  <v:stroke joinstyle="miter"/>
                  <v:imagedata o:title="eqIdc2ad61b9cd6dff69d990591496599716" r:id="rId304"/>
                  <o:lock aspectratio="t" v:ext="edit"/>
                  <w10:anchorlock/>
                </v:shape>
                <o:OLEObject DrawAspect="Content" ObjectID="_1468075885" ProgID="Equation.DSMT4" ShapeID="_x0000_i1186" Type="Embed" r:id="rId305"/>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FA7329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10.79</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FD0086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0.0041</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2D65E2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0.11</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7DAE43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0.029</w:t>
            </w:r>
          </w:p>
        </w:tc>
      </w:tr>
    </w:tbl>
    <w:p w14:paraId="42E4DE9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据此分析“溶液3”可在</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工序循环利用。</w:t>
      </w:r>
    </w:p>
    <w:p w14:paraId="36941F7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“中间盐”的一种含钒物质为</w:t>
      </w:r>
      <w:r>
        <w:rPr>
          <w:rFonts w:ascii="Times New Roman" w:cs="Times New Roman" w:hAnsi="Times New Roman" w:hint="default"/>
        </w:rPr>
        <w:object>
          <v:shape alt="eqId3e873d5954b789409f45de7def79cb62" coordsize="21600,21600" filled="f" id="_x0000_i1187" o:ole="" o:preferrelative="t" stroked="f" style="width:61.55pt;height:17.9pt" type="#_x0000_t75">
            <v:stroke joinstyle="miter"/>
            <v:imagedata o:title="eqId3e873d5954b789409f45de7def79cb62" r:id="rId306"/>
            <o:lock aspectratio="t" v:ext="edit"/>
            <w10:anchorlock/>
          </v:shape>
          <o:OLEObject DrawAspect="Content" ObjectID="_1468075886" ProgID="Equation.DSMT4" ShapeID="_x0000_i1187" Type="Embed" r:id="rId307"/>
        </w:object>
      </w:r>
      <w:r>
        <w:rPr>
          <w:rFonts w:ascii="Times New Roman" w:cs="Times New Roman" w:hAnsi="Times New Roman" w:hint="default"/>
          <w:sz w:val="21"/>
        </w:rPr>
        <w:t>；“溶解”后，所得溶液中钒主要以</w:t>
      </w:r>
      <w:r>
        <w:rPr>
          <w:rFonts w:ascii="Times New Roman" w:cs="Times New Roman" w:hAnsi="Times New Roman" w:hint="default"/>
        </w:rPr>
        <w:object>
          <v:shape alt="eqIdeb9f83eee42ceac6948f7b524beb72aa" coordsize="21600,21600" filled="f" id="_x0000_i1188" o:ole="" o:preferrelative="t" stroked="f" style="width:25.5pt;height:13.5pt" type="#_x0000_t75">
            <v:stroke joinstyle="miter"/>
            <v:imagedata o:title="eqIdeb9f83eee42ceac6948f7b524beb72aa" r:id="rId248"/>
            <o:lock aspectratio="t" v:ext="edit"/>
            <w10:anchorlock/>
          </v:shape>
          <o:OLEObject DrawAspect="Content" ObjectID="_1468075887" ProgID="Equation.DSMT4" ShapeID="_x0000_i1188" Type="Embed" r:id="rId308"/>
        </w:object>
      </w:r>
      <w:r>
        <w:rPr>
          <w:rFonts w:ascii="Times New Roman" w:cs="Times New Roman" w:hAnsi="Times New Roman" w:hint="default"/>
          <w:sz w:val="21"/>
        </w:rPr>
        <w:t>的形式存在。该含钒物质“溶解”时发生反应的离子方程式为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314548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“还原”步骤的主要目的是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BC5E85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“萃取”前，需调节溶液</w:t>
      </w:r>
      <w:r>
        <w:rPr>
          <w:rFonts w:ascii="Times New Roman" w:cs="Times New Roman" w:hAnsi="Times New Roman" w:hint="default"/>
        </w:rPr>
        <w:object>
          <v:shape alt="eqId1066e53bf79a3cdff7ec2934bd09e272" coordsize="21600,21600" filled="f" id="_x0000_i1189" o:ole="" o:preferrelative="t" stroked="f" style="width:16.7pt;height:14.05pt" type="#_x0000_t75">
            <v:stroke joinstyle="miter"/>
            <v:imagedata o:title="eqId1066e53bf79a3cdff7ec2934bd09e272" r:id="rId55"/>
            <o:lock aspectratio="t" v:ext="edit"/>
            <w10:anchorlock/>
          </v:shape>
          <o:OLEObject DrawAspect="Content" ObjectID="_1468075888" ProgID="Equation.DSMT4" ShapeID="_x0000_i1189" Type="Embed" r:id="rId309"/>
        </w:object>
      </w:r>
      <w:r>
        <w:rPr>
          <w:rFonts w:ascii="Times New Roman" w:cs="Times New Roman" w:hAnsi="Times New Roman" w:hint="default"/>
          <w:sz w:val="21"/>
        </w:rPr>
        <w:t>。</w:t>
      </w:r>
    </w:p>
    <w:p w14:paraId="28672A6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①已知萃取前溶液中</w:t>
      </w:r>
      <w:r>
        <w:rPr>
          <w:rFonts w:ascii="Times New Roman" w:cs="Times New Roman" w:hAnsi="Times New Roman" w:hint="default"/>
        </w:rPr>
        <w:object>
          <v:shape alt="eqIdf8adba11e6a908bbd5526704004d9775" coordsize="21600,21600" filled="f" id="_x0000_i1190" o:ole="" o:preferrelative="t" stroked="f" style="width:95pt;height:19.45pt" type="#_x0000_t75">
            <v:stroke joinstyle="miter"/>
            <v:imagedata o:title="eqIdf8adba11e6a908bbd5526704004d9775" r:id="rId310"/>
            <o:lock aspectratio="t" v:ext="edit"/>
            <w10:anchorlock/>
          </v:shape>
          <o:OLEObject DrawAspect="Content" ObjectID="_1468075889" ProgID="Equation.DSMT4" ShapeID="_x0000_i1190" Type="Embed" r:id="rId311"/>
        </w:object>
      </w:r>
      <w:r>
        <w:rPr>
          <w:rFonts w:ascii="Times New Roman" w:cs="Times New Roman" w:hAnsi="Times New Roman" w:hint="default"/>
          <w:sz w:val="21"/>
        </w:rPr>
        <w:t>，理论上，为避免产生</w:t>
      </w:r>
      <w:r>
        <w:rPr>
          <w:rFonts w:ascii="Times New Roman" w:cs="Times New Roman" w:hAnsi="Times New Roman" w:hint="default"/>
        </w:rPr>
        <w:object>
          <v:shape alt="eqId2d50bb428da87c6951d7649b0bf42b4a" coordsize="21600,21600" filled="f" id="_x0000_i1191" o:ole="" o:preferrelative="t" stroked="f" style="width:41.35pt;height:17.6pt" type="#_x0000_t75">
            <v:stroke joinstyle="miter"/>
            <v:imagedata o:title="eqId2d50bb428da87c6951d7649b0bf42b4a" r:id="rId312"/>
            <o:lock aspectratio="t" v:ext="edit"/>
            <w10:anchorlock/>
          </v:shape>
          <o:OLEObject DrawAspect="Content" ObjectID="_1468075890" ProgID="Equation.DSMT4" ShapeID="_x0000_i1191" Type="Embed" r:id="rId313"/>
        </w:object>
      </w:r>
      <w:r>
        <w:rPr>
          <w:rFonts w:ascii="Times New Roman" w:cs="Times New Roman" w:hAnsi="Times New Roman" w:hint="default"/>
          <w:sz w:val="21"/>
        </w:rPr>
        <w:t>沉淀，应调节溶液pH小于</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（保留一位小数）。</w:t>
      </w:r>
    </w:p>
    <w:p w14:paraId="4127EA7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②实际上，溶液pH也不能过低，其原因是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5311C23">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1056640" cy="252095"/>
            <wp:effectExtent b="14605" l="0" r="10160" t="0"/>
            <wp:docPr descr="学科网 Y0Bemw+RKrrNAx1ODbqMbQ==" id="32" name="图片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32" name="图片 723"/>
                    <pic:cNvPicPr>
                      <a:picLocks noChangeAspect="1"/>
                    </pic:cNvPicPr>
                  </pic:nvPicPr>
                  <pic:blipFill>
                    <a:blip r:embed="rId62"/>
                    <a:stretch>
                      <a:fillRect/>
                    </a:stretch>
                  </pic:blipFill>
                  <pic:spPr>
                    <a:xfrm>
                      <a:off x="0" y="0"/>
                      <a:ext cx="1056640" cy="252095"/>
                    </a:xfrm>
                    <a:prstGeom prst="rect">
                      <a:avLst/>
                    </a:prstGeom>
                    <a:noFill/>
                    <a:ln>
                      <a:noFill/>
                    </a:ln>
                  </pic:spPr>
                </pic:pic>
              </a:graphicData>
            </a:graphic>
          </wp:inline>
        </w:drawing>
      </w:r>
    </w:p>
    <w:p w14:paraId="7986FD25">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1．工艺流程中方程式的整体书写思路</w:t>
      </w:r>
    </w:p>
    <w:p w14:paraId="375734CA">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首先根据题给材料中的信息写出部分反应物和生成物的化学式,再根据反应前后元素化合价有无变化判断反应类型(非氧化还原反应适用元素守恒;氧化还原反应适用元素、得失电子守恒)。</w:t>
      </w:r>
    </w:p>
    <w:p w14:paraId="1F43D5A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2．工艺流程中氧化还原反应方程式的书写思路</w:t>
      </w:r>
    </w:p>
    <w:p w14:paraId="4F523057">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（1）</w:t>
      </w:r>
      <w:r>
        <w:rPr>
          <w:rFonts w:ascii="Times New Roman" w:cs="Times New Roman" w:hAnsi="Times New Roman" w:hint="default"/>
        </w:rPr>
        <w:t>首先确定氧化剂(或还原剂)与还原产物(或氧化产物),再判断出还原剂(或氧化剂)与氧化产物(或还原产物)。</w:t>
      </w:r>
    </w:p>
    <w:p w14:paraId="21B732AA">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（2）</w:t>
      </w:r>
      <w:r>
        <w:rPr>
          <w:rFonts w:ascii="Times New Roman" w:cs="Times New Roman" w:hAnsi="Times New Roman" w:hint="default"/>
        </w:rPr>
        <w:t>根据得失电子守恒配平氧化还原反应。</w:t>
      </w:r>
    </w:p>
    <w:p w14:paraId="018ED974">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（3）</w:t>
      </w:r>
      <w:r>
        <w:rPr>
          <w:rFonts w:ascii="Times New Roman" w:cs="Times New Roman" w:hAnsi="Times New Roman" w:hint="default"/>
        </w:rPr>
        <w:t>根据电荷守恒、反应物和介质环境的酸碱性,在方程式左边或右边补充H</w:t>
      </w:r>
      <w:r>
        <w:rPr>
          <w:rFonts w:ascii="Times New Roman" w:cs="Times New Roman" w:hAnsi="Times New Roman" w:hint="default"/>
          <w:vertAlign w:val="superscript"/>
        </w:rPr>
        <w:t>+</w:t>
      </w:r>
      <w:r>
        <w:rPr>
          <w:rFonts w:ascii="Times New Roman" w:cs="Times New Roman" w:hAnsi="Times New Roman" w:hint="default"/>
        </w:rPr>
        <w:t>、OH</w:t>
      </w:r>
      <w:r>
        <w:rPr>
          <w:rFonts w:ascii="Times New Roman" w:cs="Times New Roman" w:hAnsi="Times New Roman" w:hint="default"/>
          <w:vertAlign w:val="superscript"/>
        </w:rPr>
        <w:t>-</w:t>
      </w:r>
      <w:r>
        <w:rPr>
          <w:rFonts w:ascii="Times New Roman" w:cs="Times New Roman" w:hAnsi="Times New Roman" w:hint="default"/>
        </w:rPr>
        <w:t>或H</w:t>
      </w:r>
      <w:r>
        <w:rPr>
          <w:rFonts w:ascii="Times New Roman" w:cs="Times New Roman" w:hAnsi="Times New Roman" w:hint="default"/>
          <w:vertAlign w:val="subscript"/>
        </w:rPr>
        <w:t>2</w:t>
      </w:r>
      <w:r>
        <w:rPr>
          <w:rFonts w:ascii="Times New Roman" w:cs="Times New Roman" w:hAnsi="Times New Roman" w:hint="default"/>
        </w:rPr>
        <w:t>O等。</w:t>
      </w:r>
    </w:p>
    <w:p w14:paraId="60610AB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（4）</w:t>
      </w:r>
      <w:r>
        <w:rPr>
          <w:rFonts w:ascii="Times New Roman" w:cs="Times New Roman" w:hAnsi="Times New Roman" w:hint="default"/>
        </w:rPr>
        <w:t>根据元素守恒配平反应方程式。</w:t>
      </w:r>
    </w:p>
    <w:p w14:paraId="42D64605">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3．流程中电极反应式的书写思路</w:t>
      </w:r>
    </w:p>
    <w:p w14:paraId="19C912A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（1）</w:t>
      </w:r>
      <w:r>
        <w:rPr>
          <w:rFonts w:ascii="Times New Roman" w:cs="Times New Roman" w:hAnsi="Times New Roman" w:hint="default"/>
        </w:rPr>
        <w:t>列变价——写出电极上发生变价的主要反应物和主要产物。</w:t>
      </w:r>
    </w:p>
    <w:p w14:paraId="37600BB0">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（2）</w:t>
      </w:r>
      <w:r>
        <w:rPr>
          <w:rFonts w:ascii="Times New Roman" w:cs="Times New Roman" w:hAnsi="Times New Roman" w:hint="default"/>
        </w:rPr>
        <w:t>标电子——由化合价写出得失电子数。</w:t>
      </w:r>
    </w:p>
    <w:p w14:paraId="2D38BD53">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（3）</w:t>
      </w:r>
      <w:r>
        <w:rPr>
          <w:rFonts w:ascii="Times New Roman" w:cs="Times New Roman" w:hAnsi="Times New Roman" w:hint="default"/>
        </w:rPr>
        <w:t>调电荷——由电荷守恒依据介质环境将反应式两边的电荷调平,酸性溶液用H+,碱性溶液用OH</w:t>
      </w:r>
      <w:r>
        <w:rPr>
          <w:rFonts w:ascii="Times New Roman" w:cs="Times New Roman" w:hAnsi="Times New Roman" w:hint="default"/>
          <w:vertAlign w:val="superscript"/>
        </w:rPr>
        <w:t>-</w:t>
      </w:r>
      <w:r>
        <w:rPr>
          <w:rFonts w:ascii="Times New Roman" w:cs="Times New Roman" w:hAnsi="Times New Roman" w:hint="default"/>
        </w:rPr>
        <w:t>,若是熔融电解质,则依据具体题目信息,一般熔融氧化物用O</w:t>
      </w:r>
      <w:r>
        <w:rPr>
          <w:rFonts w:ascii="Times New Roman" w:cs="Times New Roman" w:hAnsi="Times New Roman" w:hint="default"/>
          <w:vertAlign w:val="superscript"/>
        </w:rPr>
        <w:t>2-</w:t>
      </w:r>
      <w:r>
        <w:rPr>
          <w:rFonts w:ascii="Times New Roman" w:cs="Times New Roman" w:hAnsi="Times New Roman" w:hint="default"/>
        </w:rPr>
        <w:t>,熔融碳酸盐用C</w:t>
      </w:r>
      <m:oMath>
        <m:sSubSup>
          <m:sSubSupPr>
            <m:ctrlPr>
              <w:rPr>
                <w:rFonts w:ascii="Cambria Math" w:cs="Times New Roman" w:hAnsi="Cambria Math" w:hint="default"/>
              </w:rPr>
            </m:ctrlPr>
          </m:sSubSupPr>
          <m:e>
            <m:ctrlPr>
              <w:rPr>
                <w:rFonts w:ascii="Cambria Math" w:cs="Times New Roman" w:hAnsi="Cambria Math" w:hint="default"/>
              </w:rPr>
            </m:ctrlPr>
            <m:r>
              <m:rPr>
                <m:sty m:val="p"/>
              </m:rPr>
              <w:rPr>
                <w:rFonts w:ascii="Cambria Math" w:cs="Times New Roman" w:hAnsi="Cambria Math" w:hint="default"/>
              </w:rPr>
              <m:t>O</m:t>
            </m:r>
          </m:e>
          <m:sub>
            <m:ctrlPr>
              <w:rPr>
                <w:rFonts w:ascii="Cambria Math" w:cs="Times New Roman" w:hAnsi="Cambria Math" w:hint="default"/>
              </w:rPr>
            </m:ctrlPr>
            <m:r>
              <m:rPr>
                <m:sty m:val="p"/>
              </m:rPr>
              <w:rPr>
                <w:rFonts w:ascii="Cambria Math" w:cs="Times New Roman" w:hAnsi="Cambria Math" w:hint="default"/>
              </w:rPr>
              <m:t>3</m:t>
            </m:r>
          </m:sub>
          <m:sup>
            <m:ctrlPr>
              <w:rPr>
                <w:rFonts w:ascii="Cambria Math" w:cs="Times New Roman" w:hAnsi="Cambria Math" w:hint="default"/>
              </w:rPr>
            </m:ctrlPr>
            <m:r>
              <m:rPr>
                <m:sty m:val="p"/>
              </m:rPr>
              <w:rPr>
                <w:rFonts w:ascii="Cambria Math" w:cs="Times New Roman" w:hAnsi="Cambria Math" w:hint="default"/>
              </w:rPr>
              <m:t>2−</m:t>
            </m:r>
          </m:sup>
        </m:sSubSup>
      </m:oMath>
      <w:r>
        <w:rPr>
          <w:rFonts w:ascii="Times New Roman" w:cs="Times New Roman" w:hAnsi="Times New Roman" w:hint="default"/>
        </w:rPr>
        <w:t>。</w:t>
      </w:r>
    </w:p>
    <w:p w14:paraId="5902852E">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（4）</w:t>
      </w:r>
      <w:r>
        <w:rPr>
          <w:rFonts w:ascii="Times New Roman" w:cs="Times New Roman" w:hAnsi="Times New Roman" w:hint="default"/>
        </w:rPr>
        <w:t>后补水——由元素守恒配平电极反应,一般看氢原子,哪边少氢原子就在哪边以水的形式补上相应数目的氢原子,也被称为“氢不够,水来凑”。</w:t>
      </w:r>
    </w:p>
    <w:p w14:paraId="416212FE">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（5）</w:t>
      </w:r>
      <w:r>
        <w:rPr>
          <w:rFonts w:ascii="Times New Roman" w:cs="Times New Roman" w:hAnsi="Times New Roman" w:hint="default"/>
        </w:rPr>
        <w:t>检查氧——最后用“O”守恒检查是否正确。</w:t>
      </w:r>
    </w:p>
    <w:p w14:paraId="09E942F8">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p>
    <w:p w14:paraId="2C53667A">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895985" cy="252095"/>
            <wp:effectExtent b="14605" l="0" r="18415" t="0"/>
            <wp:docPr descr="学科网 Y0Bemw+RKrrNAx1ODbqMbQ==" id="37" name="图片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37" name="图片 724"/>
                    <pic:cNvPicPr>
                      <a:picLocks noChangeAspect="1"/>
                    </pic:cNvPicPr>
                  </pic:nvPicPr>
                  <pic:blipFill>
                    <a:blip r:embed="rId63"/>
                    <a:stretch>
                      <a:fillRect/>
                    </a:stretch>
                  </pic:blipFill>
                  <pic:spPr>
                    <a:xfrm>
                      <a:off x="0" y="0"/>
                      <a:ext cx="895985" cy="252095"/>
                    </a:xfrm>
                    <a:prstGeom prst="rect">
                      <a:avLst/>
                    </a:prstGeom>
                    <a:noFill/>
                    <a:ln>
                      <a:noFill/>
                    </a:ln>
                  </pic:spPr>
                </pic:pic>
              </a:graphicData>
            </a:graphic>
          </wp:inline>
        </w:drawing>
      </w:r>
    </w:p>
    <w:p w14:paraId="274413F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bCs/>
          <w:color w:val="0070C0"/>
        </w:rPr>
        <w:t>【变式</w:t>
      </w:r>
      <w:r>
        <w:rPr>
          <w:rFonts w:ascii="Times New Roman" w:cs="Times New Roman" w:hAnsi="Times New Roman" w:hint="default"/>
          <w:b/>
          <w:bCs/>
          <w:color w:val="0070C0"/>
          <w:lang w:eastAsia="zh-CN" w:val="en-US"/>
        </w:rPr>
        <w:t>3</w:t>
      </w:r>
      <w:r>
        <w:rPr>
          <w:rFonts w:ascii="Times New Roman" w:cs="Times New Roman" w:eastAsia="宋体" w:hAnsi="Times New Roman" w:hint="default"/>
          <w:b/>
          <w:bCs/>
          <w:color w:val="0070C0"/>
        </w:rPr>
        <w:t>-1】</w:t>
      </w:r>
      <w:r>
        <w:rPr>
          <w:rFonts w:ascii="Times New Roman" w:cs="Times New Roman" w:hAnsi="Times New Roman" w:hint="default"/>
          <w:sz w:val="21"/>
        </w:rPr>
        <w:t>一种从镍钴废渣（主要成分为</w:t>
      </w:r>
      <w:r>
        <w:rPr>
          <w:rFonts w:ascii="Times New Roman" w:cs="Times New Roman" w:hAnsi="Times New Roman" w:hint="default"/>
        </w:rPr>
        <w:object>
          <v:shape alt="eqId8e0cc718e964d608a6536914ae3e01ae" coordsize="21600,21600" filled="f" id="_x0000_i1192" o:ole="" o:preferrelative="t" stroked="f" style="width:43.1pt;height:17.9pt" type="#_x0000_t75">
            <v:stroke joinstyle="miter"/>
            <v:imagedata o:title="eqId8e0cc718e964d608a6536914ae3e01ae" r:id="rId314"/>
            <o:lock aspectratio="t" v:ext="edit"/>
            <w10:anchorlock/>
          </v:shape>
          <o:OLEObject DrawAspect="Content" ObjectID="_1468075891" ProgID="Equation.DSMT4" ShapeID="_x0000_i1192" Type="Embed" r:id="rId315"/>
        </w:object>
      </w:r>
      <w:r>
        <w:rPr>
          <w:rFonts w:ascii="Times New Roman" w:cs="Times New Roman" w:hAnsi="Times New Roman" w:hint="default"/>
          <w:sz w:val="21"/>
        </w:rPr>
        <w:t>、</w:t>
      </w:r>
      <w:r>
        <w:rPr>
          <w:rFonts w:ascii="Times New Roman" w:cs="Times New Roman" w:hAnsi="Times New Roman" w:hint="default"/>
        </w:rPr>
        <w:object>
          <v:shape alt="eqId1e508bf7e19c3676dbe0946658efd429" coordsize="21600,21600" filled="f" id="_x0000_i1193" o:ole="" o:preferrelative="t" stroked="f" style="width:42.2pt;height:17.8pt" type="#_x0000_t75">
            <v:stroke joinstyle="miter"/>
            <v:imagedata o:title="eqId1e508bf7e19c3676dbe0946658efd429" r:id="rId316"/>
            <o:lock aspectratio="t" v:ext="edit"/>
            <w10:anchorlock/>
          </v:shape>
          <o:OLEObject DrawAspect="Content" ObjectID="_1468075892" ProgID="Equation.DSMT4" ShapeID="_x0000_i1193" Type="Embed" r:id="rId317"/>
        </w:object>
      </w:r>
      <w:r>
        <w:rPr>
          <w:rFonts w:ascii="Times New Roman" w:cs="Times New Roman" w:hAnsi="Times New Roman" w:hint="default"/>
          <w:sz w:val="21"/>
        </w:rPr>
        <w:t>、</w:t>
      </w:r>
      <w:r>
        <w:rPr>
          <w:rFonts w:ascii="Times New Roman" w:cs="Times New Roman" w:hAnsi="Times New Roman" w:hint="default"/>
        </w:rPr>
        <w:object>
          <v:shape alt="eqIdbb238691a191496387dcde80d3cdf45e" coordsize="21600,21600" filled="f" id="_x0000_i1194" o:ole="" o:preferrelative="t" stroked="f" style="width:41.3pt;height:17.7pt" type="#_x0000_t75">
            <v:stroke joinstyle="miter"/>
            <v:imagedata o:title="eqIdbb238691a191496387dcde80d3cdf45e" r:id="rId318"/>
            <o:lock aspectratio="t" v:ext="edit"/>
            <w10:anchorlock/>
          </v:shape>
          <o:OLEObject DrawAspect="Content" ObjectID="_1468075893" ProgID="Equation.DSMT4" ShapeID="_x0000_i1194" Type="Embed" r:id="rId319"/>
        </w:object>
      </w:r>
      <w:r>
        <w:rPr>
          <w:rFonts w:ascii="Times New Roman" w:cs="Times New Roman" w:hAnsi="Times New Roman" w:hint="default"/>
          <w:sz w:val="21"/>
        </w:rPr>
        <w:t>以及少量钙、镁等的化合物）中提取Ni、Co的工艺流程如下：</w:t>
      </w:r>
    </w:p>
    <w:p w14:paraId="79C0364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276215" cy="1649730"/>
            <wp:effectExtent b="7620" l="0" r="635" t="0"/>
            <wp:docPr descr="学科网 Y0Bemw+RKrrNAx1ODbqMbQ=="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49" name="图片 100049"/>
                    <pic:cNvPicPr>
                      <a:picLocks noChangeAspect="1"/>
                    </pic:cNvPicPr>
                  </pic:nvPicPr>
                  <pic:blipFill>
                    <a:blip r:embed="rId320"/>
                    <a:stretch>
                      <a:fillRect/>
                    </a:stretch>
                  </pic:blipFill>
                  <pic:spPr>
                    <a:xfrm>
                      <a:off x="0" y="0"/>
                      <a:ext cx="5276800" cy="1650074"/>
                    </a:xfrm>
                    <a:prstGeom prst="rect">
                      <a:avLst/>
                    </a:prstGeom>
                  </pic:spPr>
                </pic:pic>
              </a:graphicData>
            </a:graphic>
          </wp:inline>
        </w:drawing>
      </w:r>
    </w:p>
    <w:p w14:paraId="15C18FA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w:t>
      </w:r>
    </w:p>
    <w:p w14:paraId="475F7E0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①黄钠铁矾化学式为</w:t>
      </w:r>
      <w:r>
        <w:rPr>
          <w:rFonts w:ascii="Times New Roman" w:cs="Times New Roman" w:hAnsi="Times New Roman" w:hint="default"/>
        </w:rPr>
        <w:object>
          <v:shape alt="eqId8df0172bbdfdd16d8027416bf9a26c4f" coordsize="21600,21600" filled="f" id="_x0000_i1195" o:ole="" o:preferrelative="t" stroked="f" style="width:97.6pt;height:17.8pt" type="#_x0000_t75">
            <v:stroke joinstyle="miter"/>
            <v:imagedata o:title="eqId8df0172bbdfdd16d8027416bf9a26c4f" r:id="rId321"/>
            <o:lock aspectratio="t" v:ext="edit"/>
            <w10:anchorlock/>
          </v:shape>
          <o:OLEObject DrawAspect="Content" ObjectID="_1468075894" ProgID="Equation.DSMT4" ShapeID="_x0000_i1195" Type="Embed" r:id="rId322"/>
        </w:object>
      </w:r>
      <w:r>
        <w:rPr>
          <w:rFonts w:ascii="Times New Roman" w:cs="Times New Roman" w:hAnsi="Times New Roman" w:hint="default"/>
          <w:sz w:val="21"/>
        </w:rPr>
        <w:t>，其沉淀的pH范围为1.5~2.0。</w:t>
      </w:r>
    </w:p>
    <w:p w14:paraId="123ECB0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②草酸的</w:t>
      </w:r>
      <w:r>
        <w:rPr>
          <w:rFonts w:ascii="Times New Roman" w:cs="Times New Roman" w:hAnsi="Times New Roman" w:hint="default"/>
        </w:rPr>
        <w:object>
          <v:shape alt="eqId01d7fbe5c142c0605e43dfba181e7702" coordsize="21600,21600" filled="f" id="_x0000_i1196" o:ole="" o:preferrelative="t" stroked="f" style="width:65.95pt;height:16.75pt" type="#_x0000_t75">
            <v:stroke joinstyle="miter"/>
            <v:imagedata o:title="eqId01d7fbe5c142c0605e43dfba181e7702" r:id="rId323"/>
            <o:lock aspectratio="t" v:ext="edit"/>
            <w10:anchorlock/>
          </v:shape>
          <o:OLEObject DrawAspect="Content" ObjectID="_1468075895" ProgID="Equation.DSMT4" ShapeID="_x0000_i1196" Type="Embed" r:id="rId324"/>
        </w:object>
      </w:r>
      <w:r>
        <w:rPr>
          <w:rFonts w:ascii="Times New Roman" w:cs="Times New Roman" w:hAnsi="Times New Roman" w:hint="default"/>
          <w:sz w:val="21"/>
        </w:rPr>
        <w:t>，</w:t>
      </w:r>
      <w:r>
        <w:rPr>
          <w:rFonts w:ascii="Times New Roman" w:cs="Times New Roman" w:hAnsi="Times New Roman" w:hint="default"/>
        </w:rPr>
        <w:object>
          <v:shape alt="eqIdcd45de980805d6973d8bef4488368e5e" coordsize="21600,21600" filled="f" id="_x0000_i1197" o:ole="" o:preferrelative="t" stroked="f" style="width:65.95pt;height:16.45pt" type="#_x0000_t75">
            <v:stroke joinstyle="miter"/>
            <v:imagedata o:title="eqIdcd45de980805d6973d8bef4488368e5e" r:id="rId325"/>
            <o:lock aspectratio="t" v:ext="edit"/>
            <w10:anchorlock/>
          </v:shape>
          <o:OLEObject DrawAspect="Content" ObjectID="_1468075896" ProgID="Equation.DSMT4" ShapeID="_x0000_i1197" Type="Embed" r:id="rId326"/>
        </w:object>
      </w:r>
      <w:r>
        <w:rPr>
          <w:rFonts w:ascii="Times New Roman" w:cs="Times New Roman" w:hAnsi="Times New Roman" w:hint="default"/>
          <w:sz w:val="21"/>
        </w:rPr>
        <w:t>。</w:t>
      </w:r>
    </w:p>
    <w:p w14:paraId="009C8BA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“酸浸”时镍元素发生反应的离子方程式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EAE330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“除铁”中加入</w:t>
      </w:r>
      <w:r>
        <w:rPr>
          <w:rFonts w:ascii="Times New Roman" w:cs="Times New Roman" w:hAnsi="Times New Roman" w:hint="default"/>
        </w:rPr>
        <w:object>
          <v:shape alt="eqIddba691d1bc4ff68df5662783f61765c8" coordsize="21600,21600" filled="f" id="_x0000_i1198" o:ole="" o:preferrelative="t" stroked="f" style="width:36.9pt;height:15.8pt" type="#_x0000_t75">
            <v:stroke joinstyle="miter"/>
            <v:imagedata o:title="eqIddba691d1bc4ff68df5662783f61765c8" r:id="rId327"/>
            <o:lock aspectratio="t" v:ext="edit"/>
            <w10:anchorlock/>
          </v:shape>
          <o:OLEObject DrawAspect="Content" ObjectID="_1468075897" ProgID="Equation.DSMT4" ShapeID="_x0000_i1198" Type="Embed" r:id="rId328"/>
        </w:object>
      </w:r>
      <w:r>
        <w:rPr>
          <w:rFonts w:ascii="Times New Roman" w:cs="Times New Roman" w:hAnsi="Times New Roman" w:hint="default"/>
          <w:sz w:val="21"/>
        </w:rPr>
        <w:t>的作用</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；该步骤中不能用</w:t>
      </w:r>
      <w:r>
        <w:rPr>
          <w:rFonts w:ascii="Times New Roman" w:cs="Times New Roman" w:hAnsi="Times New Roman" w:hint="default"/>
        </w:rPr>
        <w:object>
          <v:shape alt="eqId0ea1951629d21dadc9dc4c9e760f4cc0" coordsize="21600,21600" filled="f" id="_x0000_i1199" o:ole="" o:preferrelative="t" stroked="f" style="width:36.9pt;height:15.8pt" type="#_x0000_t75">
            <v:stroke joinstyle="miter"/>
            <v:imagedata o:title="eqId0ea1951629d21dadc9dc4c9e760f4cc0" r:id="rId329"/>
            <o:lock aspectratio="t" v:ext="edit"/>
            <w10:anchorlock/>
          </v:shape>
          <o:OLEObject DrawAspect="Content" ObjectID="_1468075898" ProgID="Equation.DSMT4" ShapeID="_x0000_i1199" Type="Embed" r:id="rId330"/>
        </w:object>
      </w:r>
      <w:r>
        <w:rPr>
          <w:rFonts w:ascii="Times New Roman" w:cs="Times New Roman" w:hAnsi="Times New Roman" w:hint="default"/>
          <w:sz w:val="21"/>
        </w:rPr>
        <w:t>代替</w:t>
      </w:r>
      <w:r>
        <w:rPr>
          <w:rFonts w:ascii="Times New Roman" w:cs="Times New Roman" w:hAnsi="Times New Roman" w:hint="default"/>
        </w:rPr>
        <w:object>
          <v:shape alt="eqIdcd46a1a853c372c1fb6c7a88cd947e87" coordsize="21600,21600" filled="f" id="_x0000_i1200" o:ole="" o:preferrelative="t" stroked="f" style="width:37.8pt;height:15.8pt" type="#_x0000_t75">
            <v:stroke joinstyle="miter"/>
            <v:imagedata o:title="eqIdcd46a1a853c372c1fb6c7a88cd947e87" r:id="rId39"/>
            <o:lock aspectratio="t" v:ext="edit"/>
            <w10:anchorlock/>
          </v:shape>
          <o:OLEObject DrawAspect="Content" ObjectID="_1468075899" ProgID="Equation.DSMT4" ShapeID="_x0000_i1200" Type="Embed" r:id="rId331"/>
        </w:object>
      </w:r>
      <w:r>
        <w:rPr>
          <w:rFonts w:ascii="Times New Roman" w:cs="Times New Roman" w:hAnsi="Times New Roman" w:hint="default"/>
          <w:sz w:val="21"/>
        </w:rPr>
        <w:t>的原因为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336EF2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“镍钴萃取分离”中，不同萃取剂的分离性能对比如下表所示，则萃取剂的最佳选择为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（填萃取剂名称），原因是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tbl>
      <w:tblPr>
        <w:tblStyle w:val="TableNormal"/>
        <w:tblW w:type="dxa" w:w="8325"/>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678"/>
        <w:gridCol w:w="1654"/>
        <w:gridCol w:w="1654"/>
        <w:gridCol w:w="1661"/>
        <w:gridCol w:w="1678"/>
      </w:tblGrid>
      <w:tr w14:paraId="7F0D23F9">
        <w:tblPrEx>
          <w:tblW w:type="dxa" w:w="8325"/>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W w:type="dxa" w:w="2250"/>
            <w:vMerge w:val="restart"/>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96B271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萃取剂</w:t>
            </w:r>
          </w:p>
        </w:tc>
        <w:tc>
          <w:tcPr>
            <w:tcW w:type="dxa" w:w="2250"/>
            <w:gridSpan w:val="2"/>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28F1ED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萃取余液中金属质量浓度/（g/L）</w:t>
            </w:r>
          </w:p>
        </w:tc>
        <w:tc>
          <w:tcPr>
            <w:tcW w:type="dxa" w:w="2250"/>
            <w:vMerge w:val="restart"/>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B18AB4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Co的萃取率%</w:t>
            </w:r>
          </w:p>
        </w:tc>
        <w:tc>
          <w:tcPr>
            <w:tcW w:type="dxa" w:w="2250"/>
            <w:vMerge w:val="restart"/>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E5DBA8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分相时间</w:t>
            </w:r>
          </w:p>
        </w:tc>
      </w:tr>
      <w:tr w14:paraId="366A105A">
        <w:tblPrEx>
          <w:tblW w:type="dxa" w:w="8325"/>
          <w:jc w:val="center"/>
          <w:tblCellMar>
            <w:top w:type="dxa" w:w="120"/>
            <w:left w:type="dxa" w:w="120"/>
            <w:bottom w:type="dxa" w:w="120"/>
            <w:right w:type="dxa" w:w="120"/>
          </w:tblCellMar>
        </w:tblPrEx>
        <w:trPr>
          <w:jc w:val="center"/>
        </w:trPr>
        <w:tc>
          <w:tcPr>
            <w:vMerge/>
            <w:tcBorders>
              <w:top w:color="000000" w:space="0" w:sz="6" w:val="single"/>
              <w:left w:color="000000" w:space="0" w:sz="6" w:val="single"/>
              <w:bottom w:color="000000" w:space="0" w:sz="6" w:val="single"/>
              <w:right w:color="000000" w:space="0" w:sz="6" w:val="single"/>
            </w:tcBorders>
          </w:tcPr>
          <w:p w14:paraId="3A5D97DA">
            <w:pPr>
              <w:keepNext w:val="0"/>
              <w:keepLines w:val="0"/>
              <w:pageBreakBefore w:val="0"/>
              <w:widowControl w:val="0"/>
              <w:shd w:color="auto" w:fill="auto" w:val="clear"/>
              <w:kinsoku/>
              <w:wordWrap/>
              <w:overflowPunct/>
              <w:topLinePunct w:val="0"/>
              <w:autoSpaceDE/>
              <w:autoSpaceDN/>
              <w:bidi w:val="0"/>
              <w:adjustRightInd/>
              <w:snapToGrid/>
              <w:spacing w:line="360" w:lineRule="auto"/>
              <w:ind w:firstLine="0" w:firstLineChars="0" w:left="0"/>
              <w:jc w:val="left"/>
              <w:textAlignment w:val="center"/>
              <w:rPr>
                <w:rFonts w:ascii="Times New Roman" w:cs="Times New Roman" w:hAnsi="Times New Roman" w:hint="default"/>
                <w:sz w:val="21"/>
              </w:rPr>
            </w:pP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32E515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Co</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B947A9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Ni</w:t>
            </w:r>
          </w:p>
        </w:tc>
        <w:tc>
          <w:tcPr>
            <w:vMerge/>
            <w:tcBorders>
              <w:top w:color="000000" w:space="0" w:sz="6" w:val="single"/>
              <w:left w:color="000000" w:space="0" w:sz="6" w:val="single"/>
              <w:bottom w:color="000000" w:space="0" w:sz="6" w:val="single"/>
              <w:right w:color="000000" w:space="0" w:sz="6" w:val="single"/>
            </w:tcBorders>
          </w:tcPr>
          <w:p w14:paraId="2FCBEE77">
            <w:pPr>
              <w:keepNext w:val="0"/>
              <w:keepLines w:val="0"/>
              <w:pageBreakBefore w:val="0"/>
              <w:widowControl w:val="0"/>
              <w:shd w:color="auto" w:fill="auto" w:val="clear"/>
              <w:kinsoku/>
              <w:wordWrap/>
              <w:overflowPunct/>
              <w:topLinePunct w:val="0"/>
              <w:autoSpaceDE/>
              <w:autoSpaceDN/>
              <w:bidi w:val="0"/>
              <w:adjustRightInd/>
              <w:snapToGrid/>
              <w:spacing w:line="360" w:lineRule="auto"/>
              <w:ind w:firstLine="0" w:firstLineChars="0" w:left="0"/>
              <w:jc w:val="left"/>
              <w:textAlignment w:val="center"/>
              <w:rPr>
                <w:rFonts w:ascii="Times New Roman" w:cs="Times New Roman" w:hAnsi="Times New Roman" w:hint="default"/>
                <w:sz w:val="21"/>
              </w:rPr>
            </w:pPr>
          </w:p>
        </w:tc>
        <w:tc>
          <w:tcPr>
            <w:vMerge/>
            <w:tcBorders>
              <w:top w:color="000000" w:space="0" w:sz="6" w:val="single"/>
              <w:left w:color="000000" w:space="0" w:sz="6" w:val="single"/>
              <w:bottom w:color="000000" w:space="0" w:sz="6" w:val="single"/>
              <w:right w:color="000000" w:space="0" w:sz="6" w:val="single"/>
            </w:tcBorders>
          </w:tcPr>
          <w:p w14:paraId="1B867AC0">
            <w:pPr>
              <w:keepNext w:val="0"/>
              <w:keepLines w:val="0"/>
              <w:pageBreakBefore w:val="0"/>
              <w:widowControl w:val="0"/>
              <w:shd w:color="auto" w:fill="auto" w:val="clear"/>
              <w:kinsoku/>
              <w:wordWrap/>
              <w:overflowPunct/>
              <w:topLinePunct w:val="0"/>
              <w:autoSpaceDE/>
              <w:autoSpaceDN/>
              <w:bidi w:val="0"/>
              <w:adjustRightInd/>
              <w:snapToGrid/>
              <w:spacing w:line="360" w:lineRule="auto"/>
              <w:ind w:firstLine="0" w:firstLineChars="0" w:left="0"/>
              <w:jc w:val="left"/>
              <w:textAlignment w:val="center"/>
              <w:rPr>
                <w:rFonts w:ascii="Times New Roman" w:cs="Times New Roman" w:hAnsi="Times New Roman" w:hint="default"/>
                <w:sz w:val="21"/>
              </w:rPr>
            </w:pPr>
          </w:p>
        </w:tc>
      </w:tr>
      <w:tr w14:paraId="5D677171">
        <w:tblPrEx>
          <w:tblW w:type="dxa" w:w="8325"/>
          <w:jc w:val="center"/>
          <w:tblCellMar>
            <w:top w:type="dxa" w:w="120"/>
            <w:left w:type="dxa" w:w="120"/>
            <w:bottom w:type="dxa" w:w="120"/>
            <w:right w:type="dxa" w:w="120"/>
          </w:tblCellMar>
        </w:tblPrEx>
        <w:trPr>
          <w:jc w:val="center"/>
        </w:trPr>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6F68DB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7401</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AC4195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3.10</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0C9FE6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13.5</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43BFD3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48.0</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002D3A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2min</w:t>
            </w:r>
          </w:p>
        </w:tc>
      </w:tr>
      <w:tr w14:paraId="5ED0A7BA">
        <w:tblPrEx>
          <w:tblW w:type="dxa" w:w="8325"/>
          <w:jc w:val="center"/>
          <w:tblCellMar>
            <w:top w:type="dxa" w:w="120"/>
            <w:left w:type="dxa" w:w="120"/>
            <w:bottom w:type="dxa" w:w="120"/>
            <w:right w:type="dxa" w:w="120"/>
          </w:tblCellMar>
        </w:tblPrEx>
        <w:trPr>
          <w:jc w:val="center"/>
        </w:trPr>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595947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7402</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D6BA75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2.85</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49E71A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13.7</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517776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52.5</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0832AE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5min</w:t>
            </w:r>
          </w:p>
        </w:tc>
      </w:tr>
      <w:tr w14:paraId="64765B2F">
        <w:tblPrEx>
          <w:tblW w:type="dxa" w:w="8325"/>
          <w:jc w:val="center"/>
          <w:tblCellMar>
            <w:top w:type="dxa" w:w="120"/>
            <w:left w:type="dxa" w:w="120"/>
            <w:bottom w:type="dxa" w:w="120"/>
            <w:right w:type="dxa" w:w="120"/>
          </w:tblCellMar>
        </w:tblPrEx>
        <w:trPr>
          <w:jc w:val="center"/>
        </w:trPr>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A8A0BA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P507</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6BB406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0.03</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79A045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13.8</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B87C52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99.5</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4EF336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1min</w:t>
            </w:r>
          </w:p>
        </w:tc>
      </w:tr>
    </w:tbl>
    <w:p w14:paraId="6589795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“热解还原”中产生的</w:t>
      </w:r>
      <w:r>
        <w:rPr>
          <w:rFonts w:ascii="Times New Roman" w:cs="Times New Roman" w:hAnsi="Times New Roman" w:hint="default"/>
        </w:rPr>
        <w:object>
          <v:shape alt="eqIde6e3e8b8458e28d72198ee5d4c0e481d" coordsize="21600,21600" filled="f" id="_x0000_i1201" o:ole="" o:preferrelative="t" stroked="f" style="width:97.6pt;height:17.8pt" type="#_x0000_t75">
            <v:stroke joinstyle="miter"/>
            <v:imagedata o:title="eqIde6e3e8b8458e28d72198ee5d4c0e481d" r:id="rId332"/>
            <o:lock aspectratio="t" v:ext="edit"/>
            <w10:anchorlock/>
          </v:shape>
          <o:OLEObject DrawAspect="Content" ObjectID="_1468075900" ProgID="Equation.DSMT4" ShapeID="_x0000_i1201" Type="Embed" r:id="rId333"/>
        </w:object>
      </w:r>
      <w:r>
        <w:rPr>
          <w:rFonts w:ascii="Times New Roman" w:cs="Times New Roman" w:hAnsi="Times New Roman" w:hint="default"/>
          <w:sz w:val="21"/>
        </w:rPr>
        <w:t>，则该化学方程式为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F3A782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bCs/>
          <w:color w:val="0070C0"/>
        </w:rPr>
        <w:t>【变式</w:t>
      </w:r>
      <w:r>
        <w:rPr>
          <w:rFonts w:ascii="Times New Roman" w:cs="Times New Roman" w:hAnsi="Times New Roman" w:hint="default"/>
          <w:b/>
          <w:bCs/>
          <w:color w:val="0070C0"/>
          <w:lang w:eastAsia="zh-CN" w:val="en-US"/>
        </w:rPr>
        <w:t>3</w:t>
      </w:r>
      <w:r>
        <w:rPr>
          <w:rFonts w:ascii="Times New Roman" w:cs="Times New Roman" w:eastAsia="宋体" w:hAnsi="Times New Roman" w:hint="default"/>
          <w:b/>
          <w:bCs/>
          <w:color w:val="0070C0"/>
        </w:rPr>
        <w:t>-</w:t>
      </w:r>
      <w:r>
        <w:rPr>
          <w:rFonts w:ascii="Times New Roman" w:cs="Times New Roman" w:eastAsia="宋体" w:hAnsi="Times New Roman" w:hint="default"/>
          <w:b/>
          <w:bCs/>
          <w:color w:val="0070C0"/>
          <w:lang w:eastAsia="zh-CN" w:val="en-US"/>
        </w:rPr>
        <w:t>2</w:t>
      </w:r>
      <w:r>
        <w:rPr>
          <w:rFonts w:ascii="Times New Roman" w:cs="Times New Roman" w:eastAsia="宋体" w:hAnsi="Times New Roman" w:hint="default"/>
          <w:b/>
          <w:bCs/>
          <w:color w:val="0070C0"/>
        </w:rPr>
        <w:t>】</w:t>
      </w:r>
      <w:r>
        <w:rPr>
          <w:rFonts w:ascii="Times New Roman" w:cs="Times New Roman" w:hAnsi="Times New Roman" w:hint="default"/>
          <w:sz w:val="21"/>
        </w:rPr>
        <w:t>含铬电镀废水的主要成分如表，常用“Pb</w:t>
      </w:r>
      <w:r>
        <w:rPr>
          <w:rFonts w:ascii="Times New Roman" w:cs="Times New Roman" w:hAnsi="Times New Roman" w:hint="default"/>
          <w:sz w:val="21"/>
          <w:vertAlign w:val="superscript"/>
        </w:rPr>
        <w:t>2+</w:t>
      </w:r>
      <w:r>
        <w:rPr>
          <w:rFonts w:ascii="Times New Roman" w:cs="Times New Roman" w:hAnsi="Times New Roman" w:hint="default"/>
          <w:sz w:val="21"/>
        </w:rPr>
        <w:t>沉淀法”和“药剂还原沉淀法”进行处理。</w:t>
      </w:r>
    </w:p>
    <w:tbl>
      <w:tblPr>
        <w:tblStyle w:val="TableNormal"/>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168"/>
        <w:gridCol w:w="812"/>
        <w:gridCol w:w="713"/>
        <w:gridCol w:w="630"/>
        <w:gridCol w:w="713"/>
        <w:gridCol w:w="713"/>
      </w:tblGrid>
      <w:tr w14:paraId="7F038B60">
        <w:tblPrEx>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6ADA9A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离子</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EAA3EE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Cr(VI)</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679DBC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Cr</w:t>
            </w:r>
            <w:r>
              <w:rPr>
                <w:rFonts w:ascii="Times New Roman" w:cs="Times New Roman" w:hAnsi="Times New Roman" w:hint="default"/>
                <w:sz w:val="21"/>
                <w:vertAlign w:val="superscript"/>
              </w:rPr>
              <w:t>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C8784A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Cu</w:t>
            </w:r>
            <w:r>
              <w:rPr>
                <w:rFonts w:ascii="Times New Roman" w:cs="Times New Roman" w:hAnsi="Times New Roman" w:hint="default"/>
                <w:sz w:val="21"/>
                <w:vertAlign w:val="superscript"/>
              </w:rPr>
              <w:t>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10489B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Fe</w:t>
            </w:r>
            <w:r>
              <w:rPr>
                <w:rFonts w:ascii="Times New Roman" w:cs="Times New Roman" w:hAnsi="Times New Roman" w:hint="default"/>
                <w:sz w:val="21"/>
                <w:vertAlign w:val="superscript"/>
              </w:rPr>
              <w:t>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08CF37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Zn</w:t>
            </w:r>
            <w:r>
              <w:rPr>
                <w:rFonts w:ascii="Times New Roman" w:cs="Times New Roman" w:hAnsi="Times New Roman" w:hint="default"/>
                <w:sz w:val="21"/>
                <w:vertAlign w:val="superscript"/>
              </w:rPr>
              <w:t>2+</w:t>
            </w:r>
          </w:p>
        </w:tc>
      </w:tr>
      <w:tr w14:paraId="46046BB5">
        <w:tblPrEx>
          <w:tblW w:type="auto" w:w="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5FE5CC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含量mg/L</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638B8E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28.38</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5BE3F1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12.92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E7C054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0.34</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0879C0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0.069</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4D91D6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0.014</w:t>
            </w:r>
          </w:p>
        </w:tc>
      </w:tr>
    </w:tbl>
    <w:p w14:paraId="0932DDC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I． “Pb</w:t>
      </w:r>
      <w:r>
        <w:rPr>
          <w:rFonts w:ascii="Times New Roman" w:cs="Times New Roman" w:hAnsi="Times New Roman" w:hint="default"/>
          <w:sz w:val="21"/>
          <w:vertAlign w:val="superscript"/>
        </w:rPr>
        <w:t>2+</w:t>
      </w:r>
      <w:r>
        <w:rPr>
          <w:rFonts w:ascii="Times New Roman" w:cs="Times New Roman" w:hAnsi="Times New Roman" w:hint="default"/>
          <w:sz w:val="21"/>
        </w:rPr>
        <w:t>沉淀法”工艺流程如图。</w:t>
      </w:r>
    </w:p>
    <w:p w14:paraId="3F103B5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238750" cy="962025"/>
            <wp:effectExtent b="9525" l="0" r="0" t="0"/>
            <wp:docPr descr="学科网 Y0Bemw+RKrrNAx1ODbqMbQ=="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53" name="图片 100053"/>
                    <pic:cNvPicPr>
                      <a:picLocks noChangeAspect="1"/>
                    </pic:cNvPicPr>
                  </pic:nvPicPr>
                  <pic:blipFill>
                    <a:blip r:embed="rId334"/>
                    <a:stretch>
                      <a:fillRect/>
                    </a:stretch>
                  </pic:blipFill>
                  <pic:spPr>
                    <a:xfrm>
                      <a:off x="0" y="0"/>
                      <a:ext cx="5238750" cy="962025"/>
                    </a:xfrm>
                    <a:prstGeom prst="rect">
                      <a:avLst/>
                    </a:prstGeom>
                  </pic:spPr>
                </pic:pic>
              </a:graphicData>
            </a:graphic>
          </wp:inline>
        </w:drawing>
      </w:r>
    </w:p>
    <w:p w14:paraId="5C2DBC0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金属离子沉淀完全时(</w:t>
      </w:r>
      <w:r>
        <w:rPr>
          <w:rFonts w:ascii="Times New Roman" w:cs="Times New Roman" w:hAnsi="Times New Roman" w:hint="default"/>
        </w:rPr>
        <w:object>
          <v:shape alt="eqId759ea3e1917521ca17da7a85378ee415" coordsize="21600,21600" filled="f" id="_x0000_i1202" o:ole="" o:preferrelative="t" stroked="f" style="width:88.85pt;height:13.85pt" type="#_x0000_t75">
            <v:stroke joinstyle="miter"/>
            <v:imagedata o:title="eqId759ea3e1917521ca17da7a85378ee415" r:id="rId335"/>
            <o:lock aspectratio="t" v:ext="edit"/>
            <w10:anchorlock/>
          </v:shape>
          <o:OLEObject DrawAspect="Content" ObjectID="_1468075901" ProgID="Equation.DSMT4" ShapeID="_x0000_i1202" Type="Embed" r:id="rId336"/>
        </w:object>
      </w:r>
      <w:r>
        <w:rPr>
          <w:rFonts w:ascii="Times New Roman" w:cs="Times New Roman" w:hAnsi="Times New Roman" w:hint="default"/>
          <w:sz w:val="21"/>
        </w:rPr>
        <w:t>)及沉淀开始溶解时的pH如表。</w:t>
      </w:r>
    </w:p>
    <w:tbl>
      <w:tblPr>
        <w:tblStyle w:val="TableNormal"/>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497"/>
        <w:gridCol w:w="1500"/>
        <w:gridCol w:w="630"/>
        <w:gridCol w:w="608"/>
        <w:gridCol w:w="608"/>
        <w:gridCol w:w="618"/>
        <w:gridCol w:w="608"/>
      </w:tblGrid>
      <w:tr w14:paraId="0F04A754">
        <w:tblPrEx>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gridSpan w:val="2"/>
            <w:vMerge w:val="restart"/>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F68D6B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金属离子</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E01A23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Cu</w:t>
            </w:r>
            <w:r>
              <w:rPr>
                <w:rFonts w:ascii="Times New Roman" w:cs="Times New Roman" w:hAnsi="Times New Roman" w:hint="default"/>
                <w:sz w:val="21"/>
                <w:vertAlign w:val="superscript"/>
              </w:rPr>
              <w:t>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33FBC4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Fe</w:t>
            </w:r>
            <w:r>
              <w:rPr>
                <w:rFonts w:ascii="Times New Roman" w:cs="Times New Roman" w:hAnsi="Times New Roman" w:hint="default"/>
                <w:sz w:val="21"/>
                <w:vertAlign w:val="superscript"/>
              </w:rPr>
              <w:t>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D4BA78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Fe</w:t>
            </w:r>
            <w:r>
              <w:rPr>
                <w:rFonts w:ascii="Times New Roman" w:cs="Times New Roman" w:hAnsi="Times New Roman" w:hint="default"/>
                <w:sz w:val="21"/>
                <w:vertAlign w:val="superscript"/>
              </w:rPr>
              <w:t>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929CA7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Zn</w:t>
            </w:r>
            <w:r>
              <w:rPr>
                <w:rFonts w:ascii="Times New Roman" w:cs="Times New Roman" w:hAnsi="Times New Roman" w:hint="default"/>
                <w:sz w:val="21"/>
                <w:vertAlign w:val="superscript"/>
              </w:rPr>
              <w:t>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1D63B1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Cr</w:t>
            </w:r>
            <w:r>
              <w:rPr>
                <w:rFonts w:ascii="Times New Roman" w:cs="Times New Roman" w:hAnsi="Times New Roman" w:hint="default"/>
                <w:sz w:val="21"/>
                <w:vertAlign w:val="superscript"/>
              </w:rPr>
              <w:t>3+</w:t>
            </w:r>
          </w:p>
        </w:tc>
      </w:tr>
      <w:tr w14:paraId="6A6BFD11">
        <w:tblPrEx>
          <w:tblW w:type="auto" w:w="0"/>
          <w:jc w:val="center"/>
          <w:tblCellMar>
            <w:top w:type="dxa" w:w="120"/>
            <w:left w:type="dxa" w:w="120"/>
            <w:bottom w:type="dxa" w:w="120"/>
            <w:right w:type="dxa" w:w="120"/>
          </w:tblCellMar>
        </w:tblPrEx>
        <w:trPr>
          <w:jc w:val="center"/>
        </w:trPr>
        <w:tc>
          <w:tcPr>
            <w:vMerge w:val="restart"/>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6911F1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pH</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5D2AD0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沉淀完全</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0B7878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6.7</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A70DD5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8.3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47B8CD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2.8</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5162C2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8.2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39D8C5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5.6</w:t>
            </w:r>
          </w:p>
        </w:tc>
      </w:tr>
      <w:tr w14:paraId="12B5D475">
        <w:tblPrEx>
          <w:tblW w:type="auto" w:w="0"/>
          <w:jc w:val="center"/>
          <w:tblCellMar>
            <w:top w:type="dxa" w:w="120"/>
            <w:left w:type="dxa" w:w="120"/>
            <w:bottom w:type="dxa" w:w="120"/>
            <w:right w:type="dxa" w:w="120"/>
          </w:tblCellMar>
        </w:tblPrEx>
        <w:trPr>
          <w:jc w:val="center"/>
        </w:trPr>
        <w:tc>
          <w:tcPr>
            <w:vMerge/>
            <w:tcBorders>
              <w:top w:color="000000" w:space="0" w:sz="6" w:val="single"/>
              <w:left w:color="000000" w:space="0" w:sz="6" w:val="single"/>
              <w:bottom w:color="000000" w:space="0" w:sz="6" w:val="single"/>
              <w:right w:color="000000" w:space="0" w:sz="6" w:val="single"/>
            </w:tcBorders>
          </w:tcPr>
          <w:p w14:paraId="065071AF">
            <w:pPr>
              <w:keepNext w:val="0"/>
              <w:keepLines w:val="0"/>
              <w:pageBreakBefore w:val="0"/>
              <w:widowControl w:val="0"/>
              <w:shd w:color="auto" w:fill="auto" w:val="clear"/>
              <w:kinsoku/>
              <w:wordWrap/>
              <w:overflowPunct/>
              <w:topLinePunct w:val="0"/>
              <w:autoSpaceDE/>
              <w:autoSpaceDN/>
              <w:bidi w:val="0"/>
              <w:adjustRightInd/>
              <w:snapToGrid/>
              <w:spacing w:line="360" w:lineRule="auto"/>
              <w:ind w:firstLine="0" w:firstLineChars="0" w:left="0"/>
              <w:jc w:val="left"/>
              <w:textAlignment w:val="center"/>
              <w:rPr>
                <w:rFonts w:ascii="Times New Roman" w:cs="Times New Roman" w:hAnsi="Times New Roman" w:hint="default"/>
                <w:sz w:val="21"/>
              </w:rPr>
            </w:pP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2C11ED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沉淀开始溶解</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3EA9F2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9EE6DA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13.5</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812CD2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14.0</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037B2D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10.5</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9C237A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12.0</w:t>
            </w:r>
          </w:p>
        </w:tc>
      </w:tr>
    </w:tbl>
    <w:p w14:paraId="7ABD246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铬元素的价电子排布式：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。已知金属铬为体心立方晶体，密度为7.2g/cm</w:t>
      </w:r>
      <w:r>
        <w:rPr>
          <w:rFonts w:ascii="Times New Roman" w:cs="Times New Roman" w:hAnsi="Times New Roman" w:hint="default"/>
          <w:sz w:val="21"/>
          <w:vertAlign w:val="superscript"/>
        </w:rPr>
        <w:t>3</w:t>
      </w:r>
      <w:r>
        <w:rPr>
          <w:rFonts w:ascii="Times New Roman" w:cs="Times New Roman" w:hAnsi="Times New Roman" w:hint="default"/>
          <w:sz w:val="21"/>
        </w:rPr>
        <w:t>，求两个Cr原子的最小核间距</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nm。(只写表达式，不计算)</w:t>
      </w:r>
    </w:p>
    <w:p w14:paraId="6CBB109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“氧化”过程中Cr(OH)</w:t>
      </w:r>
      <w:r>
        <w:rPr>
          <w:rFonts w:ascii="Times New Roman" w:cs="Times New Roman" w:hAnsi="Times New Roman" w:hint="default"/>
          <w:sz w:val="21"/>
          <w:vertAlign w:val="subscript"/>
        </w:rPr>
        <w:t>3</w:t>
      </w:r>
      <w:r>
        <w:rPr>
          <w:rFonts w:ascii="Times New Roman" w:cs="Times New Roman" w:hAnsi="Times New Roman" w:hint="default"/>
          <w:sz w:val="21"/>
        </w:rPr>
        <w:t>转化为</w:t>
      </w:r>
      <w:r>
        <w:rPr>
          <w:rFonts w:ascii="Times New Roman" w:cs="Times New Roman" w:hAnsi="Times New Roman" w:hint="default"/>
        </w:rPr>
        <w:object>
          <v:shape alt="eqId4cec4917700e7fdf302924b6c8fe962b" coordsize="21600,21600" filled="f" id="_x0000_i1203" o:ole="" o:preferrelative="t" stroked="f" style="width:29pt;height:16.45pt" type="#_x0000_t75">
            <v:stroke joinstyle="miter"/>
            <v:imagedata o:title="eqId4cec4917700e7fdf302924b6c8fe962b" r:id="rId337"/>
            <o:lock aspectratio="t" v:ext="edit"/>
            <w10:anchorlock/>
          </v:shape>
          <o:OLEObject DrawAspect="Content" ObjectID="_1468075902" ProgID="Equation.DSMT4" ShapeID="_x0000_i1203" Type="Embed" r:id="rId338"/>
        </w:object>
      </w:r>
      <w:r>
        <w:rPr>
          <w:rFonts w:ascii="Times New Roman" w:cs="Times New Roman" w:hAnsi="Times New Roman" w:hint="default"/>
          <w:sz w:val="21"/>
        </w:rPr>
        <w:t>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6F7816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“沉降”过程中应调节pH范围是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~10.5。</w:t>
      </w:r>
    </w:p>
    <w:p w14:paraId="5CABF14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已知25℃是</w:t>
      </w:r>
      <w:r>
        <w:rPr>
          <w:rFonts w:ascii="Times New Roman" w:cs="Times New Roman" w:hAnsi="Times New Roman" w:hint="default"/>
        </w:rPr>
        <w:object>
          <v:shape alt="eqId9c3bde2b74b4a673ca99b7f1c2665ed1" coordsize="21600,21600" filled="f" id="_x0000_i1204" o:ole="" o:preferrelative="t" stroked="f" style="width:102.9pt;height:17.85pt" type="#_x0000_t75">
            <v:stroke joinstyle="miter"/>
            <v:imagedata o:title="eqId9c3bde2b74b4a673ca99b7f1c2665ed1" r:id="rId339"/>
            <o:lock aspectratio="t" v:ext="edit"/>
            <w10:anchorlock/>
          </v:shape>
          <o:OLEObject DrawAspect="Content" ObjectID="_1468075903" ProgID="Equation.DSMT4" ShapeID="_x0000_i1204" Type="Embed" r:id="rId340"/>
        </w:object>
      </w:r>
      <w:r>
        <w:rPr>
          <w:rFonts w:ascii="Times New Roman" w:cs="Times New Roman" w:hAnsi="Times New Roman" w:hint="default"/>
          <w:sz w:val="21"/>
        </w:rPr>
        <w:t>；</w:t>
      </w:r>
      <w:r>
        <w:rPr>
          <w:rFonts w:ascii="Times New Roman" w:cs="Times New Roman" w:hAnsi="Times New Roman" w:hint="default"/>
        </w:rPr>
        <w:object>
          <v:shape alt="eqId443012765f4526aad8878d283242292a" coordsize="21600,21600" filled="f" id="_x0000_i1205" o:ole="" o:preferrelative="t" stroked="f" style="width:110.85pt;height:17.85pt" type="#_x0000_t75">
            <v:stroke joinstyle="miter"/>
            <v:imagedata o:title="eqId443012765f4526aad8878d283242292a" r:id="rId341"/>
            <o:lock aspectratio="t" v:ext="edit"/>
            <w10:anchorlock/>
          </v:shape>
          <o:OLEObject DrawAspect="Content" ObjectID="_1468075904" ProgID="Equation.DSMT4" ShapeID="_x0000_i1205" Type="Embed" r:id="rId342"/>
        </w:object>
      </w:r>
      <w:r>
        <w:rPr>
          <w:rFonts w:ascii="Times New Roman" w:cs="Times New Roman" w:hAnsi="Times New Roman" w:hint="default"/>
          <w:sz w:val="21"/>
        </w:rPr>
        <w:t>；</w:t>
      </w:r>
      <w:r>
        <w:rPr>
          <w:rFonts w:ascii="Times New Roman" w:cs="Times New Roman" w:hAnsi="Times New Roman" w:hint="default"/>
        </w:rPr>
        <w:object>
          <v:shape alt="eqId412f761feedee92aa6402b64b3cb9e8f" coordsize="21600,21600" filled="f" id="_x0000_i1206" o:ole="" o:preferrelative="t" stroked="f" style="width:137.25pt;height:16.35pt" type="#_x0000_t75">
            <v:stroke joinstyle="miter"/>
            <v:imagedata o:title="eqId412f761feedee92aa6402b64b3cb9e8f" r:id="rId343"/>
            <o:lock aspectratio="t" v:ext="edit"/>
            <w10:anchorlock/>
          </v:shape>
          <o:OLEObject DrawAspect="Content" ObjectID="_1468075905" ProgID="Equation.DSMT4" ShapeID="_x0000_i1206" Type="Embed" r:id="rId344"/>
        </w:object>
      </w:r>
      <w:r>
        <w:rPr>
          <w:rFonts w:ascii="Times New Roman" w:cs="Times New Roman" w:hAnsi="Times New Roman" w:hint="default"/>
          <w:sz w:val="21"/>
        </w:rPr>
        <w:t>。“沉铬”过程中：</w:t>
      </w:r>
    </w:p>
    <w:p w14:paraId="205ED20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①生成铬黄的离子方程式为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DF4603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②从平衡角度分析pH对沉铬率的影响</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0D5AF2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II． “药剂还原沉淀法”工艺流程如图。</w:t>
      </w:r>
    </w:p>
    <w:p w14:paraId="56551F4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4217035" cy="1122045"/>
            <wp:effectExtent b="1905" l="0" r="12065" t="0"/>
            <wp:docPr descr="学科网 Y0Bemw+RKrrNAx1ODbqMbQ=="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55" name="图片 100055"/>
                    <pic:cNvPicPr>
                      <a:picLocks noChangeAspect="1"/>
                    </pic:cNvPicPr>
                  </pic:nvPicPr>
                  <pic:blipFill>
                    <a:blip r:embed="rId345"/>
                    <a:stretch>
                      <a:fillRect/>
                    </a:stretch>
                  </pic:blipFill>
                  <pic:spPr>
                    <a:xfrm>
                      <a:off x="0" y="0"/>
                      <a:ext cx="4217035" cy="1122045"/>
                    </a:xfrm>
                    <a:prstGeom prst="rect">
                      <a:avLst/>
                    </a:prstGeom>
                  </pic:spPr>
                </pic:pic>
              </a:graphicData>
            </a:graphic>
          </wp:inline>
        </w:drawing>
      </w:r>
    </w:p>
    <w:p w14:paraId="03C1056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“还原”过程中，</w:t>
      </w:r>
      <w:r>
        <w:rPr>
          <w:rFonts w:ascii="Times New Roman" w:cs="Times New Roman" w:hAnsi="Times New Roman" w:hint="default"/>
        </w:rPr>
        <w:object>
          <v:shape alt="eqId2bbb4400e4bc40392f17552e1acf0eba" coordsize="21600,21600" filled="f" id="_x0000_i1207" o:ole="" o:preferrelative="t" stroked="f" style="width:23.75pt;height:16.7pt" type="#_x0000_t75">
            <v:stroke joinstyle="miter"/>
            <v:imagedata o:title="eqId2bbb4400e4bc40392f17552e1acf0eba" r:id="rId346"/>
            <o:lock aspectratio="t" v:ext="edit"/>
            <w10:anchorlock/>
          </v:shape>
          <o:OLEObject DrawAspect="Content" ObjectID="_1468075906" ProgID="Equation.DSMT4" ShapeID="_x0000_i1207" Type="Embed" r:id="rId347"/>
        </w:object>
      </w:r>
      <w:r>
        <w:rPr>
          <w:rFonts w:ascii="Times New Roman" w:cs="Times New Roman" w:hAnsi="Times New Roman" w:hint="default"/>
          <w:sz w:val="21"/>
        </w:rPr>
        <w:t>被Cr(VI)氧化为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35A06C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（6）</w:t>
      </w:r>
      <w:r>
        <w:rPr>
          <w:rFonts w:ascii="Times New Roman" w:cs="Times New Roman" w:hAnsi="Times New Roman" w:hint="default"/>
          <w:sz w:val="21"/>
        </w:rPr>
        <w:t>“沉淀”过程中，当溶液pH为8.6时，</w:t>
      </w:r>
      <w:r>
        <w:rPr>
          <w:rFonts w:ascii="Times New Roman" w:cs="Times New Roman" w:hAnsi="Times New Roman" w:hint="default"/>
        </w:rPr>
        <w:object>
          <v:shape alt="eqIdc1234abee973db84879620168e8e3fab" coordsize="21600,21600" filled="f" id="_x0000_i1208" o:ole="" o:preferrelative="t" stroked="f" style="width:42.2pt;height:15.8pt" type="#_x0000_t75">
            <v:stroke joinstyle="miter"/>
            <v:imagedata o:title="eqIdc1234abee973db84879620168e8e3fab" r:id="rId348"/>
            <o:lock aspectratio="t" v:ext="edit"/>
            <w10:anchorlock/>
          </v:shape>
          <o:OLEObject DrawAspect="Content" ObjectID="_1468075907" ProgID="Equation.DSMT4" ShapeID="_x0000_i1208" Type="Embed" r:id="rId349"/>
        </w:objec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rPr>
        <w:object>
          <v:shape alt="eqId5c4d9129b79ac985bc46c88b092aeb02" coordsize="21600,21600" filled="f" id="_x0000_i1209" o:ole="" o:preferrelative="t" stroked="f" style="width:36.05pt;height:14.35pt" type="#_x0000_t75">
            <v:stroke joinstyle="miter"/>
            <v:imagedata o:title="eqId5c4d9129b79ac985bc46c88b092aeb02" r:id="rId176"/>
            <o:lock aspectratio="t" v:ext="edit"/>
            <w10:anchorlock/>
          </v:shape>
          <o:OLEObject DrawAspect="Content" ObjectID="_1468075908" ProgID="Equation.DSMT4" ShapeID="_x0000_i1209" Type="Embed" r:id="rId350"/>
        </w:object>
      </w:r>
      <w:r>
        <w:rPr>
          <w:rFonts w:ascii="Times New Roman" w:cs="Times New Roman" w:hAnsi="Times New Roman" w:hint="default"/>
          <w:sz w:val="21"/>
        </w:rPr>
        <w:t>。</w:t>
      </w:r>
    </w:p>
    <w:p w14:paraId="1CD2F76D">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rightChars="0"/>
        <w:jc w:val="center"/>
        <w:textAlignment w:val="center"/>
        <w:rPr>
          <w:rStyle w:val="SubtleReference"/>
          <w:rFonts w:ascii="Times New Roman" w:cs="Times New Roman" w:eastAsia="黑体" w:hAnsi="Times New Roman" w:hint="default"/>
          <w:color w:val="auto"/>
          <w:sz w:val="30"/>
          <w:szCs w:val="30"/>
          <w:shd w:color="FFFFFF" w:fill="D9D9D9" w:val="clear"/>
          <w:lang w:eastAsia="zh-CN" w:val="en-US"/>
        </w:rPr>
      </w:pPr>
      <w:r>
        <w:rPr>
          <w:rStyle w:val="SubtleReference"/>
          <w:rFonts w:ascii="Times New Roman" w:cs="Times New Roman" w:eastAsia="黑体" w:hAnsi="Times New Roman" w:hint="default"/>
          <w:color w:val="auto"/>
          <w:sz w:val="30"/>
          <w:szCs w:val="30"/>
          <w:shd w:color="FFFFFF" w:fill="D9D9D9" w:val="clear"/>
          <w:lang w:eastAsia="zh-CN" w:val="en-US"/>
        </w:rPr>
        <w:t xml:space="preserve"> 考向04 物质的分离提纯</w:t>
      </w:r>
    </w:p>
    <w:p w14:paraId="2A2F39D4">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rightChars="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895350" cy="252095"/>
            <wp:effectExtent b="14605" l="0" r="0" t="0"/>
            <wp:docPr descr="学科网 Y0Bemw+RKrrNAx1ODbqMbQ==" id="1" name="图片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 name="图片 722"/>
                    <pic:cNvPicPr>
                      <a:picLocks noChangeAspect="1"/>
                    </pic:cNvPicPr>
                  </pic:nvPicPr>
                  <pic:blipFill>
                    <a:blip r:embed="rId13"/>
                    <a:stretch>
                      <a:fillRect/>
                    </a:stretch>
                  </pic:blipFill>
                  <pic:spPr>
                    <a:xfrm>
                      <a:off x="0" y="0"/>
                      <a:ext cx="895350" cy="252095"/>
                    </a:xfrm>
                    <a:prstGeom prst="rect">
                      <a:avLst/>
                    </a:prstGeom>
                    <a:noFill/>
                    <a:ln>
                      <a:noFill/>
                    </a:ln>
                  </pic:spPr>
                </pic:pic>
              </a:graphicData>
            </a:graphic>
          </wp:inline>
        </w:drawing>
      </w:r>
    </w:p>
    <w:p w14:paraId="724E18A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color w:val="0070C0"/>
        </w:rPr>
        <w:t>【例</w:t>
      </w:r>
      <w:r>
        <w:rPr>
          <w:rFonts w:ascii="Times New Roman" w:cs="Times New Roman" w:hAnsi="Times New Roman" w:hint="default"/>
          <w:b/>
          <w:color w:val="0070C0"/>
          <w:lang w:eastAsia="zh-CN" w:val="en-US"/>
        </w:rPr>
        <w:t>4</w:t>
      </w:r>
      <w:r>
        <w:rPr>
          <w:rFonts w:ascii="Times New Roman" w:cs="Times New Roman" w:eastAsia="宋体" w:hAnsi="Times New Roman" w:hint="default"/>
          <w:b/>
          <w:color w:val="0070C0"/>
          <w:lang w:eastAsia="zh-CN" w:val="en-US"/>
        </w:rPr>
        <w:t>-1</w:t>
      </w:r>
      <w:r>
        <w:rPr>
          <w:rFonts w:ascii="Times New Roman" w:cs="Times New Roman" w:eastAsia="宋体" w:hAnsi="Times New Roman" w:hint="default"/>
          <w:b/>
          <w:color w:val="0070C0"/>
        </w:rPr>
        <w:t>】</w:t>
      </w:r>
      <w:r>
        <w:rPr>
          <w:rFonts w:ascii="Times New Roman" w:cs="Times New Roman" w:hAnsi="Times New Roman" w:hint="default"/>
          <w:sz w:val="21"/>
        </w:rPr>
        <w:t>废旧锂离子电池的正极材料主要成分是</w:t>
      </w:r>
      <w:r>
        <w:rPr>
          <w:rFonts w:ascii="Times New Roman" w:cs="Times New Roman" w:hAnsi="Times New Roman" w:hint="default"/>
        </w:rPr>
        <w:object>
          <v:shape alt="eqIddd7c3b9e23d299dca3340858b5b3dbd0" coordsize="21600,21600" filled="f" id="_x0000_i1210" o:ole="" o:preferrelative="t" stroked="f" style="width:36.05pt;height:15.8pt" type="#_x0000_t75">
            <v:stroke joinstyle="miter"/>
            <v:imagedata o:title="eqIddd7c3b9e23d299dca3340858b5b3dbd0" r:id="rId351"/>
            <o:lock aspectratio="t" v:ext="edit"/>
            <w10:anchorlock/>
          </v:shape>
          <o:OLEObject DrawAspect="Content" ObjectID="_1468075909" ProgID="Equation.DSMT4" ShapeID="_x0000_i1210" Type="Embed" r:id="rId352"/>
        </w:object>
      </w:r>
      <w:r>
        <w:rPr>
          <w:rFonts w:ascii="Times New Roman" w:cs="Times New Roman" w:hAnsi="Times New Roman" w:hint="default"/>
          <w:sz w:val="21"/>
        </w:rPr>
        <w:t>，还含有少量金属Al、Fe以及其他不溶性物质，采用如下工艺流程回收其中的钴制备Co单质：溶液中金属离子开始沉淀和完全沉淀的pH如下表所示：</w:t>
      </w:r>
    </w:p>
    <w:tbl>
      <w:tblPr>
        <w:tblStyle w:val="TableNormal"/>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3780"/>
        <w:gridCol w:w="697"/>
        <w:gridCol w:w="644"/>
        <w:gridCol w:w="662"/>
        <w:gridCol w:w="662"/>
      </w:tblGrid>
      <w:tr w14:paraId="36983C33">
        <w:tblPrEx>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4F005A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金属离子</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125D82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b5cedebd6f143accf8c0ba10c9b4f302" coordsize="21600,21600" filled="f" id="_x0000_i1211" o:ole="" o:preferrelative="t" stroked="f" style="width:22.85pt;height:13.55pt" type="#_x0000_t75">
                  <v:stroke joinstyle="miter"/>
                  <v:imagedata o:title="eqIdb5cedebd6f143accf8c0ba10c9b4f302" r:id="rId45"/>
                  <o:lock aspectratio="t" v:ext="edit"/>
                  <w10:anchorlock/>
                </v:shape>
                <o:OLEObject DrawAspect="Content" ObjectID="_1468075910" ProgID="Equation.DSMT4" ShapeID="_x0000_i1211" Type="Embed" r:id="rId353"/>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88C96A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6f799eb3fc0f7d9fdad7cf26bedcd23e" coordsize="21600,21600" filled="f" id="_x0000_i1212" o:ole="" o:preferrelative="t" stroked="f" style="width:20.2pt;height:13.05pt" type="#_x0000_t75">
                  <v:stroke joinstyle="miter"/>
                  <v:imagedata o:title="eqId6f799eb3fc0f7d9fdad7cf26bedcd23e" r:id="rId80"/>
                  <o:lock aspectratio="t" v:ext="edit"/>
                  <w10:anchorlock/>
                </v:shape>
                <o:OLEObject DrawAspect="Content" ObjectID="_1468075911" ProgID="Equation.DSMT4" ShapeID="_x0000_i1212" Type="Embed" r:id="rId354"/>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F815FE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ad60241600751443a89557c09ced8b5c" coordsize="21600,21600" filled="f" id="_x0000_i1213" o:ole="" o:preferrelative="t" stroked="f" style="width:21.1pt;height:14.6pt" type="#_x0000_t75">
                  <v:stroke joinstyle="miter"/>
                  <v:imagedata o:title="eqIdad60241600751443a89557c09ced8b5c" r:id="rId78"/>
                  <o:lock aspectratio="t" v:ext="edit"/>
                  <w10:anchorlock/>
                </v:shape>
                <o:OLEObject DrawAspect="Content" ObjectID="_1468075912" ProgID="Equation.DSMT4" ShapeID="_x0000_i1213" Type="Embed" r:id="rId355"/>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0ACE10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53f76c716b2947251bc5385f9f910aab" coordsize="21600,21600" filled="f" id="_x0000_i1214" o:ole="" o:preferrelative="t" stroked="f" style="width:21.1pt;height:14.2pt" type="#_x0000_t75">
                  <v:stroke joinstyle="miter"/>
                  <v:imagedata o:title="eqId53f76c716b2947251bc5385f9f910aab" r:id="rId76"/>
                  <o:lock aspectratio="t" v:ext="edit"/>
                  <w10:anchorlock/>
                </v:shape>
                <o:OLEObject DrawAspect="Content" ObjectID="_1468075913" ProgID="Equation.DSMT4" ShapeID="_x0000_i1214" Type="Embed" r:id="rId356"/>
              </w:object>
            </w:r>
          </w:p>
        </w:tc>
      </w:tr>
      <w:tr w14:paraId="134B1D9A">
        <w:tblPrEx>
          <w:tblW w:type="auto" w:w="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828760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开始沉淀时(</w:t>
            </w:r>
            <w:r>
              <w:rPr>
                <w:rFonts w:ascii="Times New Roman" w:cs="Times New Roman" w:hAnsi="Times New Roman" w:hint="default"/>
              </w:rPr>
              <w:object>
                <v:shape alt="eqId9e630041aa9d20208adc3b1e7882546e" coordsize="21600,21600" filled="f" id="_x0000_i1215" o:ole="" o:preferrelative="t" stroked="f" style="width:71.25pt;height:15.8pt" type="#_x0000_t75">
                  <v:stroke joinstyle="miter"/>
                  <v:imagedata o:title="eqId9e630041aa9d20208adc3b1e7882546e" r:id="rId357"/>
                  <o:lock aspectratio="t" v:ext="edit"/>
                  <w10:anchorlock/>
                </v:shape>
                <o:OLEObject DrawAspect="Content" ObjectID="_1468075914" ProgID="Equation.DSMT4" ShapeID="_x0000_i1215" Type="Embed" r:id="rId358"/>
              </w:object>
            </w:r>
            <w:r>
              <w:rPr>
                <w:rFonts w:ascii="Times New Roman" w:cs="Times New Roman" w:hAnsi="Times New Roman" w:hint="default"/>
                <w:sz w:val="21"/>
              </w:rPr>
              <w:t>)的pH</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BBE967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7.8</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F4228E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3.7</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B32254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2.2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EF794D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7.5</w:t>
            </w:r>
          </w:p>
        </w:tc>
      </w:tr>
      <w:tr w14:paraId="5F05E74C">
        <w:tblPrEx>
          <w:tblW w:type="auto" w:w="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F0F0DD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沉淀完全时(</w:t>
            </w:r>
            <w:r>
              <w:rPr>
                <w:rFonts w:ascii="Times New Roman" w:cs="Times New Roman" w:hAnsi="Times New Roman" w:hint="default"/>
              </w:rPr>
              <w:object>
                <v:shape alt="eqIda46c54a44d8e61d01f24f7070a08de10" coordsize="21600,21600" filled="f" id="_x0000_i1216" o:ole="" o:preferrelative="t" stroked="f" style="width:91.5pt;height:15.75pt" type="#_x0000_t75">
                  <v:stroke joinstyle="miter"/>
                  <v:imagedata o:title="eqIda46c54a44d8e61d01f24f7070a08de10" r:id="rId359"/>
                  <o:lock aspectratio="t" v:ext="edit"/>
                  <w10:anchorlock/>
                </v:shape>
                <o:OLEObject DrawAspect="Content" ObjectID="_1468075915" ProgID="Equation.DSMT4" ShapeID="_x0000_i1216" Type="Embed" r:id="rId360"/>
              </w:object>
            </w:r>
            <w:r>
              <w:rPr>
                <w:rFonts w:ascii="Times New Roman" w:cs="Times New Roman" w:hAnsi="Times New Roman" w:hint="default"/>
                <w:sz w:val="21"/>
              </w:rPr>
              <w:t>)的pH</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DEAE62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9.3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CFEEA7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4.7</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97F4BA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3.2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D62572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9.0</w:t>
            </w:r>
          </w:p>
        </w:tc>
      </w:tr>
    </w:tbl>
    <w:p w14:paraId="2072902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276215" cy="796290"/>
            <wp:effectExtent b="3810" l="0" r="635" t="0"/>
            <wp:docPr descr="学科网 Y0Bemw+RKrrNAx1ODbqMbQ=="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57" name="图片 100057"/>
                    <pic:cNvPicPr>
                      <a:picLocks noChangeAspect="1"/>
                    </pic:cNvPicPr>
                  </pic:nvPicPr>
                  <pic:blipFill>
                    <a:blip r:embed="rId361"/>
                    <a:stretch>
                      <a:fillRect/>
                    </a:stretch>
                  </pic:blipFill>
                  <pic:spPr>
                    <a:xfrm>
                      <a:off x="0" y="0"/>
                      <a:ext cx="5276800" cy="796346"/>
                    </a:xfrm>
                    <a:prstGeom prst="rect">
                      <a:avLst/>
                    </a:prstGeom>
                  </pic:spPr>
                </pic:pic>
              </a:graphicData>
            </a:graphic>
          </wp:inline>
        </w:drawing>
      </w:r>
      <w:r>
        <w:rPr>
          <w:rFonts w:ascii="Times New Roman" w:cs="Times New Roman" w:eastAsia="Times New Roman" w:hAnsi="Times New Roman" w:hint="default"/>
          <w:kern w:val="0"/>
          <w:sz w:val="24"/>
          <w:szCs w:val="24"/>
        </w:rPr>
        <w:t>  </w:t>
      </w:r>
    </w:p>
    <w:p w14:paraId="4A97F7D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回答下列问题：</w:t>
      </w:r>
    </w:p>
    <w:p w14:paraId="125B580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“滤液1”中主要存在的阴离子有</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DF5CDA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“酸浸”中</w:t>
      </w:r>
      <w:r>
        <w:rPr>
          <w:rFonts w:ascii="Times New Roman" w:cs="Times New Roman" w:hAnsi="Times New Roman" w:hint="default"/>
        </w:rPr>
        <w:object>
          <v:shape alt="eqIddd7c3b9e23d299dca3340858b5b3dbd0" coordsize="21600,21600" filled="f" id="_x0000_i1217" o:ole="" o:preferrelative="t" stroked="f" style="width:36.05pt;height:15.8pt" type="#_x0000_t75">
            <v:stroke joinstyle="miter"/>
            <v:imagedata o:title="eqIddd7c3b9e23d299dca3340858b5b3dbd0" r:id="rId351"/>
            <o:lock aspectratio="t" v:ext="edit"/>
            <w10:anchorlock/>
          </v:shape>
          <o:OLEObject DrawAspect="Content" ObjectID="_1468075916" ProgID="Equation.DSMT4" ShapeID="_x0000_i1217" Type="Embed" r:id="rId362"/>
        </w:object>
      </w:r>
      <w:r>
        <w:rPr>
          <w:rFonts w:ascii="Times New Roman" w:cs="Times New Roman" w:hAnsi="Times New Roman" w:hint="default"/>
          <w:sz w:val="21"/>
        </w:rPr>
        <w:t>发生反应的化学方程式为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。“酸浸”时需要控制温度在80～85℃，温度不宜过高的原因是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3CDE3A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如果“酸浸”后的溶液中</w:t>
      </w:r>
      <w:r>
        <w:rPr>
          <w:rFonts w:ascii="Times New Roman" w:cs="Times New Roman" w:hAnsi="Times New Roman" w:hint="default"/>
        </w:rPr>
        <w:object>
          <v:shape alt="eqIdb5cedebd6f143accf8c0ba10c9b4f302" coordsize="21600,21600" filled="f" id="_x0000_i1218" o:ole="" o:preferrelative="t" stroked="f" style="width:22.85pt;height:13.55pt" type="#_x0000_t75">
            <v:stroke joinstyle="miter"/>
            <v:imagedata o:title="eqIdb5cedebd6f143accf8c0ba10c9b4f302" r:id="rId45"/>
            <o:lock aspectratio="t" v:ext="edit"/>
            <w10:anchorlock/>
          </v:shape>
          <o:OLEObject DrawAspect="Content" ObjectID="_1468075917" ProgID="Equation.DSMT4" ShapeID="_x0000_i1218" Type="Embed" r:id="rId363"/>
        </w:object>
      </w:r>
      <w:r>
        <w:rPr>
          <w:rFonts w:ascii="Times New Roman" w:cs="Times New Roman" w:hAnsi="Times New Roman" w:hint="default"/>
          <w:sz w:val="21"/>
        </w:rPr>
        <w:t>浓度为1.0</w:t>
      </w:r>
      <w:r>
        <w:rPr>
          <w:rFonts w:ascii="Times New Roman" w:cs="Times New Roman" w:hAnsi="Times New Roman" w:hint="default"/>
        </w:rPr>
        <w:object>
          <v:shape alt="eqId5c4d9129b79ac985bc46c88b092aeb02" coordsize="21600,21600" filled="f" id="_x0000_i1219" o:ole="" o:preferrelative="t" stroked="f" style="width:36.05pt;height:14.35pt" type="#_x0000_t75">
            <v:stroke joinstyle="miter"/>
            <v:imagedata o:title="eqId5c4d9129b79ac985bc46c88b092aeb02" r:id="rId176"/>
            <o:lock aspectratio="t" v:ext="edit"/>
            <w10:anchorlock/>
          </v:shape>
          <o:OLEObject DrawAspect="Content" ObjectID="_1468075918" ProgID="Equation.DSMT4" ShapeID="_x0000_i1219" Type="Embed" r:id="rId364"/>
        </w:object>
      </w:r>
      <w:r>
        <w:rPr>
          <w:rFonts w:ascii="Times New Roman" w:cs="Times New Roman" w:hAnsi="Times New Roman" w:hint="default"/>
          <w:sz w:val="21"/>
        </w:rPr>
        <w:t>，则“调</w:t>
      </w:r>
      <w:r>
        <w:rPr>
          <w:rFonts w:ascii="Times New Roman" w:cs="Times New Roman" w:hAnsi="Times New Roman" w:hint="default"/>
        </w:rPr>
        <w:object>
          <v:shape alt="eqIdb402cd80d7d6669561eb82d48fc79f33" coordsize="21600,21600" filled="f" id="_x0000_i1220" o:ole="" o:preferrelative="t" stroked="f" style="width:18.45pt;height:15.9pt" type="#_x0000_t75">
            <v:stroke joinstyle="miter"/>
            <v:imagedata o:title="eqIdb402cd80d7d6669561eb82d48fc79f33" r:id="rId365"/>
            <o:lock aspectratio="t" v:ext="edit"/>
            <w10:anchorlock/>
          </v:shape>
          <o:OLEObject DrawAspect="Content" ObjectID="_1468075919" ProgID="Equation.DSMT4" ShapeID="_x0000_i1220" Type="Embed" r:id="rId366"/>
        </w:object>
      </w:r>
      <w:r>
        <w:rPr>
          <w:rFonts w:ascii="Times New Roman" w:cs="Times New Roman" w:hAnsi="Times New Roman" w:hint="default"/>
          <w:sz w:val="21"/>
        </w:rPr>
        <w:t>”应控制的pH范围是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6FEDB4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“滤液2”中可回收利用的物质主要是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06BD1D8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“酸溶”中发生反应的离子方程式为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00F55E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color w:val="0070C0"/>
        </w:rPr>
        <w:t>【例</w:t>
      </w:r>
      <w:r>
        <w:rPr>
          <w:rFonts w:ascii="Times New Roman" w:cs="Times New Roman" w:hAnsi="Times New Roman" w:hint="default"/>
          <w:b/>
          <w:color w:val="0070C0"/>
          <w:lang w:eastAsia="zh-CN" w:val="en-US"/>
        </w:rPr>
        <w:t>4</w:t>
      </w:r>
      <w:r>
        <w:rPr>
          <w:rFonts w:ascii="Times New Roman" w:cs="Times New Roman" w:eastAsia="宋体" w:hAnsi="Times New Roman" w:hint="default"/>
          <w:b/>
          <w:color w:val="0070C0"/>
          <w:lang w:eastAsia="zh-CN" w:val="en-US"/>
        </w:rPr>
        <w:t>-2</w:t>
      </w:r>
      <w:r>
        <w:rPr>
          <w:rFonts w:ascii="Times New Roman" w:cs="Times New Roman" w:eastAsia="宋体" w:hAnsi="Times New Roman" w:hint="default"/>
          <w:b/>
          <w:color w:val="0070C0"/>
        </w:rPr>
        <w:t>】</w:t>
      </w:r>
      <w:r>
        <w:rPr>
          <w:rFonts w:ascii="Times New Roman" w:cs="Times New Roman" w:hAnsi="Times New Roman" w:hint="default"/>
          <w:sz w:val="21"/>
        </w:rPr>
        <w:t>铟(</w:t>
      </w:r>
      <w:r>
        <w:rPr>
          <w:rFonts w:ascii="Times New Roman" w:cs="Times New Roman" w:hAnsi="Times New Roman" w:hint="default"/>
        </w:rPr>
        <w:object>
          <v:shape alt="eqIdd9ab1dbf922f685c3dbb9a86aec6c850" coordsize="21600,21600" filled="f" id="_x0000_i1221" o:ole="" o:preferrelative="t" stroked="f" style="width:12.3pt;height:11pt" type="#_x0000_t75">
            <v:stroke joinstyle="miter"/>
            <v:imagedata o:title="eqIdd9ab1dbf922f685c3dbb9a86aec6c850" r:id="rId367"/>
            <o:lock aspectratio="t" v:ext="edit"/>
            <w10:anchorlock/>
          </v:shape>
          <o:OLEObject DrawAspect="Content" ObjectID="_1468075920" ProgID="Equation.DSMT4" ShapeID="_x0000_i1221" Type="Embed" r:id="rId368"/>
        </w:object>
      </w:r>
      <w:r>
        <w:rPr>
          <w:rFonts w:ascii="Times New Roman" w:cs="Times New Roman" w:hAnsi="Times New Roman" w:hint="default"/>
          <w:sz w:val="21"/>
        </w:rPr>
        <w:t>)是制造低熔点合金、轴承合金、半导体、电光源等的重要原料，从铅、锌的冶炼过程中产生的高铟烟灰(主要含有</w:t>
      </w:r>
      <w:r>
        <w:rPr>
          <w:rFonts w:ascii="Times New Roman" w:cs="Times New Roman" w:hAnsi="Times New Roman" w:hint="default"/>
        </w:rPr>
        <w:object>
          <v:shape alt="eqId95b4cd60d8ddc7eabbe39ebd3671c33b" coordsize="21600,21600" filled="f" id="_x0000_i1222" o:ole="" o:preferrelative="t" stroked="f" style="width:22.85pt;height:12.4pt" type="#_x0000_t75">
            <v:stroke joinstyle="miter"/>
            <v:imagedata o:title="eqId95b4cd60d8ddc7eabbe39ebd3671c33b" r:id="rId369"/>
            <o:lock aspectratio="t" v:ext="edit"/>
            <w10:anchorlock/>
          </v:shape>
          <o:OLEObject DrawAspect="Content" ObjectID="_1468075921" ProgID="Equation.DSMT4" ShapeID="_x0000_i1222" Type="Embed" r:id="rId370"/>
        </w:object>
      </w:r>
      <w:r>
        <w:rPr>
          <w:rFonts w:ascii="Times New Roman" w:cs="Times New Roman" w:hAnsi="Times New Roman" w:hint="default"/>
          <w:sz w:val="21"/>
        </w:rPr>
        <w:t>、</w:t>
      </w:r>
      <w:r>
        <w:rPr>
          <w:rFonts w:ascii="Times New Roman" w:cs="Times New Roman" w:hAnsi="Times New Roman" w:hint="default"/>
        </w:rPr>
        <w:object>
          <v:shape alt="eqId303cc16d8f5d6e2578c5f71d26874321" coordsize="21600,21600" filled="f" id="_x0000_i1223" o:ole="" o:preferrelative="t" stroked="f" style="width:21.95pt;height:12.25pt" type="#_x0000_t75">
            <v:stroke joinstyle="miter"/>
            <v:imagedata o:title="eqId303cc16d8f5d6e2578c5f71d26874321" r:id="rId371"/>
            <o:lock aspectratio="t" v:ext="edit"/>
            <w10:anchorlock/>
          </v:shape>
          <o:OLEObject DrawAspect="Content" ObjectID="_1468075922" ProgID="Equation.DSMT4" ShapeID="_x0000_i1223" Type="Embed" r:id="rId372"/>
        </w:object>
      </w:r>
      <w:r>
        <w:rPr>
          <w:rFonts w:ascii="Times New Roman" w:cs="Times New Roman" w:hAnsi="Times New Roman" w:hint="default"/>
          <w:sz w:val="21"/>
        </w:rPr>
        <w:t>、</w:t>
      </w:r>
      <w:r>
        <w:rPr>
          <w:rFonts w:ascii="Times New Roman" w:cs="Times New Roman" w:hAnsi="Times New Roman" w:hint="default"/>
        </w:rPr>
        <w:object>
          <v:shape alt="eqIde878bb7d0a5642ef2136c1476f7b6ed9" coordsize="21600,21600" filled="f" id="_x0000_i1224" o:ole="" o:preferrelative="t" stroked="f" style="width:25.5pt;height:15.7pt" type="#_x0000_t75">
            <v:stroke joinstyle="miter"/>
            <v:imagedata o:title="eqIde878bb7d0a5642ef2136c1476f7b6ed9" r:id="rId373"/>
            <o:lock aspectratio="t" v:ext="edit"/>
            <w10:anchorlock/>
          </v:shape>
          <o:OLEObject DrawAspect="Content" ObjectID="_1468075923" ProgID="Equation.DSMT4" ShapeID="_x0000_i1224" Type="Embed" r:id="rId374"/>
        </w:object>
      </w:r>
      <w:r>
        <w:rPr>
          <w:rFonts w:ascii="Times New Roman" w:cs="Times New Roman" w:hAnsi="Times New Roman" w:hint="default"/>
          <w:sz w:val="21"/>
        </w:rPr>
        <w:t>、</w:t>
      </w:r>
      <w:r>
        <w:rPr>
          <w:rFonts w:ascii="Times New Roman" w:cs="Times New Roman" w:hAnsi="Times New Roman" w:hint="default"/>
        </w:rPr>
        <w:object>
          <v:shape alt="eqId06f60eacf710f9183cf75c53520c4a40" coordsize="21600,21600" filled="f" id="_x0000_i1225" o:ole="" o:preferrelative="t" stroked="f" style="width:27.25pt;height:15.95pt" type="#_x0000_t75">
            <v:stroke joinstyle="miter"/>
            <v:imagedata o:title="eqId06f60eacf710f9183cf75c53520c4a40" r:id="rId375"/>
            <o:lock aspectratio="t" v:ext="edit"/>
            <w10:anchorlock/>
          </v:shape>
          <o:OLEObject DrawAspect="Content" ObjectID="_1468075924" ProgID="Equation.DSMT4" ShapeID="_x0000_i1225" Type="Embed" r:id="rId376"/>
        </w:object>
      </w:r>
      <w:r>
        <w:rPr>
          <w:rFonts w:ascii="Times New Roman" w:cs="Times New Roman" w:hAnsi="Times New Roman" w:hint="default"/>
          <w:sz w:val="21"/>
        </w:rPr>
        <w:t>、</w:t>
      </w:r>
      <w:r>
        <w:rPr>
          <w:rFonts w:ascii="Times New Roman" w:cs="Times New Roman" w:hAnsi="Times New Roman" w:hint="default"/>
        </w:rPr>
        <w:object>
          <v:shape alt="eqIdb23d6e3cef3acf61b8f096bbc3f36be4" coordsize="21600,21600" filled="f" id="_x0000_i1226" o:ole="" o:preferrelative="t" stroked="f" style="width:24.6pt;height:15.95pt" type="#_x0000_t75">
            <v:stroke joinstyle="miter"/>
            <v:imagedata o:title="eqIdb23d6e3cef3acf61b8f096bbc3f36be4" r:id="rId377"/>
            <o:lock aspectratio="t" v:ext="edit"/>
            <w10:anchorlock/>
          </v:shape>
          <o:OLEObject DrawAspect="Content" ObjectID="_1468075925" ProgID="Equation.DSMT4" ShapeID="_x0000_i1226" Type="Embed" r:id="rId378"/>
        </w:object>
      </w:r>
      <w:r>
        <w:rPr>
          <w:rFonts w:ascii="Times New Roman" w:cs="Times New Roman" w:hAnsi="Times New Roman" w:hint="default"/>
          <w:sz w:val="21"/>
        </w:rPr>
        <w:t>)中提取铟的流程如下：</w:t>
      </w:r>
    </w:p>
    <w:p w14:paraId="0F81BE0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276215" cy="707390"/>
            <wp:effectExtent b="16510" l="0" r="635" t="0"/>
            <wp:docPr descr="学科网 Y0Bemw+RKrrNAx1ODbqMbQ=="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61" name="图片 100061"/>
                    <pic:cNvPicPr>
                      <a:picLocks noChangeAspect="1"/>
                    </pic:cNvPicPr>
                  </pic:nvPicPr>
                  <pic:blipFill>
                    <a:blip r:embed="rId379"/>
                    <a:stretch>
                      <a:fillRect/>
                    </a:stretch>
                  </pic:blipFill>
                  <pic:spPr>
                    <a:xfrm>
                      <a:off x="0" y="0"/>
                      <a:ext cx="5276800" cy="707863"/>
                    </a:xfrm>
                    <a:prstGeom prst="rect">
                      <a:avLst/>
                    </a:prstGeom>
                  </pic:spPr>
                </pic:pic>
              </a:graphicData>
            </a:graphic>
          </wp:inline>
        </w:drawing>
      </w:r>
      <w:r>
        <w:rPr>
          <w:rFonts w:ascii="Times New Roman" w:cs="Times New Roman" w:eastAsia="Times New Roman" w:hAnsi="Times New Roman" w:hint="default"/>
          <w:kern w:val="0"/>
          <w:sz w:val="24"/>
          <w:szCs w:val="24"/>
        </w:rPr>
        <w:t>  </w:t>
      </w:r>
    </w:p>
    <w:p w14:paraId="5D52C4A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已知：①“萃取”时，发生的反应为</w:t>
      </w:r>
      <w:r>
        <w:rPr>
          <w:rFonts w:ascii="Times New Roman" w:cs="Times New Roman" w:hAnsi="Times New Roman" w:hint="default"/>
        </w:rPr>
        <w:object>
          <v:shape alt="eqIde300a012d5823e072928710651db7a89" coordsize="21600,21600" filled="f" id="_x0000_i1227" o:ole="" o:preferrelative="t" stroked="f" style="width:58.05pt;height:17.15pt" type="#_x0000_t75">
            <v:stroke joinstyle="miter"/>
            <v:imagedata o:title="eqIde300a012d5823e072928710651db7a89" r:id="rId380"/>
            <o:lock aspectratio="t" v:ext="edit"/>
            <w10:anchorlock/>
          </v:shape>
          <o:OLEObject DrawAspect="Content" ObjectID="_1468075926" ProgID="Equation.DSMT4" ShapeID="_x0000_i1227" Type="Embed" r:id="rId381"/>
        </w:object>
      </w:r>
      <w:r>
        <w:rPr>
          <w:rFonts w:ascii="Times New Roman" w:cs="Times New Roman" w:hAnsi="Times New Roman" w:hint="default"/>
          <w:sz w:val="21"/>
        </w:rPr>
        <w:t>(有机液)</w:t>
      </w:r>
      <w:r>
        <w:rPr>
          <w:rFonts w:ascii="Times New Roman" w:cs="Times New Roman" w:hAnsi="Times New Roman" w:hint="default"/>
        </w:rPr>
        <w:object>
          <v:shape alt="eqId31bc022ee08c50ecc3ae244300d945f1" coordsize="21600,21600" filled="f" id="_x0000_i1228" o:ole="" o:preferrelative="t" stroked="f" style="width:57.2pt;height:17.75pt" type="#_x0000_t75">
            <v:stroke joinstyle="miter"/>
            <v:imagedata o:title="eqId31bc022ee08c50ecc3ae244300d945f1" r:id="rId382"/>
            <o:lock aspectratio="t" v:ext="edit"/>
            <w10:anchorlock/>
          </v:shape>
          <o:OLEObject DrawAspect="Content" ObjectID="_1468075927" ProgID="Equation.DSMT4" ShapeID="_x0000_i1228" Type="Embed" r:id="rId383"/>
        </w:object>
      </w:r>
      <w:r>
        <w:rPr>
          <w:rFonts w:ascii="Times New Roman" w:cs="Times New Roman" w:hAnsi="Times New Roman" w:hint="default"/>
          <w:sz w:val="21"/>
        </w:rPr>
        <w:t>(有机液)</w:t>
      </w:r>
      <w:r>
        <w:rPr>
          <w:rFonts w:ascii="Times New Roman" w:cs="Times New Roman" w:hAnsi="Times New Roman" w:hint="default"/>
        </w:rPr>
        <w:object>
          <v:shape alt="eqId8bb9971de69071f392180f38d8ecdf1c" coordsize="21600,21600" filled="f" id="_x0000_i1229" o:ole="" o:preferrelative="t" stroked="f" style="width:23.75pt;height:13.15pt" type="#_x0000_t75">
            <v:stroke joinstyle="miter"/>
            <v:imagedata o:title="eqId8bb9971de69071f392180f38d8ecdf1c" r:id="rId384"/>
            <o:lock aspectratio="t" v:ext="edit"/>
            <w10:anchorlock/>
          </v:shape>
          <o:OLEObject DrawAspect="Content" ObjectID="_1468075928" ProgID="Equation.DSMT4" ShapeID="_x0000_i1229" Type="Embed" r:id="rId385"/>
        </w:object>
      </w:r>
      <w:r>
        <w:rPr>
          <w:rFonts w:ascii="Times New Roman" w:cs="Times New Roman" w:hAnsi="Times New Roman" w:hint="default"/>
          <w:sz w:val="21"/>
        </w:rPr>
        <w:t>、</w:t>
      </w:r>
      <w:r>
        <w:rPr>
          <w:rFonts w:ascii="Times New Roman" w:cs="Times New Roman" w:hAnsi="Times New Roman" w:hint="default"/>
        </w:rPr>
        <w:object>
          <v:shape alt="eqIdafacb125f3498fbb75ac0521c21dd7a2" coordsize="21600,21600" filled="f" id="_x0000_i1230" o:ole="" o:preferrelative="t" stroked="f" style="width:58.9pt;height:16.55pt" type="#_x0000_t75">
            <v:stroke joinstyle="miter"/>
            <v:imagedata o:title="eqIdafacb125f3498fbb75ac0521c21dd7a2" r:id="rId386"/>
            <o:lock aspectratio="t" v:ext="edit"/>
            <w10:anchorlock/>
          </v:shape>
          <o:OLEObject DrawAspect="Content" ObjectID="_1468075929" ProgID="Equation.DSMT4" ShapeID="_x0000_i1230" Type="Embed" r:id="rId387"/>
        </w:object>
      </w:r>
      <w:r>
        <w:rPr>
          <w:rFonts w:ascii="Times New Roman" w:cs="Times New Roman" w:hAnsi="Times New Roman" w:hint="default"/>
          <w:sz w:val="21"/>
        </w:rPr>
        <w:t>(有机液)</w:t>
      </w:r>
      <w:r>
        <w:rPr>
          <w:rFonts w:ascii="Times New Roman" w:cs="Times New Roman" w:hAnsi="Times New Roman" w:hint="default"/>
        </w:rPr>
        <w:object>
          <v:shape alt="eqId61fc95abe1181050005f7c7e1a1e533a" coordsize="21600,21600" filled="f" id="_x0000_i1231" o:ole="" o:preferrelative="t" stroked="f" style="width:58.9pt;height:17.85pt" type="#_x0000_t75">
            <v:stroke joinstyle="miter"/>
            <v:imagedata o:title="eqId61fc95abe1181050005f7c7e1a1e533a" r:id="rId388"/>
            <o:lock aspectratio="t" v:ext="edit"/>
            <w10:anchorlock/>
          </v:shape>
          <o:OLEObject DrawAspect="Content" ObjectID="_1468075930" ProgID="Equation.DSMT4" ShapeID="_x0000_i1231" Type="Embed" r:id="rId389"/>
        </w:object>
      </w:r>
      <w:r>
        <w:rPr>
          <w:rFonts w:ascii="Times New Roman" w:cs="Times New Roman" w:hAnsi="Times New Roman" w:hint="default"/>
          <w:sz w:val="21"/>
        </w:rPr>
        <w:t>(有机液)</w:t>
      </w:r>
      <w:r>
        <w:rPr>
          <w:rFonts w:ascii="Times New Roman" w:cs="Times New Roman" w:hAnsi="Times New Roman" w:hint="default"/>
        </w:rPr>
        <w:object>
          <v:shape alt="eqId8bb9971de69071f392180f38d8ecdf1c" coordsize="21600,21600" filled="f" id="_x0000_i1232" o:ole="" o:preferrelative="t" stroked="f" style="width:23.75pt;height:13.15pt" type="#_x0000_t75">
            <v:stroke joinstyle="miter"/>
            <v:imagedata o:title="eqId8bb9971de69071f392180f38d8ecdf1c" r:id="rId384"/>
            <o:lock aspectratio="t" v:ext="edit"/>
            <w10:anchorlock/>
          </v:shape>
          <o:OLEObject DrawAspect="Content" ObjectID="_1468075931" ProgID="Equation.DSMT4" ShapeID="_x0000_i1232" Type="Embed" r:id="rId390"/>
        </w:object>
      </w:r>
      <w:r>
        <w:rPr>
          <w:rFonts w:ascii="Times New Roman" w:cs="Times New Roman" w:hAnsi="Times New Roman" w:hint="default"/>
          <w:sz w:val="21"/>
        </w:rPr>
        <w:t>；</w:t>
      </w:r>
    </w:p>
    <w:p w14:paraId="2C51BA9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②“反萃取”时，发生的反应为</w:t>
      </w:r>
      <w:r>
        <w:rPr>
          <w:rFonts w:ascii="Times New Roman" w:cs="Times New Roman" w:hAnsi="Times New Roman" w:hint="default"/>
        </w:rPr>
        <w:object>
          <v:shape alt="eqId3faf66aaa56a11736490e56eaa2a6a20" coordsize="21600,21600" filled="f" id="_x0000_i1233" o:ole="" o:preferrelative="t" stroked="f" style="width:44.85pt;height:17.8pt" type="#_x0000_t75">
            <v:stroke joinstyle="miter"/>
            <v:imagedata o:title="eqId3faf66aaa56a11736490e56eaa2a6a20" r:id="rId391"/>
            <o:lock aspectratio="t" v:ext="edit"/>
            <w10:anchorlock/>
          </v:shape>
          <o:OLEObject DrawAspect="Content" ObjectID="_1468075932" ProgID="Equation.DSMT4" ShapeID="_x0000_i1233" Type="Embed" r:id="rId392"/>
        </w:object>
      </w:r>
      <w:r>
        <w:rPr>
          <w:rFonts w:ascii="Times New Roman" w:cs="Times New Roman" w:hAnsi="Times New Roman" w:hint="default"/>
          <w:sz w:val="21"/>
        </w:rPr>
        <w:t>(有机液)</w:t>
      </w:r>
      <w:r>
        <w:rPr>
          <w:rFonts w:ascii="Times New Roman" w:cs="Times New Roman" w:hAnsi="Times New Roman" w:hint="default"/>
        </w:rPr>
        <w:object>
          <v:shape alt="eqId8c24df46b1806eaa06419556a4e64dcc" coordsize="21600,21600" filled="f" id="_x0000_i1234" o:ole="" o:preferrelative="t" stroked="f" style="width:74.8pt;height:15.85pt" type="#_x0000_t75">
            <v:stroke joinstyle="miter"/>
            <v:imagedata o:title="eqId8c24df46b1806eaa06419556a4e64dcc" r:id="rId393"/>
            <o:lock aspectratio="t" v:ext="edit"/>
            <w10:anchorlock/>
          </v:shape>
          <o:OLEObject DrawAspect="Content" ObjectID="_1468075933" ProgID="Equation.DSMT4" ShapeID="_x0000_i1234" Type="Embed" r:id="rId394"/>
        </w:object>
      </w:r>
      <w:r>
        <w:rPr>
          <w:rFonts w:ascii="Times New Roman" w:cs="Times New Roman" w:hAnsi="Times New Roman" w:hint="default"/>
          <w:sz w:val="21"/>
        </w:rPr>
        <w:t>(有机液)</w:t>
      </w:r>
      <w:r>
        <w:rPr>
          <w:rFonts w:ascii="Times New Roman" w:cs="Times New Roman" w:hAnsi="Times New Roman" w:hint="default"/>
        </w:rPr>
        <w:object>
          <v:shape alt="eqId5b004ed2cc8117dadc9226a8292c7db3" coordsize="21600,21600" filled="f" id="_x0000_i1235" o:ole="" o:preferrelative="t" stroked="f" style="width:38.7pt;height:15.75pt" type="#_x0000_t75">
            <v:stroke joinstyle="miter"/>
            <v:imagedata o:title="eqId5b004ed2cc8117dadc9226a8292c7db3" r:id="rId395"/>
            <o:lock aspectratio="t" v:ext="edit"/>
            <w10:anchorlock/>
          </v:shape>
          <o:OLEObject DrawAspect="Content" ObjectID="_1468075934" ProgID="Equation.DSMT4" ShapeID="_x0000_i1235" Type="Embed" r:id="rId396"/>
        </w:object>
      </w:r>
      <w:r>
        <w:rPr>
          <w:rFonts w:ascii="Times New Roman" w:cs="Times New Roman" w:hAnsi="Times New Roman" w:hint="default"/>
          <w:sz w:val="21"/>
        </w:rPr>
        <w:t>；</w:t>
      </w:r>
    </w:p>
    <w:p w14:paraId="0AE9E1E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③滤液中铟以</w:t>
      </w:r>
      <w:r>
        <w:rPr>
          <w:rFonts w:ascii="Times New Roman" w:cs="Times New Roman" w:hAnsi="Times New Roman" w:hint="default"/>
        </w:rPr>
        <w:object>
          <v:shape alt="eqId5fd2129401ec17c26389106a4442154c" coordsize="21600,21600" filled="f" id="_x0000_i1236" o:ole="" o:preferrelative="t" stroked="f" style="width:19.35pt;height:13.2pt" type="#_x0000_t75">
            <v:stroke joinstyle="miter"/>
            <v:imagedata o:title="eqId5fd2129401ec17c26389106a4442154c" r:id="rId397"/>
            <o:lock aspectratio="t" v:ext="edit"/>
            <w10:anchorlock/>
          </v:shape>
          <o:OLEObject DrawAspect="Content" ObjectID="_1468075935" ProgID="Equation.DSMT4" ShapeID="_x0000_i1236" Type="Embed" r:id="rId398"/>
        </w:object>
      </w:r>
      <w:r>
        <w:rPr>
          <w:rFonts w:ascii="Times New Roman" w:cs="Times New Roman" w:hAnsi="Times New Roman" w:hint="default"/>
          <w:sz w:val="21"/>
        </w:rPr>
        <w:t>的形式存在，</w:t>
      </w:r>
      <w:r>
        <w:rPr>
          <w:rFonts w:ascii="Times New Roman" w:cs="Times New Roman" w:hAnsi="Times New Roman" w:hint="default"/>
        </w:rPr>
        <w:object>
          <v:shape alt="eqId4914ac7370df8981611662b04151b9aa" coordsize="21600,21600" filled="f" id="_x0000_i1237" o:ole="" o:preferrelative="t" stroked="f" style="width:19.35pt;height:13.35pt" type="#_x0000_t75">
            <v:stroke joinstyle="miter"/>
            <v:imagedata o:title="eqId4914ac7370df8981611662b04151b9aa" r:id="rId399"/>
            <o:lock aspectratio="t" v:ext="edit"/>
            <w10:anchorlock/>
          </v:shape>
          <o:OLEObject DrawAspect="Content" ObjectID="_1468075936" ProgID="Equation.DSMT4" ShapeID="_x0000_i1237" Type="Embed" r:id="rId400"/>
        </w:object>
      </w:r>
      <w:r>
        <w:rPr>
          <w:rFonts w:ascii="Times New Roman" w:cs="Times New Roman" w:hAnsi="Times New Roman" w:hint="default"/>
          <w:sz w:val="21"/>
        </w:rPr>
        <w:t>与</w:t>
      </w:r>
      <w:r>
        <w:rPr>
          <w:rFonts w:ascii="Times New Roman" w:cs="Times New Roman" w:hAnsi="Times New Roman" w:hint="default"/>
        </w:rPr>
        <w:object>
          <v:shape alt="eqId6f799eb3fc0f7d9fdad7cf26bedcd23e" coordsize="21600,21600" filled="f" id="_x0000_i1238" o:ole="" o:preferrelative="t" stroked="f" style="width:20.2pt;height:13.05pt" type="#_x0000_t75">
            <v:stroke joinstyle="miter"/>
            <v:imagedata o:title="eqId6f799eb3fc0f7d9fdad7cf26bedcd23e" r:id="rId80"/>
            <o:lock aspectratio="t" v:ext="edit"/>
            <w10:anchorlock/>
          </v:shape>
          <o:OLEObject DrawAspect="Content" ObjectID="_1468075937" ProgID="Equation.DSMT4" ShapeID="_x0000_i1238" Type="Embed" r:id="rId401"/>
        </w:object>
      </w:r>
      <w:r>
        <w:rPr>
          <w:rFonts w:ascii="Times New Roman" w:cs="Times New Roman" w:hAnsi="Times New Roman" w:hint="default"/>
          <w:sz w:val="21"/>
        </w:rPr>
        <w:t>相似，易水解。</w:t>
      </w:r>
    </w:p>
    <w:p w14:paraId="2A3B744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回答下列问题：</w:t>
      </w:r>
    </w:p>
    <w:p w14:paraId="7274872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rPr>
        <w:object>
          <v:shape alt="eqIddbc7bcfe5cacce080d9a3d2ccf9366e0" coordsize="21600,21600" filled="f" id="_x0000_i1239" o:ole="" o:preferrelative="t" stroked="f" style="width:31.65pt;height:15.8pt" type="#_x0000_t75">
            <v:stroke joinstyle="miter"/>
            <v:imagedata o:title="eqIddbc7bcfe5cacce080d9a3d2ccf9366e0" r:id="rId402"/>
            <o:lock aspectratio="t" v:ext="edit"/>
            <w10:anchorlock/>
          </v:shape>
          <o:OLEObject DrawAspect="Content" ObjectID="_1468075938" ProgID="Equation.DSMT4" ShapeID="_x0000_i1239" Type="Embed" r:id="rId403"/>
        </w:object>
      </w:r>
      <w:r>
        <w:rPr>
          <w:rFonts w:ascii="Times New Roman" w:cs="Times New Roman" w:hAnsi="Times New Roman" w:hint="default"/>
          <w:sz w:val="21"/>
        </w:rPr>
        <w:t>的电离方程式为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1D880E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“氧化酸浸”时</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(填“能”或“不能”)用浓盐酸代替稀硫酸，理由是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(用离子方程式表示，若前面回答“能”，则此空不用填)。</w:t>
      </w:r>
    </w:p>
    <w:p w14:paraId="4DD4AD3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“氧化酸浸”过程中硫元素最终均以硫酸根离子的形式存在于浸出液中，写出</w:t>
      </w:r>
      <w:r>
        <w:rPr>
          <w:rFonts w:ascii="Times New Roman" w:cs="Times New Roman" w:hAnsi="Times New Roman" w:hint="default"/>
        </w:rPr>
        <w:object>
          <v:shape alt="eqIdb23d6e3cef3acf61b8f096bbc3f36be4" coordsize="21600,21600" filled="f" id="_x0000_i1240" o:ole="" o:preferrelative="t" stroked="f" style="width:24.6pt;height:15.95pt" type="#_x0000_t75">
            <v:stroke joinstyle="miter"/>
            <v:imagedata o:title="eqIdb23d6e3cef3acf61b8f096bbc3f36be4" r:id="rId377"/>
            <o:lock aspectratio="t" v:ext="edit"/>
            <w10:anchorlock/>
          </v:shape>
          <o:OLEObject DrawAspect="Content" ObjectID="_1468075939" ProgID="Equation.DSMT4" ShapeID="_x0000_i1240" Type="Embed" r:id="rId404"/>
        </w:object>
      </w:r>
      <w:r>
        <w:rPr>
          <w:rFonts w:ascii="Times New Roman" w:cs="Times New Roman" w:hAnsi="Times New Roman" w:hint="default"/>
          <w:sz w:val="21"/>
        </w:rPr>
        <w:t>发生反应的化学方程式：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0B6B5C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下列关于“萃取”和“反萃取”的说法错误的是_____(填字母)。</w:t>
      </w:r>
    </w:p>
    <w:p w14:paraId="7330CD2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A．这两个操作均利用了溶质在水中和有机液中的溶解性不同</w:t>
      </w:r>
    </w:p>
    <w:p w14:paraId="06D4F91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B．若在实验室里完成这两个操作，均需用到分液漏斗、烧杯和玻璃棒</w:t>
      </w:r>
    </w:p>
    <w:p w14:paraId="3A48086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C．“萃取”时，可向“净化”后的液体中加入适量的</w:t>
      </w:r>
      <w:r>
        <w:rPr>
          <w:rFonts w:ascii="Times New Roman" w:cs="Times New Roman" w:hAnsi="Times New Roman" w:hint="default"/>
        </w:rPr>
        <w:object>
          <v:shape alt="eqIdce93086f0133444d40743d654cba1c55" coordsize="21600,21600" filled="f" id="_x0000_i1241" o:ole="" o:preferrelative="t" stroked="f" style="width:31.65pt;height:11.75pt" type="#_x0000_t75">
            <v:stroke joinstyle="miter"/>
            <v:imagedata o:title="eqIdce93086f0133444d40743d654cba1c55" r:id="rId405"/>
            <o:lock aspectratio="t" v:ext="edit"/>
            <w10:anchorlock/>
          </v:shape>
          <o:OLEObject DrawAspect="Content" ObjectID="_1468075940" ProgID="Equation.DSMT4" ShapeID="_x0000_i1241" Type="Embed" r:id="rId406"/>
        </w:object>
      </w:r>
      <w:r>
        <w:rPr>
          <w:rFonts w:ascii="Times New Roman" w:cs="Times New Roman" w:hAnsi="Times New Roman" w:hint="default"/>
          <w:sz w:val="21"/>
        </w:rPr>
        <w:t>溶液，以提高萃取率</w:t>
      </w:r>
    </w:p>
    <w:p w14:paraId="4AFEC99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D．“反萃取”时，适当增大盐酸的浓度可提高铟的反萃取率</w:t>
      </w:r>
    </w:p>
    <w:p w14:paraId="3AE73E0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“置换”后所得浊液，需要经过过滤、洗涤、干燥等操作得到粗铟，在洗涤操作中，检验粗钢已洗涤干净的方法为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AA44085">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1056640" cy="252095"/>
            <wp:effectExtent b="14605" l="0" r="10160" t="0"/>
            <wp:docPr descr="学科网 Y0Bemw+RKrrNAx1ODbqMbQ==" id="8" name="图片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8" name="图片 723"/>
                    <pic:cNvPicPr>
                      <a:picLocks noChangeAspect="1"/>
                    </pic:cNvPicPr>
                  </pic:nvPicPr>
                  <pic:blipFill>
                    <a:blip r:embed="rId62"/>
                    <a:stretch>
                      <a:fillRect/>
                    </a:stretch>
                  </pic:blipFill>
                  <pic:spPr>
                    <a:xfrm>
                      <a:off x="0" y="0"/>
                      <a:ext cx="1056640" cy="252095"/>
                    </a:xfrm>
                    <a:prstGeom prst="rect">
                      <a:avLst/>
                    </a:prstGeom>
                    <a:noFill/>
                    <a:ln>
                      <a:noFill/>
                    </a:ln>
                  </pic:spPr>
                </pic:pic>
              </a:graphicData>
            </a:graphic>
          </wp:inline>
        </w:drawing>
      </w:r>
    </w:p>
    <w:p w14:paraId="0B0A6ACF">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1．过滤</w:t>
      </w:r>
    </w:p>
    <w:p w14:paraId="0B3BF4A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固液分离的一种方法,主要有常压过滤、减压过滤、热过滤。</w:t>
      </w:r>
    </w:p>
    <w:p w14:paraId="6C35200A">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（1）</w:t>
      </w:r>
      <w:r>
        <w:rPr>
          <w:rFonts w:ascii="Times New Roman" w:cs="Times New Roman" w:hAnsi="Times New Roman" w:hint="default"/>
        </w:rPr>
        <w:t>常压过滤:准确判断经过过滤后产生的滤液、滤渣的主要成分,准确判断是留下滤液还是滤渣。</w:t>
      </w:r>
    </w:p>
    <w:p w14:paraId="7A7DA99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（2）</w:t>
      </w:r>
      <w:r>
        <w:rPr>
          <w:rFonts w:ascii="Times New Roman" w:cs="Times New Roman" w:hAnsi="Times New Roman" w:hint="default"/>
        </w:rPr>
        <w:t>减压过滤(抽滤):相比普通过滤,抽滤加快了过滤的速度。抽滤的优点是快速过滤,有时还可以过滤掉气体,并能达到快速干燥产品的作用。</w:t>
      </w:r>
    </w:p>
    <w:p w14:paraId="7AE35A47">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（3）</w:t>
      </w:r>
      <w:r>
        <w:rPr>
          <w:rFonts w:ascii="Times New Roman" w:cs="Times New Roman" w:hAnsi="Times New Roman" w:hint="default"/>
        </w:rPr>
        <w:t>趁热过滤:。可使用热过滤仪器将固液混合物的温度保持在一定范围内进行过滤,所以又称为热过滤。</w:t>
      </w:r>
    </w:p>
    <w:p w14:paraId="2891E2AD">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2．蒸发结晶</w:t>
      </w:r>
    </w:p>
    <w:p w14:paraId="0FF41096">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（1）</w:t>
      </w:r>
      <w:r>
        <w:rPr>
          <w:rFonts w:ascii="Times New Roman" w:cs="Times New Roman" w:hAnsi="Times New Roman" w:hint="default"/>
        </w:rPr>
        <w:t>适用范围:提取溶解度随温度变化不大的溶质,如:NaCl。</w:t>
      </w:r>
    </w:p>
    <w:p w14:paraId="48E0E59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（2）</w:t>
      </w:r>
      <w:r>
        <w:rPr>
          <w:rFonts w:ascii="Times New Roman" w:cs="Times New Roman" w:hAnsi="Times New Roman" w:hint="default"/>
        </w:rPr>
        <w:t>蒸发结晶的标志:当有大量晶体出现时,停止加热,利用余热蒸干。</w:t>
      </w:r>
    </w:p>
    <w:p w14:paraId="27996D4A">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3．冷却结晶</w:t>
      </w:r>
    </w:p>
    <w:p w14:paraId="031125B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（1）</w:t>
      </w:r>
      <w:r>
        <w:rPr>
          <w:rFonts w:ascii="Times New Roman" w:cs="Times New Roman" w:hAnsi="Times New Roman" w:hint="default"/>
        </w:rPr>
        <w:t>适用范围:提取溶解度随温度变化较大的物质(如KN</w:t>
      </w:r>
      <w:r>
        <w:rPr>
          <w:rFonts w:ascii="Times New Roman" w:cs="Times New Roman" w:hAnsi="Times New Roman" w:hint="default"/>
          <w:vertAlign w:val="subscript"/>
        </w:rPr>
        <w:t>O3</w:t>
      </w:r>
      <w:r>
        <w:rPr>
          <w:rFonts w:ascii="Times New Roman" w:cs="Times New Roman" w:hAnsi="Times New Roman" w:hint="default"/>
        </w:rPr>
        <w:t>)、易水解的物质(如FeCl</w:t>
      </w:r>
      <w:r>
        <w:rPr>
          <w:rFonts w:ascii="Times New Roman" w:cs="Times New Roman" w:hAnsi="Times New Roman" w:hint="default"/>
          <w:vertAlign w:val="subscript"/>
        </w:rPr>
        <w:t>3</w:t>
      </w:r>
      <w:r>
        <w:rPr>
          <w:rFonts w:ascii="Times New Roman" w:cs="Times New Roman" w:hAnsi="Times New Roman" w:hint="default"/>
        </w:rPr>
        <w:t>)或结晶水合物(如CuSO4·5H2O)。</w:t>
      </w:r>
    </w:p>
    <w:p w14:paraId="7C11BED1">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（2）</w:t>
      </w:r>
      <w:r>
        <w:rPr>
          <w:rFonts w:ascii="Times New Roman" w:cs="Times New Roman" w:hAnsi="Times New Roman" w:hint="default"/>
        </w:rPr>
        <w:t>冷却结晶的标志:当有少量晶体(晶膜)出现时。</w:t>
      </w:r>
    </w:p>
    <w:p w14:paraId="283EBF1B">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4．沉淀洗涤时洗涤剂的选择</w:t>
      </w:r>
    </w:p>
    <w:tbl>
      <w:tblPr>
        <w:tblStyle w:val="TableGrid"/>
        <w:tblW w:type="pct" w:w="5000"/>
        <w:jc w:val="center"/>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insideV w:color="000000" w:space="0" w:sz="4" w:themeColor="text1" w:val="single"/>
        </w:tblBorders>
        <w:tblCellMar>
          <w:top w:type="dxa" w:w="0"/>
          <w:left w:type="dxa" w:w="108"/>
          <w:bottom w:type="dxa" w:w="0"/>
          <w:right w:type="dxa" w:w="108"/>
        </w:tblCellMar>
      </w:tblPr>
      <w:tblGrid>
        <w:gridCol w:w="815"/>
        <w:gridCol w:w="1156"/>
        <w:gridCol w:w="2726"/>
        <w:gridCol w:w="5259"/>
      </w:tblGrid>
      <w:tr w14:paraId="231BD637">
        <w:tblPrEx>
          <w:tblW w:type="pct" w:w="5000"/>
          <w:jc w:val="center"/>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insideV w:color="000000" w:space="0" w:sz="4" w:themeColor="text1" w:val="single"/>
          </w:tblBorders>
          <w:tblCellMar>
            <w:top w:type="dxa" w:w="0"/>
            <w:left w:type="dxa" w:w="108"/>
            <w:bottom w:type="dxa" w:w="0"/>
            <w:right w:type="dxa" w:w="108"/>
          </w:tblCellMar>
        </w:tblPrEx>
        <w:trPr>
          <w:jc w:val="center"/>
        </w:trPr>
        <w:tc>
          <w:tcPr>
            <w:tcW w:type="auto" w:w="0"/>
            <w:gridSpan w:val="2"/>
            <w:vAlign w:val="center"/>
          </w:tcPr>
          <w:p w14:paraId="6198F42F">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rPr>
            </w:pPr>
            <w:r>
              <w:rPr>
                <w:rFonts w:ascii="Times New Roman" w:cs="Times New Roman" w:hAnsi="Times New Roman" w:hint="default"/>
              </w:rPr>
              <w:t>洗涤试剂</w:t>
            </w:r>
          </w:p>
        </w:tc>
        <w:tc>
          <w:tcPr>
            <w:tcW w:type="auto" w:w="0"/>
            <w:vAlign w:val="center"/>
          </w:tcPr>
          <w:p w14:paraId="0E5CE6B3">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rPr>
            </w:pPr>
            <w:r>
              <w:rPr>
                <w:rFonts w:ascii="Times New Roman" w:cs="Times New Roman" w:hAnsi="Times New Roman" w:hint="default"/>
              </w:rPr>
              <w:t>适用范围</w:t>
            </w:r>
          </w:p>
        </w:tc>
        <w:tc>
          <w:tcPr>
            <w:tcW w:type="auto" w:w="0"/>
            <w:vAlign w:val="center"/>
          </w:tcPr>
          <w:p w14:paraId="4F6954BF">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rPr>
            </w:pPr>
            <w:r>
              <w:rPr>
                <w:rFonts w:ascii="Times New Roman" w:cs="Times New Roman" w:hAnsi="Times New Roman" w:hint="default"/>
              </w:rPr>
              <w:t>目的</w:t>
            </w:r>
          </w:p>
        </w:tc>
      </w:tr>
      <w:tr w14:paraId="6D75D1F3">
        <w:tblPrEx>
          <w:tblW w:type="pct" w:w="5000"/>
          <w:jc w:val="center"/>
          <w:tblCellMar>
            <w:top w:type="dxa" w:w="0"/>
            <w:left w:type="dxa" w:w="108"/>
            <w:bottom w:type="dxa" w:w="0"/>
            <w:right w:type="dxa" w:w="108"/>
          </w:tblCellMar>
        </w:tblPrEx>
        <w:trPr>
          <w:jc w:val="center"/>
        </w:trPr>
        <w:tc>
          <w:tcPr>
            <w:tcW w:type="auto" w:w="0"/>
            <w:vMerge w:val="restart"/>
            <w:vAlign w:val="center"/>
          </w:tcPr>
          <w:p w14:paraId="6F07B7A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rPr>
            </w:pPr>
            <w:r>
              <w:rPr>
                <w:rFonts w:ascii="Times New Roman" w:cs="Times New Roman" w:hAnsi="Times New Roman" w:hint="default"/>
              </w:rPr>
              <w:t>蒸</w:t>
            </w:r>
          </w:p>
          <w:p w14:paraId="104F54CA">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rPr>
            </w:pPr>
            <w:r>
              <w:rPr>
                <w:rFonts w:ascii="Times New Roman" w:cs="Times New Roman" w:hAnsi="Times New Roman" w:hint="default"/>
              </w:rPr>
              <w:t>馏</w:t>
            </w:r>
          </w:p>
          <w:p w14:paraId="7E455E9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rPr>
            </w:pPr>
            <w:r>
              <w:rPr>
                <w:rFonts w:ascii="Times New Roman" w:cs="Times New Roman" w:hAnsi="Times New Roman" w:hint="default"/>
              </w:rPr>
              <w:t>水</w:t>
            </w:r>
          </w:p>
        </w:tc>
        <w:tc>
          <w:tcPr>
            <w:tcW w:type="auto" w:w="0"/>
            <w:vAlign w:val="center"/>
          </w:tcPr>
          <w:p w14:paraId="2F68125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冷水</w:t>
            </w:r>
          </w:p>
        </w:tc>
        <w:tc>
          <w:tcPr>
            <w:tcW w:type="auto" w:w="0"/>
            <w:vAlign w:val="center"/>
          </w:tcPr>
          <w:p w14:paraId="38E37581">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溶解度随温度升高而升高,且变化较大</w:t>
            </w:r>
          </w:p>
        </w:tc>
        <w:tc>
          <w:tcPr>
            <w:tcW w:type="auto" w:w="0"/>
            <w:vAlign w:val="center"/>
          </w:tcPr>
          <w:p w14:paraId="366C5EEF">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除去固体表面吸附的××杂质,减少固体因为洗涤液温度高造成溶解损失</w:t>
            </w:r>
          </w:p>
        </w:tc>
      </w:tr>
      <w:tr w14:paraId="61185860">
        <w:tblPrEx>
          <w:tblW w:type="pct" w:w="5000"/>
          <w:jc w:val="center"/>
          <w:tblCellMar>
            <w:top w:type="dxa" w:w="0"/>
            <w:left w:type="dxa" w:w="108"/>
            <w:bottom w:type="dxa" w:w="0"/>
            <w:right w:type="dxa" w:w="108"/>
          </w:tblCellMar>
        </w:tblPrEx>
        <w:trPr>
          <w:jc w:val="center"/>
        </w:trPr>
        <w:tc>
          <w:tcPr>
            <w:tcW w:type="auto" w:w="0"/>
            <w:vMerge/>
            <w:vAlign w:val="center"/>
          </w:tcPr>
          <w:p w14:paraId="67554468">
            <w:pPr>
              <w:keepNext w:val="0"/>
              <w:keepLines w:val="0"/>
              <w:pageBreakBefore w:val="0"/>
              <w:widowControl w:val="0"/>
              <w:kinsoku/>
              <w:wordWrap/>
              <w:overflowPunct/>
              <w:topLinePunct w:val="0"/>
              <w:autoSpaceDE/>
              <w:autoSpaceDN/>
              <w:bidi w:val="0"/>
              <w:adjustRightInd/>
              <w:snapToGrid/>
              <w:spacing w:line="360" w:lineRule="auto"/>
              <w:ind w:firstLine="0" w:firstLineChars="0" w:left="0"/>
              <w:textAlignment w:val="center"/>
              <w:rPr>
                <w:rFonts w:ascii="Times New Roman" w:cs="Times New Roman" w:hAnsi="Times New Roman" w:hint="default"/>
              </w:rPr>
            </w:pPr>
          </w:p>
        </w:tc>
        <w:tc>
          <w:tcPr>
            <w:tcW w:type="auto" w:w="0"/>
            <w:vAlign w:val="center"/>
          </w:tcPr>
          <w:p w14:paraId="2AADF2B6">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热水</w:t>
            </w:r>
          </w:p>
        </w:tc>
        <w:tc>
          <w:tcPr>
            <w:tcW w:type="auto" w:w="0"/>
            <w:vAlign w:val="center"/>
          </w:tcPr>
          <w:p w14:paraId="2F592E10">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溶解度随温度升高而降低</w:t>
            </w:r>
          </w:p>
        </w:tc>
        <w:tc>
          <w:tcPr>
            <w:tcW w:type="auto" w:w="0"/>
            <w:vAlign w:val="center"/>
          </w:tcPr>
          <w:p w14:paraId="44569FB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除去固体表面吸附的××杂质,减少固体因为洗涤液温度低造成溶解损失</w:t>
            </w:r>
          </w:p>
        </w:tc>
      </w:tr>
      <w:tr w14:paraId="5271614E">
        <w:tblPrEx>
          <w:tblW w:type="pct" w:w="5000"/>
          <w:jc w:val="center"/>
          <w:tblCellMar>
            <w:top w:type="dxa" w:w="0"/>
            <w:left w:type="dxa" w:w="108"/>
            <w:bottom w:type="dxa" w:w="0"/>
            <w:right w:type="dxa" w:w="108"/>
          </w:tblCellMar>
        </w:tblPrEx>
        <w:trPr>
          <w:jc w:val="center"/>
        </w:trPr>
        <w:tc>
          <w:tcPr>
            <w:tcW w:type="auto" w:w="0"/>
            <w:gridSpan w:val="2"/>
            <w:vAlign w:val="center"/>
          </w:tcPr>
          <w:p w14:paraId="7BA988E4">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有机溶剂(酒精、丙酮等)</w:t>
            </w:r>
          </w:p>
        </w:tc>
        <w:tc>
          <w:tcPr>
            <w:tcW w:type="auto" w:w="0"/>
            <w:vAlign w:val="center"/>
          </w:tcPr>
          <w:p w14:paraId="5FCA099D">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固体易溶于水、难溶于有机溶剂</w:t>
            </w:r>
          </w:p>
        </w:tc>
        <w:tc>
          <w:tcPr>
            <w:tcW w:type="auto" w:w="0"/>
            <w:vAlign w:val="center"/>
          </w:tcPr>
          <w:p w14:paraId="313B786F">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减少固体溶解损失;利用有机溶剂的挥发性除去固体表面的水分,增大干燥速率</w:t>
            </w:r>
          </w:p>
        </w:tc>
      </w:tr>
      <w:tr w14:paraId="2B6036C3">
        <w:tblPrEx>
          <w:tblW w:type="pct" w:w="5000"/>
          <w:jc w:val="center"/>
          <w:tblCellMar>
            <w:top w:type="dxa" w:w="0"/>
            <w:left w:type="dxa" w:w="108"/>
            <w:bottom w:type="dxa" w:w="0"/>
            <w:right w:type="dxa" w:w="108"/>
          </w:tblCellMar>
        </w:tblPrEx>
        <w:trPr>
          <w:jc w:val="center"/>
        </w:trPr>
        <w:tc>
          <w:tcPr>
            <w:tcW w:type="auto" w:w="0"/>
            <w:gridSpan w:val="2"/>
            <w:vAlign w:val="center"/>
          </w:tcPr>
          <w:p w14:paraId="79B4896D">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饱和溶液</w:t>
            </w:r>
          </w:p>
        </w:tc>
        <w:tc>
          <w:tcPr>
            <w:tcW w:type="auto" w:w="0"/>
            <w:vAlign w:val="center"/>
          </w:tcPr>
          <w:p w14:paraId="3D7320E4">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对纯度要求不高的产品</w:t>
            </w:r>
          </w:p>
        </w:tc>
        <w:tc>
          <w:tcPr>
            <w:tcW w:type="auto" w:w="0"/>
            <w:vAlign w:val="center"/>
          </w:tcPr>
          <w:p w14:paraId="14ADDFBB">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减少固体溶解</w:t>
            </w:r>
          </w:p>
        </w:tc>
      </w:tr>
      <w:tr w14:paraId="128F1F25">
        <w:tblPrEx>
          <w:tblW w:type="pct" w:w="5000"/>
          <w:jc w:val="center"/>
          <w:tblCellMar>
            <w:top w:type="dxa" w:w="0"/>
            <w:left w:type="dxa" w:w="108"/>
            <w:bottom w:type="dxa" w:w="0"/>
            <w:right w:type="dxa" w:w="108"/>
          </w:tblCellMar>
        </w:tblPrEx>
        <w:trPr>
          <w:jc w:val="center"/>
        </w:trPr>
        <w:tc>
          <w:tcPr>
            <w:tcW w:type="auto" w:w="0"/>
            <w:gridSpan w:val="2"/>
            <w:vAlign w:val="center"/>
          </w:tcPr>
          <w:p w14:paraId="46E4AE38">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酸、碱溶液</w:t>
            </w:r>
          </w:p>
        </w:tc>
        <w:tc>
          <w:tcPr>
            <w:tcW w:type="auto" w:w="0"/>
            <w:vAlign w:val="center"/>
          </w:tcPr>
          <w:p w14:paraId="3E4B6D08">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产物不溶于酸、碱</w:t>
            </w:r>
          </w:p>
        </w:tc>
        <w:tc>
          <w:tcPr>
            <w:tcW w:type="auto" w:w="0"/>
            <w:vAlign w:val="center"/>
          </w:tcPr>
          <w:p w14:paraId="2C1DADA4">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除去固体表面吸附的可溶于酸、碱的杂质;减少固体溶解</w:t>
            </w:r>
          </w:p>
        </w:tc>
      </w:tr>
      <w:tr w14:paraId="09A6D6DC">
        <w:tblPrEx>
          <w:tblW w:type="pct" w:w="5000"/>
          <w:jc w:val="center"/>
          <w:tblCellMar>
            <w:top w:type="dxa" w:w="0"/>
            <w:left w:type="dxa" w:w="108"/>
            <w:bottom w:type="dxa" w:w="0"/>
            <w:right w:type="dxa" w:w="108"/>
          </w:tblCellMar>
        </w:tblPrEx>
        <w:trPr>
          <w:jc w:val="center"/>
        </w:trPr>
        <w:tc>
          <w:tcPr>
            <w:tcW w:type="auto" w:w="0"/>
            <w:gridSpan w:val="4"/>
            <w:vAlign w:val="center"/>
          </w:tcPr>
          <w:p w14:paraId="0ED4644B">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洗涤沉淀的方法:向过滤器中加入蒸馏水至浸没沉淀,待水自然流下后,重复以上操作2～3次</w:t>
            </w:r>
          </w:p>
        </w:tc>
      </w:tr>
      <w:tr w14:paraId="05625CAA">
        <w:tblPrEx>
          <w:tblW w:type="pct" w:w="5000"/>
          <w:jc w:val="center"/>
          <w:tblCellMar>
            <w:top w:type="dxa" w:w="0"/>
            <w:left w:type="dxa" w:w="108"/>
            <w:bottom w:type="dxa" w:w="0"/>
            <w:right w:type="dxa" w:w="108"/>
          </w:tblCellMar>
        </w:tblPrEx>
        <w:trPr>
          <w:jc w:val="center"/>
        </w:trPr>
        <w:tc>
          <w:tcPr>
            <w:tcW w:type="auto" w:w="0"/>
            <w:gridSpan w:val="4"/>
            <w:vAlign w:val="center"/>
          </w:tcPr>
          <w:p w14:paraId="66590ED6">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检验沉淀是否洗涤干净的方法:取少量最后一次的洗涤液于试管中,向其中滴入某试剂,若未出现特征反应现象,则沉淀洗涤干净</w:t>
            </w:r>
          </w:p>
        </w:tc>
      </w:tr>
    </w:tbl>
    <w:p w14:paraId="60DCC8B0">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5．重结晶</w:t>
      </w:r>
    </w:p>
    <w:p w14:paraId="487A4B4D">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将结晶得到的晶体溶于溶剂制得饱和溶液,又重新从溶液结晶的过程。</w:t>
      </w:r>
    </w:p>
    <w:p w14:paraId="4840309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lang w:eastAsia="zh-CN" w:val="en-US"/>
        </w:rPr>
        <w:t>6．</w:t>
      </w:r>
      <w:r>
        <w:rPr>
          <w:rFonts w:ascii="Times New Roman" w:cs="Times New Roman" w:hAnsi="Times New Roman" w:hint="default"/>
        </w:rPr>
        <w:t>萃取与反萃取</w:t>
      </w:r>
    </w:p>
    <w:p w14:paraId="50B930A3">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lang w:eastAsia="zh-CN" w:val="en-US"/>
        </w:rPr>
      </w:pPr>
      <w:r>
        <w:rPr>
          <w:rFonts w:ascii="Times New Roman" w:cs="Times New Roman" w:hAnsi="Times New Roman" w:hint="default"/>
        </w:rPr>
        <w:t>萃取</w:t>
      </w:r>
      <w:r>
        <w:rPr>
          <w:rFonts w:ascii="Times New Roman" w:cs="Times New Roman" w:hAnsi="Times New Roman" w:hint="default"/>
          <w:lang w:eastAsia="zh-CN"/>
        </w:rPr>
        <w:t>：</w:t>
      </w:r>
      <w:r>
        <w:rPr>
          <w:rFonts w:ascii="Times New Roman" w:cs="Times New Roman" w:hAnsi="Times New Roman" w:hint="default"/>
        </w:rPr>
        <w:t>利用溶质在互不相溶的两种溶剂里的溶解度不同,用一种溶剂(萃取剂)把溶质从它与另一种溶剂组成的溶液里提取出来的过程,萃取后需要分液。如:用CCl</w:t>
      </w:r>
      <w:r>
        <w:rPr>
          <w:rFonts w:ascii="Times New Roman" w:cs="Times New Roman" w:hAnsi="Times New Roman" w:hint="default"/>
          <w:vertAlign w:val="subscript"/>
        </w:rPr>
        <w:t>4</w:t>
      </w:r>
      <w:r>
        <w:rPr>
          <w:rFonts w:ascii="Times New Roman" w:cs="Times New Roman" w:hAnsi="Times New Roman" w:hint="default"/>
        </w:rPr>
        <w:t>萃取溴水中的B</w:t>
      </w:r>
      <w:r>
        <w:rPr>
          <w:rFonts w:ascii="Times New Roman" w:cs="Times New Roman" w:hAnsi="Times New Roman" w:hint="default"/>
          <w:vertAlign w:val="subscript"/>
        </w:rPr>
        <w:t>r2</w:t>
      </w:r>
      <w:r>
        <w:rPr>
          <w:rFonts w:ascii="Times New Roman" w:cs="Times New Roman" w:hAnsi="Times New Roman" w:hint="default"/>
          <w:lang w:eastAsia="zh-CN" w:val="en-US"/>
        </w:rPr>
        <w:t>；</w:t>
      </w:r>
      <w:r>
        <w:rPr>
          <w:rFonts w:ascii="Times New Roman" w:cs="Times New Roman" w:hAnsi="Times New Roman" w:hint="default"/>
        </w:rPr>
        <w:t>反萃取</w:t>
      </w:r>
      <w:r>
        <w:rPr>
          <w:rFonts w:ascii="Times New Roman" w:cs="Times New Roman" w:hAnsi="Times New Roman" w:hint="default"/>
          <w:lang w:eastAsia="zh-CN"/>
        </w:rPr>
        <w:t>：</w:t>
      </w:r>
      <w:r>
        <w:rPr>
          <w:rFonts w:ascii="Times New Roman" w:cs="Times New Roman" w:hAnsi="Times New Roman" w:hint="default"/>
        </w:rPr>
        <w:t>在溶剂萃取分离过程中,当完成萃取操作后,为进一步纯化目标产物或便于下一步分离操作的实施,将目标产物从有机相转入水相的萃取操作称为反萃取,为萃取的逆过程</w:t>
      </w:r>
      <w:r>
        <w:rPr>
          <w:rFonts w:ascii="Times New Roman" w:cs="Times New Roman" w:hAnsi="Times New Roman" w:hint="default"/>
          <w:lang w:eastAsia="zh-CN" w:val="en-US"/>
        </w:rPr>
        <w:t>。</w:t>
      </w:r>
    </w:p>
    <w:p w14:paraId="4C8DB916">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7．蒸馏</w:t>
      </w:r>
    </w:p>
    <w:p w14:paraId="00946884">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蒸馏是利用液体混合物中各组分的沸点不同,给液体混合物加热,使其中的某一组分变成蒸气再冷凝成液体,跟其他组分分离的过程。</w:t>
      </w:r>
    </w:p>
    <w:p w14:paraId="7B99EB56">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8．冷却法</w:t>
      </w:r>
    </w:p>
    <w:p w14:paraId="4213273B">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利用气体易液化的特点分离气体,如合成氨工业采用冷却法分离氨与氮气、氢气。</w:t>
      </w:r>
    </w:p>
    <w:p w14:paraId="7E5EB6CE">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895985" cy="252095"/>
            <wp:effectExtent b="14605" l="0" r="18415" t="0"/>
            <wp:docPr descr="学科网 Y0Bemw+RKrrNAx1ODbqMbQ==" id="20" name="图片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20" name="图片 724"/>
                    <pic:cNvPicPr>
                      <a:picLocks noChangeAspect="1"/>
                    </pic:cNvPicPr>
                  </pic:nvPicPr>
                  <pic:blipFill>
                    <a:blip r:embed="rId63"/>
                    <a:stretch>
                      <a:fillRect/>
                    </a:stretch>
                  </pic:blipFill>
                  <pic:spPr>
                    <a:xfrm>
                      <a:off x="0" y="0"/>
                      <a:ext cx="895985" cy="252095"/>
                    </a:xfrm>
                    <a:prstGeom prst="rect">
                      <a:avLst/>
                    </a:prstGeom>
                    <a:noFill/>
                    <a:ln>
                      <a:noFill/>
                    </a:ln>
                  </pic:spPr>
                </pic:pic>
              </a:graphicData>
            </a:graphic>
          </wp:inline>
        </w:drawing>
      </w:r>
    </w:p>
    <w:p w14:paraId="6A74DA7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bCs/>
          <w:color w:val="0070C0"/>
        </w:rPr>
        <w:t>【变式</w:t>
      </w:r>
      <w:r>
        <w:rPr>
          <w:rFonts w:ascii="Times New Roman" w:cs="Times New Roman" w:hAnsi="Times New Roman" w:hint="default"/>
          <w:b/>
          <w:bCs/>
          <w:color w:val="0070C0"/>
          <w:lang w:eastAsia="zh-CN" w:val="en-US"/>
        </w:rPr>
        <w:t>4</w:t>
      </w:r>
      <w:r>
        <w:rPr>
          <w:rFonts w:ascii="Times New Roman" w:cs="Times New Roman" w:eastAsia="宋体" w:hAnsi="Times New Roman" w:hint="default"/>
          <w:b/>
          <w:bCs/>
          <w:color w:val="0070C0"/>
        </w:rPr>
        <w:t>-1】</w:t>
      </w:r>
      <w:r>
        <w:rPr>
          <w:rFonts w:ascii="Times New Roman" w:cs="Times New Roman" w:hAnsi="Times New Roman" w:hint="default"/>
          <w:sz w:val="21"/>
        </w:rPr>
        <w:t>以含钛高炉渣(主要成分为</w:t>
      </w:r>
      <w:r>
        <w:rPr>
          <w:rFonts w:ascii="Times New Roman" w:cs="Times New Roman" w:hAnsi="Times New Roman" w:hint="default"/>
        </w:rPr>
        <w:object>
          <v:shape alt="eqIdb81fcccb8b1700a22d49b6f9bc997854" coordsize="21600,21600" filled="f" id="_x0000_i1242" o:ole="" o:preferrelative="t" stroked="f" style="width:23.75pt;height:15.8pt" type="#_x0000_t75">
            <v:stroke joinstyle="miter"/>
            <v:imagedata o:title="eqIdb81fcccb8b1700a22d49b6f9bc997854" r:id="rId407"/>
            <o:lock aspectratio="t" v:ext="edit"/>
            <w10:anchorlock/>
          </v:shape>
          <o:OLEObject DrawAspect="Content" ObjectID="_1468075941" ProgID="Equation.DSMT4" ShapeID="_x0000_i1242" Type="Embed" r:id="rId408"/>
        </w:object>
      </w:r>
      <w:r>
        <w:rPr>
          <w:rFonts w:ascii="Times New Roman" w:cs="Times New Roman" w:hAnsi="Times New Roman" w:hint="default"/>
          <w:sz w:val="21"/>
        </w:rPr>
        <w:t>，还含有少量CaO、Fe</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3</w:t>
      </w:r>
      <w:r>
        <w:rPr>
          <w:rFonts w:ascii="Times New Roman" w:cs="Times New Roman" w:hAnsi="Times New Roman" w:hint="default"/>
          <w:sz w:val="21"/>
        </w:rPr>
        <w:t>、</w:t>
      </w:r>
      <w:r>
        <w:rPr>
          <w:rFonts w:ascii="Times New Roman" w:cs="Times New Roman" w:hAnsi="Times New Roman" w:hint="default"/>
        </w:rPr>
        <w:object>
          <v:shape alt="eqId61f83e3c8bcb8237b5aa8a808ad68a45" coordsize="21600,21600" filled="f" id="_x0000_i1243" o:ole="" o:preferrelative="t" stroked="f" style="width:22.85pt;height:15.8pt" type="#_x0000_t75">
            <v:stroke joinstyle="miter"/>
            <v:imagedata o:title="eqId61f83e3c8bcb8237b5aa8a808ad68a45" r:id="rId409"/>
            <o:lock aspectratio="t" v:ext="edit"/>
            <w10:anchorlock/>
          </v:shape>
          <o:OLEObject DrawAspect="Content" ObjectID="_1468075942" ProgID="Equation.DSMT4" ShapeID="_x0000_i1243" Type="Embed" r:id="rId410"/>
        </w:object>
      </w:r>
      <w:r>
        <w:rPr>
          <w:rFonts w:ascii="Times New Roman" w:cs="Times New Roman" w:hAnsi="Times New Roman" w:hint="default"/>
          <w:sz w:val="21"/>
        </w:rPr>
        <w:t>)为原料生产</w:t>
      </w:r>
      <w:r>
        <w:rPr>
          <w:rFonts w:ascii="Times New Roman" w:cs="Times New Roman" w:hAnsi="Times New Roman" w:hint="default"/>
        </w:rPr>
        <w:object>
          <v:shape alt="eqId57d0f13a4b0ecd460ec65fa1c726f710" coordsize="21600,21600" filled="f" id="_x0000_i1244" o:ole="" o:preferrelative="t" stroked="f" style="width:35.2pt;height:15.9pt" type="#_x0000_t75">
            <v:stroke joinstyle="miter"/>
            <v:imagedata o:title="eqId57d0f13a4b0ecd460ec65fa1c726f710" r:id="rId411"/>
            <o:lock aspectratio="t" v:ext="edit"/>
            <w10:anchorlock/>
          </v:shape>
          <o:OLEObject DrawAspect="Content" ObjectID="_1468075943" ProgID="Equation.DSMT4" ShapeID="_x0000_i1244" Type="Embed" r:id="rId412"/>
        </w:object>
      </w:r>
      <w:r>
        <w:rPr>
          <w:rFonts w:ascii="Times New Roman" w:cs="Times New Roman" w:hAnsi="Times New Roman" w:hint="default"/>
          <w:sz w:val="21"/>
        </w:rPr>
        <w:t>的工艺流程如下：</w:t>
      </w:r>
    </w:p>
    <w:p w14:paraId="16B0C65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276215" cy="844550"/>
            <wp:effectExtent b="12700" l="0" r="635" t="0"/>
            <wp:docPr descr="学科网 Y0Bemw+RKrrNAx1ODbqMbQ==" id="100065" name="图片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65" name="图片 100065"/>
                    <pic:cNvPicPr>
                      <a:picLocks noChangeAspect="1"/>
                    </pic:cNvPicPr>
                  </pic:nvPicPr>
                  <pic:blipFill>
                    <a:blip r:embed="rId413"/>
                    <a:stretch>
                      <a:fillRect/>
                    </a:stretch>
                  </pic:blipFill>
                  <pic:spPr>
                    <a:xfrm>
                      <a:off x="0" y="0"/>
                      <a:ext cx="5276800" cy="845007"/>
                    </a:xfrm>
                    <a:prstGeom prst="rect">
                      <a:avLst/>
                    </a:prstGeom>
                  </pic:spPr>
                </pic:pic>
              </a:graphicData>
            </a:graphic>
          </wp:inline>
        </w:drawing>
      </w:r>
      <w:r>
        <w:rPr>
          <w:rFonts w:ascii="Times New Roman" w:cs="Times New Roman" w:eastAsia="Times New Roman" w:hAnsi="Times New Roman" w:hint="default"/>
          <w:kern w:val="0"/>
          <w:sz w:val="24"/>
          <w:szCs w:val="24"/>
        </w:rPr>
        <w:t>  </w:t>
      </w:r>
    </w:p>
    <w:p w14:paraId="7EB114A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w:t>
      </w:r>
    </w:p>
    <w:p w14:paraId="650D07F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①浸出液的pH小于0.5</w:t>
      </w:r>
    </w:p>
    <w:p w14:paraId="16F1163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②相关金属离子</w:t>
      </w:r>
      <w:r>
        <w:rPr>
          <w:rFonts w:ascii="Times New Roman" w:cs="Times New Roman" w:hAnsi="Times New Roman" w:hint="default"/>
        </w:rPr>
        <w:object>
          <v:shape alt="eqId34302b23738af5e5faed8c7fd451ef44" coordsize="21600,21600" filled="f" id="_x0000_i1245" o:ole="" o:preferrelative="t" stroked="f" style="width:93.25pt;height:19.25pt" type="#_x0000_t75">
            <v:stroke joinstyle="miter"/>
            <v:imagedata o:title="eqId34302b23738af5e5faed8c7fd451ef44" r:id="rId414"/>
            <o:lock aspectratio="t" v:ext="edit"/>
            <w10:anchorlock/>
          </v:shape>
          <o:OLEObject DrawAspect="Content" ObjectID="_1468075944" ProgID="Equation.DSMT4" ShapeID="_x0000_i1245" Type="Embed" r:id="rId415"/>
        </w:object>
      </w:r>
      <w:r>
        <w:rPr>
          <w:rFonts w:ascii="Times New Roman" w:cs="Times New Roman" w:hAnsi="Times New Roman" w:hint="default"/>
          <w:sz w:val="21"/>
        </w:rPr>
        <w:t>时，形成氢氧化物沉淀的pH范围如下：</w:t>
      </w:r>
    </w:p>
    <w:tbl>
      <w:tblPr>
        <w:tblStyle w:val="TableNormal"/>
        <w:tblW w:type="dxa" w:w="381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575"/>
        <w:gridCol w:w="855"/>
        <w:gridCol w:w="690"/>
        <w:gridCol w:w="690"/>
      </w:tblGrid>
      <w:tr w14:paraId="1647CAF7">
        <w:tblPrEx>
          <w:tblW w:type="dxa" w:w="381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W w:type="dxa" w:w="1575"/>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E2CAA4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金属离子</w:t>
            </w:r>
          </w:p>
        </w:tc>
        <w:tc>
          <w:tcPr>
            <w:tcW w:type="dxa" w:w="855"/>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18BAAF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b8db24497ce6bdc0028ada61324bf8c6" coordsize="21600,21600" filled="f" id="_x0000_i1246" o:ole="" o:preferrelative="t" stroked="f" style="width:28.1pt;height:14.25pt" type="#_x0000_t75">
                  <v:stroke joinstyle="miter"/>
                  <v:imagedata o:title="eqIdb8db24497ce6bdc0028ada61324bf8c6" r:id="rId416"/>
                  <o:lock aspectratio="t" v:ext="edit"/>
                  <w10:anchorlock/>
                </v:shape>
                <o:OLEObject DrawAspect="Content" ObjectID="_1468075945" ProgID="Equation.DSMT4" ShapeID="_x0000_i1246" Type="Embed" r:id="rId417"/>
              </w:object>
            </w:r>
          </w:p>
        </w:tc>
        <w:tc>
          <w:tcPr>
            <w:tcW w:type="dxa" w:w="69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17E523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53f76c716b2947251bc5385f9f910aab" coordsize="21600,21600" filled="f" id="_x0000_i1247" o:ole="" o:preferrelative="t" stroked="f" style="width:21.1pt;height:14.2pt" type="#_x0000_t75">
                  <v:stroke joinstyle="miter"/>
                  <v:imagedata o:title="eqId53f76c716b2947251bc5385f9f910aab" r:id="rId76"/>
                  <o:lock aspectratio="t" v:ext="edit"/>
                  <w10:anchorlock/>
                </v:shape>
                <o:OLEObject DrawAspect="Content" ObjectID="_1468075946" ProgID="Equation.DSMT4" ShapeID="_x0000_i1247" Type="Embed" r:id="rId418"/>
              </w:object>
            </w:r>
          </w:p>
        </w:tc>
        <w:tc>
          <w:tcPr>
            <w:tcW w:type="dxa" w:w="69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B4CA84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ad60241600751443a89557c09ced8b5c" coordsize="21600,21600" filled="f" id="_x0000_i1248" o:ole="" o:preferrelative="t" stroked="f" style="width:21.1pt;height:14.6pt" type="#_x0000_t75">
                  <v:stroke joinstyle="miter"/>
                  <v:imagedata o:title="eqIdad60241600751443a89557c09ced8b5c" r:id="rId78"/>
                  <o:lock aspectratio="t" v:ext="edit"/>
                  <w10:anchorlock/>
                </v:shape>
                <o:OLEObject DrawAspect="Content" ObjectID="_1468075947" ProgID="Equation.DSMT4" ShapeID="_x0000_i1248" Type="Embed" r:id="rId419"/>
              </w:object>
            </w:r>
          </w:p>
        </w:tc>
      </w:tr>
      <w:tr w14:paraId="6F2FA90B">
        <w:tblPrEx>
          <w:tblW w:type="dxa" w:w="3810"/>
          <w:jc w:val="center"/>
          <w:tblCellMar>
            <w:top w:type="dxa" w:w="120"/>
            <w:left w:type="dxa" w:w="120"/>
            <w:bottom w:type="dxa" w:w="120"/>
            <w:right w:type="dxa" w:w="120"/>
          </w:tblCellMar>
        </w:tblPrEx>
        <w:trPr>
          <w:jc w:val="center"/>
        </w:trPr>
        <w:tc>
          <w:tcPr>
            <w:tcW w:type="dxa" w:w="1575"/>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C83449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开始沉淀的pH</w:t>
            </w:r>
          </w:p>
        </w:tc>
        <w:tc>
          <w:tcPr>
            <w:tcW w:type="dxa" w:w="855"/>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9573F0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0.5</w:t>
            </w:r>
          </w:p>
        </w:tc>
        <w:tc>
          <w:tcPr>
            <w:tcW w:type="dxa" w:w="69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892D14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6.3</w:t>
            </w:r>
          </w:p>
        </w:tc>
        <w:tc>
          <w:tcPr>
            <w:tcW w:type="dxa" w:w="69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FE04D8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1.5</w:t>
            </w:r>
          </w:p>
        </w:tc>
      </w:tr>
      <w:tr w14:paraId="520E7A81">
        <w:tblPrEx>
          <w:tblW w:type="dxa" w:w="3810"/>
          <w:jc w:val="center"/>
          <w:tblCellMar>
            <w:top w:type="dxa" w:w="120"/>
            <w:left w:type="dxa" w:w="120"/>
            <w:bottom w:type="dxa" w:w="120"/>
            <w:right w:type="dxa" w:w="120"/>
          </w:tblCellMar>
        </w:tblPrEx>
        <w:trPr>
          <w:jc w:val="center"/>
        </w:trPr>
        <w:tc>
          <w:tcPr>
            <w:tcW w:type="dxa" w:w="1575"/>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F3CF2D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沉淀完全的pH</w:t>
            </w:r>
          </w:p>
        </w:tc>
        <w:tc>
          <w:tcPr>
            <w:tcW w:type="dxa" w:w="855"/>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CBAB12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2.5</w:t>
            </w:r>
          </w:p>
        </w:tc>
        <w:tc>
          <w:tcPr>
            <w:tcW w:type="dxa" w:w="69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B8C335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8.3</w:t>
            </w:r>
          </w:p>
        </w:tc>
        <w:tc>
          <w:tcPr>
            <w:tcW w:type="dxa" w:w="69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86D109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2.8</w:t>
            </w:r>
          </w:p>
        </w:tc>
      </w:tr>
    </w:tbl>
    <w:p w14:paraId="780E163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请回答以下问题：</w:t>
      </w:r>
    </w:p>
    <w:p w14:paraId="0EE4615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“浸渣”的主要成分为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75A3290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为了提高“酸浸”的浸取率，可采取的措施为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(任写一条)。</w:t>
      </w:r>
    </w:p>
    <w:p w14:paraId="1F674D6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加入</w:t>
      </w:r>
      <w:r>
        <w:rPr>
          <w:rFonts w:ascii="Times New Roman" w:cs="Times New Roman" w:hAnsi="Times New Roman" w:hint="default"/>
        </w:rPr>
        <w:object>
          <v:shape alt="eqId8aed0fad5e08ec91fba4c3822026543d" coordsize="21600,21600" filled="f" id="_x0000_i1249" o:ole="" o:preferrelative="t" stroked="f" style="width:34.25pt;height:14.05pt" type="#_x0000_t75">
            <v:stroke joinstyle="miter"/>
            <v:imagedata o:title="eqId8aed0fad5e08ec91fba4c3822026543d" r:id="rId420"/>
            <o:lock aspectratio="t" v:ext="edit"/>
            <w10:anchorlock/>
          </v:shape>
          <o:OLEObject DrawAspect="Content" ObjectID="_1468075948" ProgID="Equation.DSMT4" ShapeID="_x0000_i1249" Type="Embed" r:id="rId421"/>
        </w:object>
      </w:r>
      <w:r>
        <w:rPr>
          <w:rFonts w:ascii="Times New Roman" w:cs="Times New Roman" w:hAnsi="Times New Roman" w:hint="default"/>
          <w:sz w:val="21"/>
        </w:rPr>
        <w:t>时所发生氧化还原反应的离子方程式为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06CB72D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过滤得到</w:t>
      </w:r>
      <w:r>
        <w:rPr>
          <w:rFonts w:ascii="Times New Roman" w:cs="Times New Roman" w:hAnsi="Times New Roman" w:hint="default"/>
        </w:rPr>
        <w:object>
          <v:shape alt="eqId033dfb3296e45d7076c87046df684b34" coordsize="21600,21600" filled="f" id="_x0000_i1250" o:ole="" o:preferrelative="t" stroked="f" style="width:98.55pt;height:17.9pt" type="#_x0000_t75">
            <v:stroke joinstyle="miter"/>
            <v:imagedata o:title="eqId033dfb3296e45d7076c87046df684b34" r:id="rId422"/>
            <o:lock aspectratio="t" v:ext="edit"/>
            <w10:anchorlock/>
          </v:shape>
          <o:OLEObject DrawAspect="Content" ObjectID="_1468075949" ProgID="Equation.DSMT4" ShapeID="_x0000_i1250" Type="Embed" r:id="rId423"/>
        </w:object>
      </w:r>
      <w:r>
        <w:rPr>
          <w:rFonts w:ascii="Times New Roman" w:cs="Times New Roman" w:hAnsi="Times New Roman" w:hint="default"/>
          <w:sz w:val="21"/>
        </w:rPr>
        <w:t>需要经过洗涤、减压烘干。实验室里洗涤沉淀的一般方法是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E009FE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隔绝空气条件下，</w:t>
      </w:r>
      <w:r>
        <w:rPr>
          <w:rFonts w:ascii="Times New Roman" w:cs="Times New Roman" w:hAnsi="Times New Roman" w:hint="default"/>
        </w:rPr>
        <w:object>
          <v:shape alt="eqId033dfb3296e45d7076c87046df684b34" coordsize="21600,21600" filled="f" id="_x0000_i1251" o:ole="" o:preferrelative="t" stroked="f" style="width:98.55pt;height:17.9pt" type="#_x0000_t75">
            <v:stroke joinstyle="miter"/>
            <v:imagedata o:title="eqId033dfb3296e45d7076c87046df684b34" r:id="rId422"/>
            <o:lock aspectratio="t" v:ext="edit"/>
            <w10:anchorlock/>
          </v:shape>
          <o:OLEObject DrawAspect="Content" ObjectID="_1468075950" ProgID="Equation.DSMT4" ShapeID="_x0000_i1251" Type="Embed" r:id="rId424"/>
        </w:object>
      </w:r>
      <w:r>
        <w:rPr>
          <w:rFonts w:ascii="Times New Roman" w:cs="Times New Roman" w:hAnsi="Times New Roman" w:hint="default"/>
          <w:sz w:val="21"/>
        </w:rPr>
        <w:t>在800℃灼烧得到</w:t>
      </w:r>
      <w:r>
        <w:rPr>
          <w:rFonts w:ascii="Times New Roman" w:cs="Times New Roman" w:hAnsi="Times New Roman" w:hint="default"/>
        </w:rPr>
        <w:object>
          <v:shape alt="eqId57d0f13a4b0ecd460ec65fa1c726f710" coordsize="21600,21600" filled="f" id="_x0000_i1252" o:ole="" o:preferrelative="t" stroked="f" style="width:35.2pt;height:15.9pt" type="#_x0000_t75">
            <v:stroke joinstyle="miter"/>
            <v:imagedata o:title="eqId57d0f13a4b0ecd460ec65fa1c726f710" r:id="rId411"/>
            <o:lock aspectratio="t" v:ext="edit"/>
            <w10:anchorlock/>
          </v:shape>
          <o:OLEObject DrawAspect="Content" ObjectID="_1468075951" ProgID="Equation.DSMT4" ShapeID="_x0000_i1252" Type="Embed" r:id="rId425"/>
        </w:object>
      </w:r>
      <w:r>
        <w:rPr>
          <w:rFonts w:ascii="Times New Roman" w:cs="Times New Roman" w:hAnsi="Times New Roman" w:hint="default"/>
          <w:sz w:val="21"/>
        </w:rPr>
        <w:t>。</w:t>
      </w:r>
    </w:p>
    <w:p w14:paraId="29707F4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①在实验室里灼烧晶体时，应把晶体放在</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(陶瓷仪器)中灼烧。</w:t>
      </w:r>
    </w:p>
    <w:p w14:paraId="120F290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②灼烧时的化学方程式为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3520A5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bCs/>
          <w:color w:val="0070C0"/>
        </w:rPr>
        <w:t>【变式</w:t>
      </w:r>
      <w:r>
        <w:rPr>
          <w:rFonts w:ascii="Times New Roman" w:cs="Times New Roman" w:hAnsi="Times New Roman" w:hint="default"/>
          <w:b/>
          <w:bCs/>
          <w:color w:val="0070C0"/>
          <w:lang w:eastAsia="zh-CN" w:val="en-US"/>
        </w:rPr>
        <w:t>4</w:t>
      </w:r>
      <w:r>
        <w:rPr>
          <w:rFonts w:ascii="Times New Roman" w:cs="Times New Roman" w:eastAsia="宋体" w:hAnsi="Times New Roman" w:hint="default"/>
          <w:b/>
          <w:bCs/>
          <w:color w:val="0070C0"/>
        </w:rPr>
        <w:t>-</w:t>
      </w:r>
      <w:r>
        <w:rPr>
          <w:rFonts w:ascii="Times New Roman" w:cs="Times New Roman" w:eastAsia="宋体" w:hAnsi="Times New Roman" w:hint="default"/>
          <w:b/>
          <w:bCs/>
          <w:color w:val="0070C0"/>
          <w:lang w:eastAsia="zh-CN" w:val="en-US"/>
        </w:rPr>
        <w:t>2</w:t>
      </w:r>
      <w:r>
        <w:rPr>
          <w:rFonts w:ascii="Times New Roman" w:cs="Times New Roman" w:eastAsia="宋体" w:hAnsi="Times New Roman" w:hint="default"/>
          <w:b/>
          <w:bCs/>
          <w:color w:val="0070C0"/>
        </w:rPr>
        <w:t>】</w:t>
      </w:r>
      <w:r>
        <w:rPr>
          <w:rFonts w:ascii="Times New Roman" w:cs="Times New Roman" w:hAnsi="Times New Roman" w:hint="default"/>
          <w:sz w:val="21"/>
        </w:rPr>
        <w:t>铬元素是一种重金属元素，工业上处理含铬废水并将其资源化的工艺有多种，其中两种工艺如下图所示：</w:t>
      </w:r>
    </w:p>
    <w:p w14:paraId="53E904C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276215" cy="1562100"/>
            <wp:effectExtent b="0" l="0" r="635" t="0"/>
            <wp:docPr descr="学科网 Y0Bemw+RKrrNAx1ODbqMbQ==" id="100067" name="图片 10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67" name="图片 100067"/>
                    <pic:cNvPicPr>
                      <a:picLocks noChangeAspect="1"/>
                    </pic:cNvPicPr>
                  </pic:nvPicPr>
                  <pic:blipFill>
                    <a:blip r:embed="rId426"/>
                    <a:stretch>
                      <a:fillRect/>
                    </a:stretch>
                  </pic:blipFill>
                  <pic:spPr>
                    <a:xfrm>
                      <a:off x="0" y="0"/>
                      <a:ext cx="5276800" cy="1562504"/>
                    </a:xfrm>
                    <a:prstGeom prst="rect">
                      <a:avLst/>
                    </a:prstGeom>
                  </pic:spPr>
                </pic:pic>
              </a:graphicData>
            </a:graphic>
          </wp:inline>
        </w:drawing>
      </w:r>
      <w:r>
        <w:rPr>
          <w:rFonts w:ascii="Times New Roman" w:cs="Times New Roman" w:eastAsia="Times New Roman" w:hAnsi="Times New Roman" w:hint="default"/>
          <w:kern w:val="0"/>
          <w:sz w:val="24"/>
          <w:szCs w:val="24"/>
        </w:rPr>
        <w:t>  </w:t>
      </w:r>
    </w:p>
    <w:p w14:paraId="5C97F4D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已知：①含铬废水中铬元素主要有</w:t>
      </w:r>
      <w:r>
        <w:rPr>
          <w:rFonts w:ascii="Times New Roman" w:cs="Times New Roman" w:hAnsi="Times New Roman" w:hint="default"/>
        </w:rPr>
        <w:object>
          <v:shape alt="eqIdc21383e21a15b343a49925ad7753630d" coordsize="21600,21600" filled="f" id="_x0000_i1253" o:ole="" o:preferrelative="t" stroked="f" style="width:14.05pt;height:12.7pt" type="#_x0000_t75">
            <v:stroke joinstyle="miter"/>
            <v:imagedata o:title="eqIdc21383e21a15b343a49925ad7753630d" r:id="rId427"/>
            <o:lock aspectratio="t" v:ext="edit"/>
            <w10:anchorlock/>
          </v:shape>
          <o:OLEObject DrawAspect="Content" ObjectID="_1468075952" ProgID="Equation.DSMT4" ShapeID="_x0000_i1253" Type="Embed" r:id="rId428"/>
        </w:object>
      </w:r>
      <w:r>
        <w:rPr>
          <w:rFonts w:ascii="Times New Roman" w:cs="Times New Roman" w:hAnsi="Times New Roman" w:hint="default"/>
          <w:sz w:val="21"/>
        </w:rPr>
        <w:t>和</w:t>
      </w:r>
      <w:r>
        <w:rPr>
          <w:rFonts w:ascii="Times New Roman" w:cs="Times New Roman" w:hAnsi="Times New Roman" w:hint="default"/>
        </w:rPr>
        <w:object>
          <v:shape alt="eqIde9c5f697359886700a47bc94bebae8d5" coordsize="21600,21600" filled="f" id="_x0000_i1254" o:ole="" o:preferrelative="t" stroked="f" style="width:13.15pt;height:11.2pt" type="#_x0000_t75">
            <v:stroke joinstyle="miter"/>
            <v:imagedata o:title="eqIde9c5f697359886700a47bc94bebae8d5" r:id="rId429"/>
            <o:lock aspectratio="t" v:ext="edit"/>
            <w10:anchorlock/>
          </v:shape>
          <o:OLEObject DrawAspect="Content" ObjectID="_1468075953" ProgID="Equation.DSMT4" ShapeID="_x0000_i1254" Type="Embed" r:id="rId430"/>
        </w:object>
      </w:r>
      <w:r>
        <w:rPr>
          <w:rFonts w:ascii="Times New Roman" w:cs="Times New Roman" w:hAnsi="Times New Roman" w:hint="default"/>
          <w:sz w:val="21"/>
        </w:rPr>
        <w:t>两种价态，</w:t>
      </w:r>
      <w:r>
        <w:rPr>
          <w:rFonts w:ascii="Times New Roman" w:cs="Times New Roman" w:hAnsi="Times New Roman" w:hint="default"/>
        </w:rPr>
        <w:object>
          <v:shape alt="eqIde9c5f697359886700a47bc94bebae8d5" coordsize="21600,21600" filled="f" id="_x0000_i1255" o:ole="" o:preferrelative="t" stroked="f" style="width:13.15pt;height:11.2pt" type="#_x0000_t75">
            <v:stroke joinstyle="miter"/>
            <v:imagedata o:title="eqIde9c5f697359886700a47bc94bebae8d5" r:id="rId429"/>
            <o:lock aspectratio="t" v:ext="edit"/>
            <w10:anchorlock/>
          </v:shape>
          <o:OLEObject DrawAspect="Content" ObjectID="_1468075954" ProgID="Equation.DSMT4" ShapeID="_x0000_i1255" Type="Embed" r:id="rId431"/>
        </w:object>
      </w:r>
      <w:r>
        <w:rPr>
          <w:rFonts w:ascii="Times New Roman" w:cs="Times New Roman" w:hAnsi="Times New Roman" w:hint="default"/>
          <w:sz w:val="21"/>
        </w:rPr>
        <w:t>价铬在酸性环境中氧化性更强。</w:t>
      </w:r>
    </w:p>
    <w:p w14:paraId="65B1D6E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w:t>
      </w:r>
      <w:r>
        <w:rPr>
          <w:rFonts w:ascii="Times New Roman" w:cs="Times New Roman" w:hAnsi="Times New Roman" w:hint="default"/>
        </w:rPr>
        <w:object>
          <v:shape alt="eqIdbb86312e9886851b9ace78144396de87" coordsize="21600,21600" filled="f" id="_x0000_i1256" o:ole="" o:preferrelative="t" stroked="f" style="width:137.25pt;height:16.7pt" type="#_x0000_t75">
            <v:stroke joinstyle="miter"/>
            <v:imagedata o:title="eqIdbb86312e9886851b9ace78144396de87" r:id="rId432"/>
            <o:lock aspectratio="t" v:ext="edit"/>
            <w10:anchorlock/>
          </v:shape>
          <o:OLEObject DrawAspect="Content" ObjectID="_1468075955" ProgID="Equation.DSMT4" ShapeID="_x0000_i1256" Type="Embed" r:id="rId433"/>
        </w:object>
      </w:r>
      <w:r>
        <w:rPr>
          <w:rFonts w:ascii="Times New Roman" w:cs="Times New Roman" w:hAnsi="Times New Roman" w:hint="default"/>
          <w:sz w:val="21"/>
        </w:rPr>
        <w:t>。</w:t>
      </w:r>
    </w:p>
    <w:p w14:paraId="7DA271A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回答下列问题：</w:t>
      </w:r>
    </w:p>
    <w:p w14:paraId="1486000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“还原”时，先加入</w:t>
      </w:r>
      <w:r>
        <w:rPr>
          <w:rFonts w:ascii="Times New Roman" w:cs="Times New Roman" w:hAnsi="Times New Roman" w:hint="default"/>
        </w:rPr>
        <w:object>
          <v:shape alt="eqIddabf3433f95b16485024c4eede9f2a50" coordsize="21600,21600" filled="f" id="_x0000_i1257" o:ole="" o:preferrelative="t" stroked="f" style="width:31.65pt;height:15.8pt" type="#_x0000_t75">
            <v:stroke joinstyle="miter"/>
            <v:imagedata o:title="eqIddabf3433f95b16485024c4eede9f2a50" r:id="rId434"/>
            <o:lock aspectratio="t" v:ext="edit"/>
            <w10:anchorlock/>
          </v:shape>
          <o:OLEObject DrawAspect="Content" ObjectID="_1468075956" ProgID="Equation.DSMT4" ShapeID="_x0000_i1257" Type="Embed" r:id="rId435"/>
        </w:object>
      </w:r>
      <w:r>
        <w:rPr>
          <w:rFonts w:ascii="Times New Roman" w:cs="Times New Roman" w:hAnsi="Times New Roman" w:hint="default"/>
          <w:sz w:val="21"/>
        </w:rPr>
        <w:t>酸化，再加入</w:t>
      </w:r>
      <w:r>
        <w:rPr>
          <w:rFonts w:ascii="Times New Roman" w:cs="Times New Roman" w:hAnsi="Times New Roman" w:hint="default"/>
        </w:rPr>
        <w:object>
          <v:shape alt="eqId2452043e7a904dda6ef23eb59955aaed" coordsize="21600,21600" filled="f" id="_x0000_i1258" o:ole="" o:preferrelative="t" stroked="f" style="width:40.45pt;height:15.9pt" type="#_x0000_t75">
            <v:stroke joinstyle="miter"/>
            <v:imagedata o:title="eqId2452043e7a904dda6ef23eb59955aaed" r:id="rId436"/>
            <o:lock aspectratio="t" v:ext="edit"/>
            <w10:anchorlock/>
          </v:shape>
          <o:OLEObject DrawAspect="Content" ObjectID="_1468075957" ProgID="Equation.DSMT4" ShapeID="_x0000_i1258" Type="Embed" r:id="rId437"/>
        </w:object>
      </w:r>
      <w:r>
        <w:rPr>
          <w:rFonts w:ascii="Times New Roman" w:cs="Times New Roman" w:hAnsi="Times New Roman" w:hint="default"/>
          <w:sz w:val="21"/>
        </w:rPr>
        <w:t>固体，其发生反应的离子方程式为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，若不加</w:t>
      </w:r>
      <w:r>
        <w:rPr>
          <w:rFonts w:ascii="Times New Roman" w:cs="Times New Roman" w:hAnsi="Times New Roman" w:hint="default"/>
        </w:rPr>
        <w:object>
          <v:shape alt="eqIddabf3433f95b16485024c4eede9f2a50" coordsize="21600,21600" filled="f" id="_x0000_i1259" o:ole="" o:preferrelative="t" stroked="f" style="width:31.65pt;height:15.8pt" type="#_x0000_t75">
            <v:stroke joinstyle="miter"/>
            <v:imagedata o:title="eqIddabf3433f95b16485024c4eede9f2a50" r:id="rId434"/>
            <o:lock aspectratio="t" v:ext="edit"/>
            <w10:anchorlock/>
          </v:shape>
          <o:OLEObject DrawAspect="Content" ObjectID="_1468075958" ProgID="Equation.DSMT4" ShapeID="_x0000_i1259" Type="Embed" r:id="rId438"/>
        </w:object>
      </w:r>
      <w:r>
        <w:rPr>
          <w:rFonts w:ascii="Times New Roman" w:cs="Times New Roman" w:hAnsi="Times New Roman" w:hint="default"/>
          <w:sz w:val="21"/>
        </w:rPr>
        <w:t>酸化，可能造成的后果是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DE324F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“中和”过程中，有大量气泡生成，写出中和时产生</w:t>
      </w:r>
      <w:r>
        <w:rPr>
          <w:rFonts w:ascii="Times New Roman" w:cs="Times New Roman" w:hAnsi="Times New Roman" w:hint="default"/>
        </w:rPr>
        <w:object>
          <v:shape alt="eqId6b9ebc6df31b5ba997e7d081c09acd71" coordsize="21600,21600" filled="f" id="_x0000_i1260" o:ole="" o:preferrelative="t" stroked="f" style="width:42.2pt;height:17.15pt" type="#_x0000_t75">
            <v:stroke joinstyle="miter"/>
            <v:imagedata o:title="eqId6b9ebc6df31b5ba997e7d081c09acd71" r:id="rId439"/>
            <o:lock aspectratio="t" v:ext="edit"/>
            <w10:anchorlock/>
          </v:shape>
          <o:OLEObject DrawAspect="Content" ObjectID="_1468075959" ProgID="Equation.DSMT4" ShapeID="_x0000_i1260" Type="Embed" r:id="rId440"/>
        </w:object>
      </w:r>
      <w:r>
        <w:rPr>
          <w:rFonts w:ascii="Times New Roman" w:cs="Times New Roman" w:hAnsi="Times New Roman" w:hint="default"/>
          <w:sz w:val="21"/>
        </w:rPr>
        <w:t>的离子方程式：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0A4991A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“过滤洗涤”时，证明沉淀已洗涤干净的操作为：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97DD7B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“冶炼”时，该反应的能量主要转化形式为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28BD63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“氧化”时，发生反应的化学方程式为：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D6C566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（6）</w:t>
      </w:r>
      <w:r>
        <w:rPr>
          <w:rFonts w:ascii="Times New Roman" w:cs="Times New Roman" w:hAnsi="Times New Roman" w:hint="default"/>
          <w:sz w:val="21"/>
        </w:rPr>
        <w:t>已知</w:t>
      </w:r>
      <w:r>
        <w:rPr>
          <w:rFonts w:ascii="Times New Roman" w:cs="Times New Roman" w:hAnsi="Times New Roman" w:hint="default"/>
        </w:rPr>
        <w:object>
          <v:shape alt="eqId1ec4961dcba28ea521ef05eaa299ea60" coordsize="21600,21600" filled="f" id="_x0000_i1261" o:ole="" o:preferrelative="t" stroked="f" style="width:112.6pt;height:17.75pt" type="#_x0000_t75">
            <v:stroke joinstyle="miter"/>
            <v:imagedata o:title="eqId1ec4961dcba28ea521ef05eaa299ea60" r:id="rId441"/>
            <o:lock aspectratio="t" v:ext="edit"/>
            <w10:anchorlock/>
          </v:shape>
          <o:OLEObject DrawAspect="Content" ObjectID="_1468075960" ProgID="Equation.DSMT4" ShapeID="_x0000_i1261" Type="Embed" r:id="rId442"/>
        </w:object>
      </w:r>
      <w:r>
        <w:rPr>
          <w:rFonts w:ascii="Times New Roman" w:cs="Times New Roman" w:hAnsi="Times New Roman" w:hint="default"/>
          <w:sz w:val="21"/>
        </w:rPr>
        <w:t>，利用氧化法除铬时，欲使废液中铬元素的含量不高于</w:t>
      </w:r>
      <w:r>
        <w:rPr>
          <w:rFonts w:ascii="Times New Roman" w:cs="Times New Roman" w:hAnsi="Times New Roman" w:hint="default"/>
        </w:rPr>
        <w:object>
          <v:shape alt="eqId3bdbdadb7856b3b80de4e4dd1136a048" coordsize="21600,21600" filled="f" id="_x0000_i1262" o:ole="" o:preferrelative="t" stroked="f" style="width:51.9pt;height:15.85pt" type="#_x0000_t75">
            <v:stroke joinstyle="miter"/>
            <v:imagedata o:title="eqId3bdbdadb7856b3b80de4e4dd1136a048" r:id="rId443"/>
            <o:lock aspectratio="t" v:ext="edit"/>
            <w10:anchorlock/>
          </v:shape>
          <o:OLEObject DrawAspect="Content" ObjectID="_1468075961" ProgID="Equation.DSMT4" ShapeID="_x0000_i1262" Type="Embed" r:id="rId444"/>
        </w:object>
      </w:r>
      <w:r>
        <w:rPr>
          <w:rFonts w:ascii="Times New Roman" w:cs="Times New Roman" w:hAnsi="Times New Roman" w:hint="default"/>
          <w:sz w:val="21"/>
        </w:rPr>
        <w:t>，则此滤液中</w:t>
      </w:r>
      <w:r>
        <w:rPr>
          <w:rFonts w:ascii="Times New Roman" w:cs="Times New Roman" w:hAnsi="Times New Roman" w:hint="default"/>
        </w:rPr>
        <w:object>
          <v:shape alt="eqIdf870639a36cc59194de183717e469da0" coordsize="21600,21600" filled="f" id="_x0000_i1263" o:ole="" o:preferrelative="t" stroked="f" style="width:37.8pt;height:19.4pt" type="#_x0000_t75">
            <v:stroke joinstyle="miter"/>
            <v:imagedata o:title="eqIdf870639a36cc59194de183717e469da0" r:id="rId445"/>
            <o:lock aspectratio="t" v:ext="edit"/>
            <w10:anchorlock/>
          </v:shape>
          <o:OLEObject DrawAspect="Content" ObjectID="_1468075962" ProgID="Equation.DSMT4" ShapeID="_x0000_i1263" Type="Embed" r:id="rId446"/>
        </w:object>
      </w:r>
      <w:r>
        <w:rPr>
          <w:rFonts w:ascii="Times New Roman" w:cs="Times New Roman" w:hAnsi="Times New Roman" w:hint="default"/>
          <w:sz w:val="21"/>
        </w:rPr>
        <w:t>的范围为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5334EE1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（7）</w:t>
      </w:r>
      <w:r>
        <w:rPr>
          <w:rFonts w:ascii="Times New Roman" w:cs="Times New Roman" w:hAnsi="Times New Roman" w:hint="default"/>
          <w:sz w:val="21"/>
        </w:rPr>
        <w:t>与还原法相比，氧化法的优点为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7E522BC">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rightChars="0"/>
        <w:jc w:val="center"/>
        <w:textAlignment w:val="center"/>
        <w:rPr>
          <w:rStyle w:val="SubtleReference"/>
          <w:rFonts w:ascii="Times New Roman" w:cs="Times New Roman" w:eastAsia="黑体" w:hAnsi="Times New Roman" w:hint="default"/>
          <w:color w:val="auto"/>
          <w:sz w:val="30"/>
          <w:szCs w:val="30"/>
          <w:shd w:color="FFFFFF" w:fill="D9D9D9" w:val="clear"/>
          <w:lang w:eastAsia="zh-CN" w:val="en-US"/>
        </w:rPr>
      </w:pPr>
      <w:r>
        <w:rPr>
          <w:rStyle w:val="SubtleReference"/>
          <w:rFonts w:ascii="Times New Roman" w:cs="Times New Roman" w:eastAsia="黑体" w:hAnsi="Times New Roman" w:hint="default"/>
          <w:color w:val="auto"/>
          <w:sz w:val="30"/>
          <w:szCs w:val="30"/>
          <w:shd w:color="FFFFFF" w:fill="D9D9D9" w:val="clear"/>
          <w:lang w:eastAsia="zh-CN" w:val="en-US"/>
        </w:rPr>
        <w:t>考向05 电离常数、溶度积常数的有关计算</w:t>
      </w:r>
    </w:p>
    <w:p w14:paraId="7BD145EC">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rightChars="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895350" cy="252095"/>
            <wp:effectExtent b="14605" l="0" r="0" t="0"/>
            <wp:docPr descr="学科网 Y0Bemw+RKrrNAx1ODbqMbQ==" id="10" name="图片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 name="图片 722"/>
                    <pic:cNvPicPr>
                      <a:picLocks noChangeAspect="1"/>
                    </pic:cNvPicPr>
                  </pic:nvPicPr>
                  <pic:blipFill>
                    <a:blip r:embed="rId13"/>
                    <a:stretch>
                      <a:fillRect/>
                    </a:stretch>
                  </pic:blipFill>
                  <pic:spPr>
                    <a:xfrm>
                      <a:off x="0" y="0"/>
                      <a:ext cx="895350" cy="252095"/>
                    </a:xfrm>
                    <a:prstGeom prst="rect">
                      <a:avLst/>
                    </a:prstGeom>
                    <a:noFill/>
                    <a:ln>
                      <a:noFill/>
                    </a:ln>
                  </pic:spPr>
                </pic:pic>
              </a:graphicData>
            </a:graphic>
          </wp:inline>
        </w:drawing>
      </w:r>
    </w:p>
    <w:p w14:paraId="1525FBF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color w:val="0070C0"/>
        </w:rPr>
        <w:t>【例</w:t>
      </w:r>
      <w:r>
        <w:rPr>
          <w:rFonts w:ascii="Times New Roman" w:cs="Times New Roman" w:hAnsi="Times New Roman" w:hint="default"/>
          <w:b/>
          <w:color w:val="0070C0"/>
          <w:lang w:eastAsia="zh-CN" w:val="en-US"/>
        </w:rPr>
        <w:t>5</w:t>
      </w:r>
      <w:r>
        <w:rPr>
          <w:rFonts w:ascii="Times New Roman" w:cs="Times New Roman" w:eastAsia="宋体" w:hAnsi="Times New Roman" w:hint="default"/>
          <w:b/>
          <w:color w:val="0070C0"/>
          <w:lang w:eastAsia="zh-CN" w:val="en-US"/>
        </w:rPr>
        <w:t>-1</w:t>
      </w:r>
      <w:r>
        <w:rPr>
          <w:rFonts w:ascii="Times New Roman" w:cs="Times New Roman" w:eastAsia="宋体" w:hAnsi="Times New Roman" w:hint="default"/>
          <w:b/>
          <w:color w:val="0070C0"/>
        </w:rPr>
        <w:t>】</w:t>
      </w:r>
      <w:r>
        <w:rPr>
          <w:rFonts w:ascii="Times New Roman" w:cs="Times New Roman" w:hAnsi="Times New Roman" w:hint="default"/>
          <w:sz w:val="21"/>
        </w:rPr>
        <w:t>一种以转炉钒渣(主要成分为V</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3</w:t>
      </w:r>
      <w:r>
        <w:rPr>
          <w:rFonts w:ascii="Times New Roman" w:cs="Times New Roman" w:hAnsi="Times New Roman" w:hint="default"/>
          <w:sz w:val="21"/>
        </w:rPr>
        <w:t>、FeO、SiO</w:t>
      </w:r>
      <w:r>
        <w:rPr>
          <w:rFonts w:ascii="Times New Roman" w:cs="Times New Roman" w:hAnsi="Times New Roman" w:hint="default"/>
          <w:sz w:val="21"/>
          <w:vertAlign w:val="subscript"/>
        </w:rPr>
        <w:t>2</w:t>
      </w:r>
      <w:r>
        <w:rPr>
          <w:rFonts w:ascii="Times New Roman" w:cs="Times New Roman" w:hAnsi="Times New Roman" w:hint="default"/>
          <w:sz w:val="21"/>
        </w:rPr>
        <w:t>及少量MgO、CaO、Al</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3</w:t>
      </w:r>
      <w:r>
        <w:rPr>
          <w:rFonts w:ascii="Times New Roman" w:cs="Times New Roman" w:hAnsi="Times New Roman" w:hint="default"/>
          <w:sz w:val="21"/>
        </w:rPr>
        <w:t>)为原料实现低成本回收钒资源的生产工艺如下：</w:t>
      </w:r>
    </w:p>
    <w:p w14:paraId="0BC0661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276215" cy="1447800"/>
            <wp:effectExtent b="0" l="0" r="635" t="0"/>
            <wp:docPr descr="学科网 Y0Bemw+RKrrNAx1ODbqMbQ==" id="100069" name="图片 10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69" name="图片 100069"/>
                    <pic:cNvPicPr>
                      <a:picLocks noChangeAspect="1"/>
                    </pic:cNvPicPr>
                  </pic:nvPicPr>
                  <pic:blipFill>
                    <a:blip r:embed="rId447"/>
                    <a:stretch>
                      <a:fillRect/>
                    </a:stretch>
                  </pic:blipFill>
                  <pic:spPr>
                    <a:xfrm>
                      <a:off x="0" y="0"/>
                      <a:ext cx="5276800" cy="1448353"/>
                    </a:xfrm>
                    <a:prstGeom prst="rect">
                      <a:avLst/>
                    </a:prstGeom>
                  </pic:spPr>
                </pic:pic>
              </a:graphicData>
            </a:graphic>
          </wp:inline>
        </w:drawing>
      </w:r>
      <w:r>
        <w:rPr>
          <w:rFonts w:ascii="Times New Roman" w:cs="Times New Roman" w:eastAsia="Times New Roman" w:hAnsi="Times New Roman" w:hint="default"/>
          <w:kern w:val="0"/>
          <w:sz w:val="24"/>
          <w:szCs w:val="24"/>
        </w:rPr>
        <w:t>  </w:t>
      </w:r>
    </w:p>
    <w:p w14:paraId="5E85C7D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表一：相关金属离子[c</w:t>
      </w:r>
      <w:r>
        <w:rPr>
          <w:rFonts w:ascii="Times New Roman" w:cs="Times New Roman" w:hAnsi="Times New Roman" w:hint="default"/>
          <w:sz w:val="21"/>
          <w:vertAlign w:val="subscript"/>
        </w:rPr>
        <w:t>0</w:t>
      </w:r>
      <w:r>
        <w:rPr>
          <w:rFonts w:ascii="Times New Roman" w:cs="Times New Roman" w:hAnsi="Times New Roman" w:hint="default"/>
          <w:sz w:val="21"/>
        </w:rPr>
        <w:t>(M</w:t>
      </w:r>
      <w:r>
        <w:rPr>
          <w:rFonts w:ascii="Times New Roman" w:cs="Times New Roman" w:hAnsi="Times New Roman" w:hint="default"/>
          <w:sz w:val="21"/>
          <w:vertAlign w:val="superscript"/>
        </w:rPr>
        <w:t>n+</w:t>
      </w:r>
      <w:r>
        <w:rPr>
          <w:rFonts w:ascii="Times New Roman" w:cs="Times New Roman" w:hAnsi="Times New Roman" w:hint="default"/>
          <w:sz w:val="21"/>
        </w:rPr>
        <w:t>) = 0.01 mol·L</w:t>
      </w:r>
      <w:r>
        <w:rPr>
          <w:rFonts w:ascii="Times New Roman" w:cs="Times New Roman" w:hAnsi="Times New Roman" w:hint="default"/>
          <w:sz w:val="21"/>
          <w:vertAlign w:val="superscript"/>
        </w:rPr>
        <w:t>−1</w:t>
      </w:r>
      <w:r>
        <w:rPr>
          <w:rFonts w:ascii="Times New Roman" w:cs="Times New Roman" w:hAnsi="Times New Roman" w:hint="default"/>
          <w:sz w:val="21"/>
        </w:rPr>
        <w:t>]形成氢氧化物沉淀的pH范围如下：</w:t>
      </w:r>
    </w:p>
    <w:tbl>
      <w:tblPr>
        <w:tblStyle w:val="TableNormal"/>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600"/>
        <w:gridCol w:w="595"/>
        <w:gridCol w:w="595"/>
        <w:gridCol w:w="595"/>
        <w:gridCol w:w="677"/>
      </w:tblGrid>
      <w:tr w14:paraId="7AFCBD26">
        <w:tblPrEx>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781D53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金属离子</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AC063D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Fe</w:t>
            </w:r>
            <w:r>
              <w:rPr>
                <w:rFonts w:ascii="Times New Roman" w:cs="Times New Roman" w:hAnsi="Times New Roman" w:hint="default"/>
                <w:sz w:val="21"/>
                <w:vertAlign w:val="superscript"/>
              </w:rPr>
              <w:t>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60EC4A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Fe</w:t>
            </w:r>
            <w:r>
              <w:rPr>
                <w:rFonts w:ascii="Times New Roman" w:cs="Times New Roman" w:hAnsi="Times New Roman" w:hint="default"/>
                <w:sz w:val="21"/>
                <w:vertAlign w:val="superscript"/>
              </w:rPr>
              <w:t>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665744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Al</w:t>
            </w:r>
            <w:r>
              <w:rPr>
                <w:rFonts w:ascii="Times New Roman" w:cs="Times New Roman" w:hAnsi="Times New Roman" w:hint="default"/>
                <w:sz w:val="21"/>
                <w:vertAlign w:val="superscript"/>
              </w:rPr>
              <w:t>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854F20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Mg</w:t>
            </w:r>
            <w:r>
              <w:rPr>
                <w:rFonts w:ascii="Times New Roman" w:cs="Times New Roman" w:hAnsi="Times New Roman" w:hint="default"/>
                <w:sz w:val="21"/>
                <w:vertAlign w:val="superscript"/>
              </w:rPr>
              <w:t>2+</w:t>
            </w:r>
          </w:p>
        </w:tc>
      </w:tr>
      <w:tr w14:paraId="6F258761">
        <w:tblPrEx>
          <w:tblW w:type="auto" w:w="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39A35B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开始沉淀的pH</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B1AF0F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7.5</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5ED22B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2.2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70FF40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3.7</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044326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9.4</w:t>
            </w:r>
          </w:p>
        </w:tc>
      </w:tr>
      <w:tr w14:paraId="1F316FAE">
        <w:tblPrEx>
          <w:tblW w:type="auto" w:w="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3FC364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沉淀完全的pH</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61FCCA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9.0</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557341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3.2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8FED9C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4.7</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5B3237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10.9</w:t>
            </w:r>
          </w:p>
        </w:tc>
      </w:tr>
    </w:tbl>
    <w:p w14:paraId="5958AEC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表二：部分含钒物质在水溶液中主要存在形式如下：</w:t>
      </w:r>
    </w:p>
    <w:tbl>
      <w:tblPr>
        <w:tblStyle w:val="TableNormal"/>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080"/>
        <w:gridCol w:w="684"/>
        <w:gridCol w:w="680"/>
        <w:gridCol w:w="827"/>
        <w:gridCol w:w="737"/>
      </w:tblGrid>
      <w:tr w14:paraId="00CF7CF1">
        <w:tblPrEx>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9614A9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pH</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1CAC41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&lt;1</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B27E9E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1 ~ 4</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0DE0B2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6 ~ 8.5</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FC2A09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&gt;13</w:t>
            </w:r>
          </w:p>
        </w:tc>
      </w:tr>
      <w:tr w14:paraId="53873F81">
        <w:tblPrEx>
          <w:tblW w:type="auto" w:w="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DFE6A0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主要形式</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7F342D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VO</w:t>
            </w:r>
            <w:r>
              <w:rPr>
                <w:rFonts w:ascii="Times New Roman" w:cs="Times New Roman" w:hAnsi="Times New Roman" w:hint="default"/>
              </w:rPr>
              <w:object>
                <v:shape alt="eqIdf99b5230ee1a01bf360bc96b38f33a2b" coordsize="21600,21600" filled="f" id="_x0000_i1264" o:ole="" o:preferrelative="t" stroked="f" style="width:7pt;height:15.95pt" type="#_x0000_t75">
                  <v:stroke joinstyle="miter"/>
                  <v:imagedata o:title="eqIdf99b5230ee1a01bf360bc96b38f33a2b" r:id="rId448"/>
                  <o:lock aspectratio="t" v:ext="edit"/>
                  <w10:anchorlock/>
                </v:shape>
                <o:OLEObject DrawAspect="Content" ObjectID="_1468075963" ProgID="Equation.DSMT4" ShapeID="_x0000_i1264" Type="Embed" r:id="rId449"/>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6A5753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V</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5</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78AF55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VO</w:t>
            </w:r>
            <w:r>
              <w:rPr>
                <w:rFonts w:ascii="Times New Roman" w:cs="Times New Roman" w:hAnsi="Times New Roman" w:hint="default"/>
              </w:rPr>
              <w:object>
                <v:shape alt="eqIdd7da75639d9df997d684f1d6d99692cd" coordsize="21600,21600" filled="f" id="_x0000_i1265" o:ole="" o:preferrelative="t" stroked="f" style="width:7pt;height:15.95pt" type="#_x0000_t75">
                  <v:stroke joinstyle="miter"/>
                  <v:imagedata o:title="eqIdd7da75639d9df997d684f1d6d99692cd" r:id="rId450"/>
                  <o:lock aspectratio="t" v:ext="edit"/>
                  <w10:anchorlock/>
                </v:shape>
                <o:OLEObject DrawAspect="Content" ObjectID="_1468075964" ProgID="Equation.DSMT4" ShapeID="_x0000_i1265" Type="Embed" r:id="rId451"/>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9F4E0F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VO</w:t>
            </w:r>
            <w:r>
              <w:rPr>
                <w:rFonts w:ascii="Times New Roman" w:cs="Times New Roman" w:hAnsi="Times New Roman" w:hint="default"/>
              </w:rPr>
              <w:object>
                <v:shape alt="eqId61810fdb65f896b1412c12521431d638" coordsize="21600,21600" filled="f" id="_x0000_i1266" o:ole="" o:preferrelative="t" stroked="f" style="width:9.65pt;height:16.1pt" type="#_x0000_t75">
                  <v:stroke joinstyle="miter"/>
                  <v:imagedata o:title="eqId61810fdb65f896b1412c12521431d638" r:id="rId452"/>
                  <o:lock aspectratio="t" v:ext="edit"/>
                  <w10:anchorlock/>
                </v:shape>
                <o:OLEObject DrawAspect="Content" ObjectID="_1468075965" ProgID="Equation.DSMT4" ShapeID="_x0000_i1266" Type="Embed" r:id="rId453"/>
              </w:object>
            </w:r>
          </w:p>
        </w:tc>
      </w:tr>
      <w:tr w14:paraId="62239212">
        <w:tblPrEx>
          <w:tblW w:type="auto" w:w="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0A36B2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备注</w:t>
            </w:r>
          </w:p>
        </w:tc>
        <w:tc>
          <w:tcPr>
            <w:gridSpan w:val="4"/>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0AEFD4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多钒酸盐在水中溶解度较小</w:t>
            </w:r>
          </w:p>
        </w:tc>
      </w:tr>
    </w:tbl>
    <w:p w14:paraId="7574591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已知：①“焙烧”的主要反应之一为：CaCO</w:t>
      </w:r>
      <w:r>
        <w:rPr>
          <w:rFonts w:ascii="Times New Roman" w:cs="Times New Roman" w:hAnsi="Times New Roman" w:hint="default"/>
          <w:sz w:val="21"/>
          <w:vertAlign w:val="subscript"/>
        </w:rPr>
        <w:t>3</w:t>
      </w:r>
      <w:r>
        <w:rPr>
          <w:rFonts w:ascii="Times New Roman" w:cs="Times New Roman" w:hAnsi="Times New Roman" w:hint="default"/>
          <w:sz w:val="21"/>
        </w:rPr>
        <w:t>(s) = CaO(s) + CO</w:t>
      </w:r>
      <w:r>
        <w:rPr>
          <w:rFonts w:ascii="Times New Roman" w:cs="Times New Roman" w:hAnsi="Times New Roman" w:hint="default"/>
          <w:sz w:val="21"/>
          <w:vertAlign w:val="subscript"/>
        </w:rPr>
        <w:t>2</w:t>
      </w:r>
      <w:r>
        <w:rPr>
          <w:rFonts w:ascii="Times New Roman" w:cs="Times New Roman" w:hAnsi="Times New Roman" w:hint="default"/>
          <w:sz w:val="21"/>
        </w:rPr>
        <w:t>(g)；</w:t>
      </w:r>
    </w:p>
    <w:p w14:paraId="7DE5BD7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②在焙烧过程中产生Ca</w:t>
      </w:r>
      <w:r>
        <w:rPr>
          <w:rFonts w:ascii="Times New Roman" w:cs="Times New Roman" w:hAnsi="Times New Roman" w:hint="default"/>
          <w:sz w:val="21"/>
          <w:vertAlign w:val="subscript"/>
        </w:rPr>
        <w:t>2</w:t>
      </w:r>
      <w:r>
        <w:rPr>
          <w:rFonts w:ascii="Times New Roman" w:cs="Times New Roman" w:hAnsi="Times New Roman" w:hint="default"/>
          <w:sz w:val="21"/>
        </w:rPr>
        <w:t>V</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7</w:t>
      </w:r>
      <w:r>
        <w:rPr>
          <w:rFonts w:ascii="Times New Roman" w:cs="Times New Roman" w:hAnsi="Times New Roman" w:hint="default"/>
          <w:sz w:val="21"/>
        </w:rPr>
        <w:t>；其中，Ca</w:t>
      </w:r>
      <w:r>
        <w:rPr>
          <w:rFonts w:ascii="Times New Roman" w:cs="Times New Roman" w:hAnsi="Times New Roman" w:hint="default"/>
          <w:sz w:val="21"/>
          <w:vertAlign w:val="subscript"/>
        </w:rPr>
        <w:t>2</w:t>
      </w:r>
      <w:r>
        <w:rPr>
          <w:rFonts w:ascii="Times New Roman" w:cs="Times New Roman" w:hAnsi="Times New Roman" w:hint="default"/>
          <w:sz w:val="21"/>
        </w:rPr>
        <w:t>V</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7</w:t>
      </w:r>
      <w:r>
        <w:rPr>
          <w:rFonts w:ascii="Times New Roman" w:cs="Times New Roman" w:hAnsi="Times New Roman" w:hint="default"/>
          <w:sz w:val="21"/>
        </w:rPr>
        <w:t>在水中的溶解度小，易溶于稀硫酸和碱溶液。</w:t>
      </w:r>
    </w:p>
    <w:p w14:paraId="1862BB2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Ca</w:t>
      </w:r>
      <w:r>
        <w:rPr>
          <w:rFonts w:ascii="Times New Roman" w:cs="Times New Roman" w:hAnsi="Times New Roman" w:hint="default"/>
          <w:sz w:val="21"/>
          <w:vertAlign w:val="subscript"/>
        </w:rPr>
        <w:t>2</w:t>
      </w:r>
      <w:r>
        <w:rPr>
          <w:rFonts w:ascii="Times New Roman" w:cs="Times New Roman" w:hAnsi="Times New Roman" w:hint="default"/>
          <w:sz w:val="21"/>
        </w:rPr>
        <w:t>V</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7</w:t>
      </w:r>
      <w:r>
        <w:rPr>
          <w:rFonts w:ascii="Times New Roman" w:cs="Times New Roman" w:hAnsi="Times New Roman" w:hint="default"/>
          <w:sz w:val="21"/>
        </w:rPr>
        <w:t>中V的化合价为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，写出在焙烧过程中产生Ca</w:t>
      </w:r>
      <w:r>
        <w:rPr>
          <w:rFonts w:ascii="Times New Roman" w:cs="Times New Roman" w:hAnsi="Times New Roman" w:hint="default"/>
          <w:sz w:val="21"/>
          <w:vertAlign w:val="subscript"/>
        </w:rPr>
        <w:t>2</w:t>
      </w:r>
      <w:r>
        <w:rPr>
          <w:rFonts w:ascii="Times New Roman" w:cs="Times New Roman" w:hAnsi="Times New Roman" w:hint="default"/>
          <w:sz w:val="21"/>
        </w:rPr>
        <w:t>V</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7</w:t>
      </w:r>
      <w:r>
        <w:rPr>
          <w:rFonts w:ascii="Times New Roman" w:cs="Times New Roman" w:hAnsi="Times New Roman" w:hint="default"/>
          <w:sz w:val="21"/>
        </w:rPr>
        <w:t>的化学方程式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F12E40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“稀H</w:t>
      </w:r>
      <w:r>
        <w:rPr>
          <w:rFonts w:ascii="Times New Roman" w:cs="Times New Roman" w:hAnsi="Times New Roman" w:hint="default"/>
          <w:sz w:val="21"/>
          <w:vertAlign w:val="subscript"/>
        </w:rPr>
        <w:t>2</w:t>
      </w:r>
      <w:r>
        <w:rPr>
          <w:rFonts w:ascii="Times New Roman" w:cs="Times New Roman" w:hAnsi="Times New Roman" w:hint="default"/>
          <w:sz w:val="21"/>
        </w:rPr>
        <w:t>SO</w:t>
      </w:r>
      <w:r>
        <w:rPr>
          <w:rFonts w:ascii="Times New Roman" w:cs="Times New Roman" w:hAnsi="Times New Roman" w:hint="default"/>
          <w:sz w:val="21"/>
          <w:vertAlign w:val="subscript"/>
        </w:rPr>
        <w:t>4</w:t>
      </w:r>
      <w:r>
        <w:rPr>
          <w:rFonts w:ascii="Times New Roman" w:cs="Times New Roman" w:hAnsi="Times New Roman" w:hint="default"/>
          <w:sz w:val="21"/>
        </w:rPr>
        <w:t>调pH”后钒元素主要以VO</w:t>
      </w:r>
      <w:r>
        <w:rPr>
          <w:rFonts w:ascii="Times New Roman" w:cs="Times New Roman" w:hAnsi="Times New Roman" w:hint="default"/>
        </w:rPr>
        <w:object>
          <v:shape alt="eqIdf99b5230ee1a01bf360bc96b38f33a2b" coordsize="21600,21600" filled="f" id="_x0000_i1267" o:ole="" o:preferrelative="t" stroked="f" style="width:7pt;height:15.95pt" type="#_x0000_t75">
            <v:stroke joinstyle="miter"/>
            <v:imagedata o:title="eqIdf99b5230ee1a01bf360bc96b38f33a2b" r:id="rId448"/>
            <o:lock aspectratio="t" v:ext="edit"/>
            <w10:anchorlock/>
          </v:shape>
          <o:OLEObject DrawAspect="Content" ObjectID="_1468075966" ProgID="Equation.DSMT4" ShapeID="_x0000_i1267" Type="Embed" r:id="rId454"/>
        </w:object>
      </w:r>
      <w:r>
        <w:rPr>
          <w:rFonts w:ascii="Times New Roman" w:cs="Times New Roman" w:hAnsi="Times New Roman" w:hint="default"/>
          <w:sz w:val="21"/>
        </w:rPr>
        <w:t>存在，生成VO</w:t>
      </w:r>
      <w:r>
        <w:rPr>
          <w:rFonts w:ascii="Times New Roman" w:cs="Times New Roman" w:hAnsi="Times New Roman" w:hint="default"/>
        </w:rPr>
        <w:object>
          <v:shape alt="eqIdf99b5230ee1a01bf360bc96b38f33a2b" coordsize="21600,21600" filled="f" id="_x0000_i1268" o:ole="" o:preferrelative="t" stroked="f" style="width:7pt;height:15.95pt" type="#_x0000_t75">
            <v:stroke joinstyle="miter"/>
            <v:imagedata o:title="eqIdf99b5230ee1a01bf360bc96b38f33a2b" r:id="rId448"/>
            <o:lock aspectratio="t" v:ext="edit"/>
            <w10:anchorlock/>
          </v:shape>
          <o:OLEObject DrawAspect="Content" ObjectID="_1468075967" ProgID="Equation.DSMT4" ShapeID="_x0000_i1268" Type="Embed" r:id="rId455"/>
        </w:object>
      </w:r>
      <w:r>
        <w:rPr>
          <w:rFonts w:ascii="Times New Roman" w:cs="Times New Roman" w:hAnsi="Times New Roman" w:hint="default"/>
          <w:sz w:val="21"/>
        </w:rPr>
        <w:t>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06A678B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“滤渣2”的主要成分是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。利用上述表格数据，计算Fe(OH)</w:t>
      </w:r>
      <w:r>
        <w:rPr>
          <w:rFonts w:ascii="Times New Roman" w:cs="Times New Roman" w:hAnsi="Times New Roman" w:hint="default"/>
          <w:sz w:val="21"/>
          <w:vertAlign w:val="subscript"/>
        </w:rPr>
        <w:t>3</w:t>
      </w:r>
      <w:r>
        <w:rPr>
          <w:rFonts w:ascii="Times New Roman" w:cs="Times New Roman" w:hAnsi="Times New Roman" w:hint="default"/>
          <w:sz w:val="21"/>
        </w:rPr>
        <w:t>的K</w:t>
      </w:r>
      <w:r>
        <w:rPr>
          <w:rFonts w:ascii="Times New Roman" w:cs="Times New Roman" w:hAnsi="Times New Roman" w:hint="default"/>
          <w:sz w:val="21"/>
          <w:vertAlign w:val="subscript"/>
        </w:rPr>
        <w:t>sp</w:t>
      </w:r>
      <w:r>
        <w:rPr>
          <w:rFonts w:ascii="Times New Roman" w:cs="Times New Roman" w:hAnsi="Times New Roman" w:hint="default"/>
          <w:sz w:val="21"/>
        </w:rPr>
        <w:t>=</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67E3FA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“调pH值至6~8.5”时控制温度不超过40℃，原因是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067BA3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已知“沉钒”得到NH</w:t>
      </w:r>
      <w:r>
        <w:rPr>
          <w:rFonts w:ascii="Times New Roman" w:cs="Times New Roman" w:hAnsi="Times New Roman" w:hint="default"/>
          <w:sz w:val="21"/>
          <w:vertAlign w:val="subscript"/>
        </w:rPr>
        <w:t>4</w:t>
      </w:r>
      <w:r>
        <w:rPr>
          <w:rFonts w:ascii="Times New Roman" w:cs="Times New Roman" w:hAnsi="Times New Roman" w:hint="default"/>
          <w:sz w:val="21"/>
        </w:rPr>
        <w:t>VO</w:t>
      </w:r>
      <w:r>
        <w:rPr>
          <w:rFonts w:ascii="Times New Roman" w:cs="Times New Roman" w:hAnsi="Times New Roman" w:hint="default"/>
          <w:sz w:val="21"/>
          <w:vertAlign w:val="subscript"/>
        </w:rPr>
        <w:t>3</w:t>
      </w:r>
      <w:r>
        <w:rPr>
          <w:rFonts w:ascii="Times New Roman" w:cs="Times New Roman" w:hAnsi="Times New Roman" w:hint="default"/>
          <w:sz w:val="21"/>
        </w:rPr>
        <w:t>，该环节通常需要加入过量 (NH</w:t>
      </w:r>
      <w:r>
        <w:rPr>
          <w:rFonts w:ascii="Times New Roman" w:cs="Times New Roman" w:hAnsi="Times New Roman" w:hint="default"/>
          <w:sz w:val="21"/>
          <w:vertAlign w:val="subscript"/>
        </w:rPr>
        <w:t>4</w:t>
      </w:r>
      <w:r>
        <w:rPr>
          <w:rFonts w:ascii="Times New Roman" w:cs="Times New Roman" w:hAnsi="Times New Roman" w:hint="default"/>
          <w:sz w:val="21"/>
        </w:rPr>
        <w:t>)</w:t>
      </w:r>
      <w:r>
        <w:rPr>
          <w:rFonts w:ascii="Times New Roman" w:cs="Times New Roman" w:hAnsi="Times New Roman" w:hint="default"/>
          <w:sz w:val="21"/>
          <w:vertAlign w:val="subscript"/>
        </w:rPr>
        <w:t>2</w:t>
      </w:r>
      <w:r>
        <w:rPr>
          <w:rFonts w:ascii="Times New Roman" w:cs="Times New Roman" w:hAnsi="Times New Roman" w:hint="default"/>
          <w:sz w:val="21"/>
        </w:rPr>
        <w:t>SO</w:t>
      </w:r>
      <w:r>
        <w:rPr>
          <w:rFonts w:ascii="Times New Roman" w:cs="Times New Roman" w:hAnsi="Times New Roman" w:hint="default"/>
          <w:sz w:val="21"/>
          <w:vertAlign w:val="subscript"/>
        </w:rPr>
        <w:t>4</w:t>
      </w:r>
      <w:r>
        <w:rPr>
          <w:rFonts w:ascii="Times New Roman" w:cs="Times New Roman" w:hAnsi="Times New Roman" w:hint="default"/>
          <w:sz w:val="21"/>
        </w:rPr>
        <w:t>，其原因是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3F7A6D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color w:val="0070C0"/>
        </w:rPr>
        <w:t>【例</w:t>
      </w:r>
      <w:r>
        <w:rPr>
          <w:rFonts w:ascii="Times New Roman" w:cs="Times New Roman" w:hAnsi="Times New Roman" w:hint="default"/>
          <w:b/>
          <w:color w:val="0070C0"/>
          <w:lang w:eastAsia="zh-CN" w:val="en-US"/>
        </w:rPr>
        <w:t>5</w:t>
      </w:r>
      <w:r>
        <w:rPr>
          <w:rFonts w:ascii="Times New Roman" w:cs="Times New Roman" w:eastAsia="宋体" w:hAnsi="Times New Roman" w:hint="default"/>
          <w:b/>
          <w:color w:val="0070C0"/>
          <w:lang w:eastAsia="zh-CN" w:val="en-US"/>
        </w:rPr>
        <w:t>-2</w:t>
      </w:r>
      <w:r>
        <w:rPr>
          <w:rFonts w:ascii="Times New Roman" w:cs="Times New Roman" w:eastAsia="宋体" w:hAnsi="Times New Roman" w:hint="default"/>
          <w:b/>
          <w:color w:val="0070C0"/>
        </w:rPr>
        <w:t>】</w:t>
      </w:r>
      <w:r>
        <w:rPr>
          <w:rFonts w:ascii="Times New Roman" w:cs="Times New Roman" w:hAnsi="Times New Roman" w:hint="default"/>
          <w:sz w:val="21"/>
        </w:rPr>
        <w:t>氮化镓(GaN)具有优异的光电性能。一种利用炼锌矿渣[主要含铁酸镓</w:t>
      </w:r>
      <w:r>
        <w:rPr>
          <w:rFonts w:ascii="Times New Roman" w:cs="Times New Roman" w:hAnsi="Times New Roman" w:hint="default"/>
        </w:rPr>
        <w:object>
          <v:shape alt="eqIdbcc98a91eff0d72c669e464de2962496" coordsize="21600,21600" filled="f" id="_x0000_i1269" o:ole="" o:preferrelative="t" stroked="f" style="width:59.8pt;height:17.6pt" type="#_x0000_t75">
            <v:stroke joinstyle="miter"/>
            <v:imagedata o:title="eqIdbcc98a91eff0d72c669e464de2962496" r:id="rId456"/>
            <o:lock aspectratio="t" v:ext="edit"/>
            <w10:anchorlock/>
          </v:shape>
          <o:OLEObject DrawAspect="Content" ObjectID="_1468075968" ProgID="Equation.DSMT4" ShapeID="_x0000_i1269" Type="Embed" r:id="rId457"/>
        </w:object>
      </w:r>
      <w:r>
        <w:rPr>
          <w:rFonts w:ascii="Times New Roman" w:cs="Times New Roman" w:hAnsi="Times New Roman" w:hint="default"/>
          <w:sz w:val="21"/>
        </w:rPr>
        <w:t>、铁酸锌</w:t>
      </w:r>
      <w:r>
        <w:rPr>
          <w:rFonts w:ascii="Times New Roman" w:cs="Times New Roman" w:hAnsi="Times New Roman" w:hint="default"/>
        </w:rPr>
        <w:object>
          <v:shape alt="eqId20288b4ae35ca5344733ba2a3693e607" coordsize="21600,21600" filled="f" id="_x0000_i1270" o:ole="" o:preferrelative="t" stroked="f" style="width:40.45pt;height:15.85pt" type="#_x0000_t75">
            <v:stroke joinstyle="miter"/>
            <v:imagedata o:title="eqId20288b4ae35ca5344733ba2a3693e607" r:id="rId458"/>
            <o:lock aspectratio="t" v:ext="edit"/>
            <w10:anchorlock/>
          </v:shape>
          <o:OLEObject DrawAspect="Content" ObjectID="_1468075969" ProgID="Equation.DSMT4" ShapeID="_x0000_i1270" Type="Embed" r:id="rId459"/>
        </w:object>
      </w:r>
      <w:r>
        <w:rPr>
          <w:rFonts w:ascii="Times New Roman" w:cs="Times New Roman" w:hAnsi="Times New Roman" w:hint="default"/>
          <w:sz w:val="21"/>
        </w:rPr>
        <w:t>、</w:t>
      </w:r>
      <w:r>
        <w:rPr>
          <w:rFonts w:ascii="Times New Roman" w:cs="Times New Roman" w:hAnsi="Times New Roman" w:hint="default"/>
        </w:rPr>
        <w:object>
          <v:shape alt="eqId61f83e3c8bcb8237b5aa8a808ad68a45" coordsize="21600,21600" filled="f" id="_x0000_i1271" o:ole="" o:preferrelative="t" stroked="f" style="width:22.85pt;height:15.8pt" type="#_x0000_t75">
            <v:stroke joinstyle="miter"/>
            <v:imagedata o:title="eqId61f83e3c8bcb8237b5aa8a808ad68a45" r:id="rId409"/>
            <o:lock aspectratio="t" v:ext="edit"/>
            <w10:anchorlock/>
          </v:shape>
          <o:OLEObject DrawAspect="Content" ObjectID="_1468075970" ProgID="Equation.DSMT4" ShapeID="_x0000_i1271" Type="Embed" r:id="rId460"/>
        </w:object>
      </w:r>
      <w:r>
        <w:rPr>
          <w:rFonts w:ascii="Times New Roman" w:cs="Times New Roman" w:hAnsi="Times New Roman" w:hint="default"/>
          <w:sz w:val="21"/>
        </w:rPr>
        <w:t>]制备GaN的工艺流程如下：</w:t>
      </w:r>
    </w:p>
    <w:p w14:paraId="310A144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6682105" cy="1131570"/>
            <wp:effectExtent b="0" l="0" r="0" t="0"/>
            <wp:docPr descr="学科网 Y0Bemw+RKrrNAx1ODbqMbQ==" id="100073" name="图片 10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73" name="图片 100073"/>
                    <pic:cNvPicPr>
                      <a:picLocks noChangeAspect="1"/>
                    </pic:cNvPicPr>
                  </pic:nvPicPr>
                  <pic:blipFill>
                    <a:blip r:embed="rId461"/>
                    <a:stretch>
                      <a:fillRect/>
                    </a:stretch>
                  </pic:blipFill>
                  <pic:spPr>
                    <a:xfrm>
                      <a:off x="0" y="0"/>
                      <a:ext cx="6682105" cy="1131570"/>
                    </a:xfrm>
                    <a:prstGeom prst="rect">
                      <a:avLst/>
                    </a:prstGeom>
                  </pic:spPr>
                </pic:pic>
              </a:graphicData>
            </a:graphic>
          </wp:inline>
        </w:drawing>
      </w:r>
    </w:p>
    <w:p w14:paraId="41E8E24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w:t>
      </w:r>
    </w:p>
    <w:p w14:paraId="65C5131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①Ga与Al同主族，化学性质相似。</w:t>
      </w:r>
    </w:p>
    <w:p w14:paraId="4FD22AA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②常温下，</w:t>
      </w:r>
      <w:r>
        <w:rPr>
          <w:rFonts w:ascii="Times New Roman" w:cs="Times New Roman" w:hAnsi="Times New Roman" w:hint="default"/>
        </w:rPr>
        <w:object>
          <v:shape alt="eqId223c150b187a4eaf2e156a00e3ceeab5" coordsize="21600,21600" filled="f" id="_x0000_i1272" o:ole="" o:preferrelative="t" stroked="f" style="width:103.8pt;height:18.9pt" type="#_x0000_t75">
            <v:stroke joinstyle="miter"/>
            <v:imagedata o:title="eqId223c150b187a4eaf2e156a00e3ceeab5" r:id="rId462"/>
            <o:lock aspectratio="t" v:ext="edit"/>
            <w10:anchorlock/>
          </v:shape>
          <o:OLEObject DrawAspect="Content" ObjectID="_1468075971" ProgID="Equation.DSMT4" ShapeID="_x0000_i1272" Type="Embed" r:id="rId463"/>
        </w:object>
      </w:r>
      <w:r>
        <w:rPr>
          <w:rFonts w:ascii="Times New Roman" w:cs="Times New Roman" w:hAnsi="Times New Roman" w:hint="default"/>
          <w:sz w:val="21"/>
        </w:rPr>
        <w:t>，</w:t>
      </w:r>
      <w:r>
        <w:rPr>
          <w:rFonts w:ascii="Times New Roman" w:cs="Times New Roman" w:hAnsi="Times New Roman" w:hint="default"/>
        </w:rPr>
        <w:object>
          <v:shape alt="eqId91e46061c3d27c34a88d5c8866a66aac" coordsize="21600,21600" filled="f" id="_x0000_i1273" o:ole="" o:preferrelative="t" stroked="f" style="width:103.8pt;height:18.9pt" type="#_x0000_t75">
            <v:stroke joinstyle="miter"/>
            <v:imagedata o:title="eqId91e46061c3d27c34a88d5c8866a66aac" r:id="rId464"/>
            <o:lock aspectratio="t" v:ext="edit"/>
            <w10:anchorlock/>
          </v:shape>
          <o:OLEObject DrawAspect="Content" ObjectID="_1468075972" ProgID="Equation.DSMT4" ShapeID="_x0000_i1273" Type="Embed" r:id="rId465"/>
        </w:object>
      </w:r>
      <w:r>
        <w:rPr>
          <w:rFonts w:ascii="Times New Roman" w:cs="Times New Roman" w:hAnsi="Times New Roman" w:hint="default"/>
          <w:sz w:val="21"/>
        </w:rPr>
        <w:t>，</w:t>
      </w:r>
      <w:r>
        <w:rPr>
          <w:rFonts w:ascii="Times New Roman" w:cs="Times New Roman" w:hAnsi="Times New Roman" w:hint="default"/>
        </w:rPr>
        <w:object>
          <v:shape alt="eqIda161c1bcbd21aa0651d0b687cae0b4ef" coordsize="21600,21600" filled="f" id="_x0000_i1274" o:ole="" o:preferrelative="t" stroked="f" style="width:102.05pt;height:19.35pt" type="#_x0000_t75">
            <v:stroke joinstyle="miter"/>
            <v:imagedata o:title="eqIda161c1bcbd21aa0651d0b687cae0b4ef" r:id="rId466"/>
            <o:lock aspectratio="t" v:ext="edit"/>
            <w10:anchorlock/>
          </v:shape>
          <o:OLEObject DrawAspect="Content" ObjectID="_1468075973" ProgID="Equation.DSMT4" ShapeID="_x0000_i1274" Type="Embed" r:id="rId467"/>
        </w:object>
      </w:r>
      <w:r>
        <w:rPr>
          <w:rFonts w:ascii="Times New Roman" w:cs="Times New Roman" w:hAnsi="Times New Roman" w:hint="default"/>
          <w:sz w:val="21"/>
        </w:rPr>
        <w:t>。</w:t>
      </w:r>
    </w:p>
    <w:p w14:paraId="6CE3891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③</w:t>
      </w:r>
      <w:r>
        <w:rPr>
          <w:rFonts w:ascii="Times New Roman" w:cs="Times New Roman" w:hAnsi="Times New Roman" w:hint="default"/>
        </w:rPr>
        <w:object>
          <v:shape alt="eqId8242d3083e6c90c2d8df0d46a71ab39f" coordsize="21600,21600" filled="f" id="_x0000_i1275" o:ole="" o:preferrelative="t" stroked="f" style="width:22.85pt;height:13.7pt" type="#_x0000_t75">
            <v:stroke joinstyle="miter"/>
            <v:imagedata o:title="eqId8242d3083e6c90c2d8df0d46a71ab39f" r:id="rId468"/>
            <o:lock aspectratio="t" v:ext="edit"/>
            <w10:anchorlock/>
          </v:shape>
          <o:OLEObject DrawAspect="Content" ObjectID="_1468075974" ProgID="Equation.DSMT4" ShapeID="_x0000_i1275" Type="Embed" r:id="rId469"/>
        </w:object>
      </w:r>
      <w:r>
        <w:rPr>
          <w:rFonts w:ascii="Times New Roman" w:cs="Times New Roman" w:hAnsi="Times New Roman" w:hint="default"/>
          <w:sz w:val="21"/>
        </w:rPr>
        <w:t>、</w:t>
      </w:r>
      <w:r>
        <w:rPr>
          <w:rFonts w:ascii="Times New Roman" w:cs="Times New Roman" w:hAnsi="Times New Roman" w:hint="default"/>
        </w:rPr>
        <w:object>
          <v:shape alt="eqIdad60241600751443a89557c09ced8b5c" coordsize="21600,21600" filled="f" id="_x0000_i1276" o:ole="" o:preferrelative="t" stroked="f" style="width:21.1pt;height:14.6pt" type="#_x0000_t75">
            <v:stroke joinstyle="miter"/>
            <v:imagedata o:title="eqIdad60241600751443a89557c09ced8b5c" r:id="rId78"/>
            <o:lock aspectratio="t" v:ext="edit"/>
            <w10:anchorlock/>
          </v:shape>
          <o:OLEObject DrawAspect="Content" ObjectID="_1468075975" ProgID="Equation.DSMT4" ShapeID="_x0000_i1276" Type="Embed" r:id="rId470"/>
        </w:object>
      </w:r>
      <w:r>
        <w:rPr>
          <w:rFonts w:ascii="Times New Roman" w:cs="Times New Roman" w:hAnsi="Times New Roman" w:hint="default"/>
          <w:sz w:val="21"/>
        </w:rPr>
        <w:t>在该工艺条件下的反萃取率(进入水相中金属离子的百分数)与盐酸浓度的关系见下表。</w:t>
      </w:r>
    </w:p>
    <w:tbl>
      <w:tblPr>
        <w:tblStyle w:val="TableNormal"/>
        <w:tblW w:type="pct" w:w="2572"/>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2347"/>
        <w:gridCol w:w="1473"/>
        <w:gridCol w:w="1314"/>
      </w:tblGrid>
      <w:tr w14:paraId="0CC9B03B">
        <w:tblPrEx>
          <w:tblW w:type="pct" w:w="2572"/>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W w:type="pct" w:w="2286"/>
            <w:vMerge w:val="restart"/>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C322C3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盐酸浓度/</w:t>
            </w:r>
            <w:r>
              <w:rPr>
                <w:rFonts w:ascii="Times New Roman" w:cs="Times New Roman" w:hAnsi="Times New Roman" w:hint="default"/>
              </w:rPr>
              <w:object>
                <v:shape alt="eqId5c4d9129b79ac985bc46c88b092aeb02" coordsize="21600,21600" filled="f" id="_x0000_i1277" o:ole="" o:preferrelative="t" stroked="f" style="width:36.05pt;height:14.35pt" type="#_x0000_t75">
                  <v:stroke joinstyle="miter"/>
                  <v:imagedata o:title="eqId5c4d9129b79ac985bc46c88b092aeb02" r:id="rId176"/>
                  <o:lock aspectratio="t" v:ext="edit"/>
                  <w10:anchorlock/>
                </v:shape>
                <o:OLEObject DrawAspect="Content" ObjectID="_1468075976" ProgID="Equation.DSMT4" ShapeID="_x0000_i1277" Type="Embed" r:id="rId471"/>
              </w:object>
            </w:r>
          </w:p>
        </w:tc>
        <w:tc>
          <w:tcPr>
            <w:tcW w:type="pct" w:w="2713"/>
            <w:gridSpan w:val="2"/>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8FD6DE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反萃取率/%</w:t>
            </w:r>
          </w:p>
        </w:tc>
      </w:tr>
      <w:tr w14:paraId="5B7644DF">
        <w:tblPrEx>
          <w:tblW w:type="pct" w:w="2572"/>
          <w:jc w:val="center"/>
          <w:tblCellMar>
            <w:top w:type="dxa" w:w="120"/>
            <w:left w:type="dxa" w:w="120"/>
            <w:bottom w:type="dxa" w:w="120"/>
            <w:right w:type="dxa" w:w="120"/>
          </w:tblCellMar>
        </w:tblPrEx>
        <w:trPr>
          <w:jc w:val="center"/>
        </w:trPr>
        <w:tc>
          <w:tcPr>
            <w:tcW w:type="pct" w:w="2286"/>
            <w:vMerge/>
            <w:tcBorders>
              <w:top w:color="000000" w:space="0" w:sz="6" w:val="single"/>
              <w:left w:color="000000" w:space="0" w:sz="6" w:val="single"/>
              <w:bottom w:color="000000" w:space="0" w:sz="6" w:val="single"/>
              <w:right w:color="000000" w:space="0" w:sz="6" w:val="single"/>
            </w:tcBorders>
          </w:tcPr>
          <w:p w14:paraId="6EEBFDDA">
            <w:pPr>
              <w:keepNext w:val="0"/>
              <w:keepLines w:val="0"/>
              <w:pageBreakBefore w:val="0"/>
              <w:widowControl w:val="0"/>
              <w:shd w:color="auto" w:fill="auto" w:val="clear"/>
              <w:kinsoku/>
              <w:wordWrap/>
              <w:overflowPunct/>
              <w:topLinePunct w:val="0"/>
              <w:autoSpaceDE/>
              <w:autoSpaceDN/>
              <w:bidi w:val="0"/>
              <w:adjustRightInd/>
              <w:snapToGrid/>
              <w:spacing w:line="360" w:lineRule="auto"/>
              <w:ind w:firstLine="0" w:firstLineChars="0" w:left="0"/>
              <w:jc w:val="left"/>
              <w:textAlignment w:val="center"/>
              <w:rPr>
                <w:rFonts w:ascii="Times New Roman" w:cs="Times New Roman" w:hAnsi="Times New Roman" w:hint="default"/>
                <w:sz w:val="21"/>
              </w:rPr>
            </w:pPr>
          </w:p>
        </w:tc>
        <w:tc>
          <w:tcPr>
            <w:tcW w:type="pct" w:w="1434"/>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CB9DAF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8242d3083e6c90c2d8df0d46a71ab39f" coordsize="21600,21600" filled="f" id="_x0000_i1278" o:ole="" o:preferrelative="t" stroked="f" style="width:22.85pt;height:13.7pt" type="#_x0000_t75">
                  <v:stroke joinstyle="miter"/>
                  <v:imagedata o:title="eqId8242d3083e6c90c2d8df0d46a71ab39f" r:id="rId468"/>
                  <o:lock aspectratio="t" v:ext="edit"/>
                  <w10:anchorlock/>
                </v:shape>
                <o:OLEObject DrawAspect="Content" ObjectID="_1468075977" ProgID="Equation.DSMT4" ShapeID="_x0000_i1278" Type="Embed" r:id="rId472"/>
              </w:object>
            </w:r>
          </w:p>
        </w:tc>
        <w:tc>
          <w:tcPr>
            <w:tcW w:type="pct" w:w="1278"/>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B76CCE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ad60241600751443a89557c09ced8b5c" coordsize="21600,21600" filled="f" id="_x0000_i1279" o:ole="" o:preferrelative="t" stroked="f" style="width:21.1pt;height:14.6pt" type="#_x0000_t75">
                  <v:stroke joinstyle="miter"/>
                  <v:imagedata o:title="eqIdad60241600751443a89557c09ced8b5c" r:id="rId78"/>
                  <o:lock aspectratio="t" v:ext="edit"/>
                  <w10:anchorlock/>
                </v:shape>
                <o:OLEObject DrawAspect="Content" ObjectID="_1468075978" ProgID="Equation.DSMT4" ShapeID="_x0000_i1279" Type="Embed" r:id="rId473"/>
              </w:object>
            </w:r>
          </w:p>
        </w:tc>
      </w:tr>
      <w:tr w14:paraId="2B45BAEE">
        <w:tblPrEx>
          <w:tblW w:type="pct" w:w="2572"/>
          <w:jc w:val="center"/>
          <w:tblCellMar>
            <w:top w:type="dxa" w:w="120"/>
            <w:left w:type="dxa" w:w="120"/>
            <w:bottom w:type="dxa" w:w="120"/>
            <w:right w:type="dxa" w:w="120"/>
          </w:tblCellMar>
        </w:tblPrEx>
        <w:trPr>
          <w:jc w:val="center"/>
        </w:trPr>
        <w:tc>
          <w:tcPr>
            <w:tcW w:type="pct" w:w="2286"/>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852DAF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2</w:t>
            </w:r>
          </w:p>
        </w:tc>
        <w:tc>
          <w:tcPr>
            <w:tcW w:type="pct" w:w="1434"/>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14F369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86.9</w:t>
            </w:r>
          </w:p>
        </w:tc>
        <w:tc>
          <w:tcPr>
            <w:tcW w:type="pct" w:w="1278"/>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A9A7F3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9.4</w:t>
            </w:r>
          </w:p>
        </w:tc>
      </w:tr>
      <w:tr w14:paraId="580E82EF">
        <w:tblPrEx>
          <w:tblW w:type="pct" w:w="2572"/>
          <w:jc w:val="center"/>
          <w:tblCellMar>
            <w:top w:type="dxa" w:w="120"/>
            <w:left w:type="dxa" w:w="120"/>
            <w:bottom w:type="dxa" w:w="120"/>
            <w:right w:type="dxa" w:w="120"/>
          </w:tblCellMar>
        </w:tblPrEx>
        <w:trPr>
          <w:jc w:val="center"/>
        </w:trPr>
        <w:tc>
          <w:tcPr>
            <w:tcW w:type="pct" w:w="2286"/>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89E51A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4</w:t>
            </w:r>
          </w:p>
        </w:tc>
        <w:tc>
          <w:tcPr>
            <w:tcW w:type="pct" w:w="1434"/>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D96A4F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69.1</w:t>
            </w:r>
          </w:p>
        </w:tc>
        <w:tc>
          <w:tcPr>
            <w:tcW w:type="pct" w:w="1278"/>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DEECF1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52.1</w:t>
            </w:r>
          </w:p>
        </w:tc>
      </w:tr>
      <w:tr w14:paraId="4866142F">
        <w:tblPrEx>
          <w:tblW w:type="pct" w:w="2572"/>
          <w:jc w:val="center"/>
          <w:tblCellMar>
            <w:top w:type="dxa" w:w="120"/>
            <w:left w:type="dxa" w:w="120"/>
            <w:bottom w:type="dxa" w:w="120"/>
            <w:right w:type="dxa" w:w="120"/>
          </w:tblCellMar>
        </w:tblPrEx>
        <w:trPr>
          <w:jc w:val="center"/>
        </w:trPr>
        <w:tc>
          <w:tcPr>
            <w:tcW w:type="pct" w:w="2286"/>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45C879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6</w:t>
            </w:r>
          </w:p>
        </w:tc>
        <w:tc>
          <w:tcPr>
            <w:tcW w:type="pct" w:w="1434"/>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4BC495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17.5</w:t>
            </w:r>
          </w:p>
        </w:tc>
        <w:tc>
          <w:tcPr>
            <w:tcW w:type="pct" w:w="1278"/>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A1CE68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71.3</w:t>
            </w:r>
          </w:p>
        </w:tc>
      </w:tr>
    </w:tbl>
    <w:p w14:paraId="0FBB3CA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回答下列问题：</w:t>
      </w:r>
    </w:p>
    <w:p w14:paraId="6452668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“酸浸”时</w:t>
      </w:r>
      <w:r>
        <w:rPr>
          <w:rFonts w:ascii="Times New Roman" w:cs="Times New Roman" w:hAnsi="Times New Roman" w:hint="default"/>
        </w:rPr>
        <w:object>
          <v:shape alt="eqIdbcc98a91eff0d72c669e464de2962496" coordsize="21600,21600" filled="f" id="_x0000_i1280" o:ole="" o:preferrelative="t" stroked="f" style="width:59.8pt;height:17.6pt" type="#_x0000_t75">
            <v:stroke joinstyle="miter"/>
            <v:imagedata o:title="eqIdbcc98a91eff0d72c669e464de2962496" r:id="rId456"/>
            <o:lock aspectratio="t" v:ext="edit"/>
            <w10:anchorlock/>
          </v:shape>
          <o:OLEObject DrawAspect="Content" ObjectID="_1468075979" ProgID="Equation.DSMT4" ShapeID="_x0000_i1280" Type="Embed" r:id="rId474"/>
        </w:object>
      </w:r>
      <w:r>
        <w:rPr>
          <w:rFonts w:ascii="Times New Roman" w:cs="Times New Roman" w:hAnsi="Times New Roman" w:hint="default"/>
          <w:sz w:val="21"/>
        </w:rPr>
        <w:t>发生反应的离子方程式为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。“酸溶”所得滤渣的主要成分是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3BA8ABD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“酸浸”所得浸出液中</w:t>
      </w:r>
      <w:r>
        <w:rPr>
          <w:rFonts w:ascii="Times New Roman" w:cs="Times New Roman" w:hAnsi="Times New Roman" w:hint="default"/>
        </w:rPr>
        <w:object>
          <v:shape alt="eqId8242d3083e6c90c2d8df0d46a71ab39f" coordsize="21600,21600" filled="f" id="_x0000_i1281" o:ole="" o:preferrelative="t" stroked="f" style="width:22.85pt;height:13.7pt" type="#_x0000_t75">
            <v:stroke joinstyle="miter"/>
            <v:imagedata o:title="eqId8242d3083e6c90c2d8df0d46a71ab39f" r:id="rId468"/>
            <o:lock aspectratio="t" v:ext="edit"/>
            <w10:anchorlock/>
          </v:shape>
          <o:OLEObject DrawAspect="Content" ObjectID="_1468075980" ProgID="Equation.DSMT4" ShapeID="_x0000_i1281" Type="Embed" r:id="rId475"/>
        </w:object>
      </w:r>
      <w:r>
        <w:rPr>
          <w:rFonts w:ascii="Times New Roman" w:cs="Times New Roman" w:hAnsi="Times New Roman" w:hint="default"/>
          <w:sz w:val="21"/>
        </w:rPr>
        <w:t>、</w:t>
      </w:r>
      <w:r>
        <w:rPr>
          <w:rFonts w:ascii="Times New Roman" w:cs="Times New Roman" w:hAnsi="Times New Roman" w:hint="default"/>
        </w:rPr>
        <w:object>
          <v:shape alt="eqId24116fe857ce4a334ce96935a84fd7d9" coordsize="21600,21600" filled="f" id="_x0000_i1282" o:ole="" o:preferrelative="t" stroked="f" style="width:22.85pt;height:13.15pt" type="#_x0000_t75">
            <v:stroke joinstyle="miter"/>
            <v:imagedata o:title="eqId24116fe857ce4a334ce96935a84fd7d9" r:id="rId476"/>
            <o:lock aspectratio="t" v:ext="edit"/>
            <w10:anchorlock/>
          </v:shape>
          <o:OLEObject DrawAspect="Content" ObjectID="_1468075981" ProgID="Equation.DSMT4" ShapeID="_x0000_i1282" Type="Embed" r:id="rId477"/>
        </w:object>
      </w:r>
      <w:r>
        <w:rPr>
          <w:rFonts w:ascii="Times New Roman" w:cs="Times New Roman" w:hAnsi="Times New Roman" w:hint="default"/>
          <w:sz w:val="21"/>
        </w:rPr>
        <w:t>浓度分别为0.21</w:t>
      </w:r>
      <w:r>
        <w:rPr>
          <w:rFonts w:ascii="Times New Roman" w:cs="Times New Roman" w:hAnsi="Times New Roman" w:hint="default"/>
        </w:rPr>
        <w:object>
          <v:shape alt="eqId70df68b33e13dd551ca589b03e3f31d9" coordsize="21600,21600" filled="f" id="_x0000_i1283" o:ole="" o:preferrelative="t" stroked="f" style="width:25.5pt;height:15.8pt" type="#_x0000_t75">
            <v:stroke joinstyle="miter"/>
            <v:imagedata o:title="eqId70df68b33e13dd551ca589b03e3f31d9" r:id="rId478"/>
            <o:lock aspectratio="t" v:ext="edit"/>
            <w10:anchorlock/>
          </v:shape>
          <o:OLEObject DrawAspect="Content" ObjectID="_1468075982" ProgID="Equation.DSMT4" ShapeID="_x0000_i1283" Type="Embed" r:id="rId479"/>
        </w:object>
      </w:r>
      <w:r>
        <w:rPr>
          <w:rFonts w:ascii="Times New Roman" w:cs="Times New Roman" w:hAnsi="Times New Roman" w:hint="default"/>
          <w:sz w:val="21"/>
        </w:rPr>
        <w:t>、65</w:t>
      </w:r>
      <w:r>
        <w:rPr>
          <w:rFonts w:ascii="Times New Roman" w:cs="Times New Roman" w:hAnsi="Times New Roman" w:hint="default"/>
        </w:rPr>
        <w:object>
          <v:shape alt="eqId70df68b33e13dd551ca589b03e3f31d9" coordsize="21600,21600" filled="f" id="_x0000_i1284" o:ole="" o:preferrelative="t" stroked="f" style="width:25.5pt;height:15.8pt" type="#_x0000_t75">
            <v:stroke joinstyle="miter"/>
            <v:imagedata o:title="eqId70df68b33e13dd551ca589b03e3f31d9" r:id="rId478"/>
            <o:lock aspectratio="t" v:ext="edit"/>
            <w10:anchorlock/>
          </v:shape>
          <o:OLEObject DrawAspect="Content" ObjectID="_1468075983" ProgID="Equation.DSMT4" ShapeID="_x0000_i1284" Type="Embed" r:id="rId480"/>
        </w:object>
      </w:r>
      <w:r>
        <w:rPr>
          <w:rFonts w:ascii="Times New Roman" w:cs="Times New Roman" w:hAnsi="Times New Roman" w:hint="default"/>
          <w:sz w:val="21"/>
        </w:rPr>
        <w:t>。常温下，为尽可能多地提取</w:t>
      </w:r>
      <w:r>
        <w:rPr>
          <w:rFonts w:ascii="Times New Roman" w:cs="Times New Roman" w:hAnsi="Times New Roman" w:hint="default"/>
        </w:rPr>
        <w:object>
          <v:shape alt="eqId8242d3083e6c90c2d8df0d46a71ab39f" coordsize="21600,21600" filled="f" id="_x0000_i1285" o:ole="" o:preferrelative="t" stroked="f" style="width:22.85pt;height:13.7pt" type="#_x0000_t75">
            <v:stroke joinstyle="miter"/>
            <v:imagedata o:title="eqId8242d3083e6c90c2d8df0d46a71ab39f" r:id="rId468"/>
            <o:lock aspectratio="t" v:ext="edit"/>
            <w10:anchorlock/>
          </v:shape>
          <o:OLEObject DrawAspect="Content" ObjectID="_1468075984" ProgID="Equation.DSMT4" ShapeID="_x0000_i1285" Type="Embed" r:id="rId481"/>
        </w:object>
      </w:r>
      <w:r>
        <w:rPr>
          <w:rFonts w:ascii="Times New Roman" w:cs="Times New Roman" w:hAnsi="Times New Roman" w:hint="default"/>
          <w:sz w:val="21"/>
        </w:rPr>
        <w:t>并确保不混入</w:t>
      </w:r>
      <w:r>
        <w:rPr>
          <w:rFonts w:ascii="Times New Roman" w:cs="Times New Roman" w:hAnsi="Times New Roman" w:hint="default"/>
        </w:rPr>
        <w:object>
          <v:shape alt="eqId68bb06dfbf62fa386b7f5284eff94444" coordsize="21600,21600" filled="f" id="_x0000_i1286" o:ole="" o:preferrelative="t" stroked="f" style="width:43.95pt;height:17.2pt" type="#_x0000_t75">
            <v:stroke joinstyle="miter"/>
            <v:imagedata o:title="eqId68bb06dfbf62fa386b7f5284eff94444" r:id="rId482"/>
            <o:lock aspectratio="t" v:ext="edit"/>
            <w10:anchorlock/>
          </v:shape>
          <o:OLEObject DrawAspect="Content" ObjectID="_1468075985" ProgID="Equation.DSMT4" ShapeID="_x0000_i1286" Type="Embed" r:id="rId483"/>
        </w:object>
      </w:r>
      <w:r>
        <w:rPr>
          <w:rFonts w:ascii="Times New Roman" w:cs="Times New Roman" w:hAnsi="Times New Roman" w:hint="default"/>
          <w:sz w:val="21"/>
        </w:rPr>
        <w:t>，“调pH”时需用CaO调pH至</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(假设调pH时溶液体积不变)。</w:t>
      </w:r>
    </w:p>
    <w:p w14:paraId="62F5ED1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“脱铁”和“反萃取”时，所用盐酸的浓度a＝</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，b＝</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(选填上表中盐酸的浓度)。</w:t>
      </w:r>
    </w:p>
    <w:p w14:paraId="0438C6C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“沉镓”时，若加入NaOH的量过多，会导致</w:t>
      </w:r>
      <w:r>
        <w:rPr>
          <w:rFonts w:ascii="Times New Roman" w:cs="Times New Roman" w:hAnsi="Times New Roman" w:hint="default"/>
        </w:rPr>
        <w:object>
          <v:shape alt="eqId8242d3083e6c90c2d8df0d46a71ab39f" coordsize="21600,21600" filled="f" id="_x0000_i1287" o:ole="" o:preferrelative="t" stroked="f" style="width:22.85pt;height:13.7pt" type="#_x0000_t75">
            <v:stroke joinstyle="miter"/>
            <v:imagedata o:title="eqId8242d3083e6c90c2d8df0d46a71ab39f" r:id="rId468"/>
            <o:lock aspectratio="t" v:ext="edit"/>
            <w10:anchorlock/>
          </v:shape>
          <o:OLEObject DrawAspect="Content" ObjectID="_1468075986" ProgID="Equation.DSMT4" ShapeID="_x0000_i1287" Type="Embed" r:id="rId484"/>
        </w:object>
      </w:r>
      <w:r>
        <w:rPr>
          <w:rFonts w:ascii="Times New Roman" w:cs="Times New Roman" w:hAnsi="Times New Roman" w:hint="default"/>
          <w:sz w:val="21"/>
        </w:rPr>
        <w:t>的沉淀率降低，原因是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(用离子方程式表示)。</w:t>
      </w:r>
    </w:p>
    <w:p w14:paraId="54760A3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利用CVD(化学气相沉积)技术，将热分解得到的</w:t>
      </w:r>
      <w:r>
        <w:rPr>
          <w:rFonts w:ascii="Times New Roman" w:cs="Times New Roman" w:hAnsi="Times New Roman" w:hint="default"/>
        </w:rPr>
        <w:object>
          <v:shape alt="eqId941b5f05b20e826476c456180559d2d8" coordsize="21600,21600" filled="f" id="_x0000_i1288" o:ole="" o:preferrelative="t" stroked="f" style="width:30.75pt;height:16.05pt" type="#_x0000_t75">
            <v:stroke joinstyle="miter"/>
            <v:imagedata o:title="eqId941b5f05b20e826476c456180559d2d8" r:id="rId485"/>
            <o:lock aspectratio="t" v:ext="edit"/>
            <w10:anchorlock/>
          </v:shape>
          <o:OLEObject DrawAspect="Content" ObjectID="_1468075987" ProgID="Equation.DSMT4" ShapeID="_x0000_i1288" Type="Embed" r:id="rId486"/>
        </w:object>
      </w:r>
      <w:r>
        <w:rPr>
          <w:rFonts w:ascii="Times New Roman" w:cs="Times New Roman" w:hAnsi="Times New Roman" w:hint="default"/>
          <w:sz w:val="21"/>
        </w:rPr>
        <w:t>与</w:t>
      </w:r>
      <w:r>
        <w:rPr>
          <w:rFonts w:ascii="Times New Roman" w:cs="Times New Roman" w:hAnsi="Times New Roman" w:hint="default"/>
        </w:rPr>
        <w:object>
          <v:shape alt="eqId1163bc05a73653778b05c45aed88addc" coordsize="21600,21600" filled="f" id="_x0000_i1289" o:ole="" o:preferrelative="t" stroked="f" style="width:21.95pt;height:15.95pt" type="#_x0000_t75">
            <v:stroke joinstyle="miter"/>
            <v:imagedata o:title="eqId1163bc05a73653778b05c45aed88addc" r:id="rId487"/>
            <o:lock aspectratio="t" v:ext="edit"/>
            <w10:anchorlock/>
          </v:shape>
          <o:OLEObject DrawAspect="Content" ObjectID="_1468075988" ProgID="Equation.DSMT4" ShapeID="_x0000_i1289" Type="Embed" r:id="rId488"/>
        </w:object>
      </w:r>
      <w:r>
        <w:rPr>
          <w:rFonts w:ascii="Times New Roman" w:cs="Times New Roman" w:hAnsi="Times New Roman" w:hint="default"/>
          <w:sz w:val="21"/>
        </w:rPr>
        <w:t>在高温下反应可制得GaN，同时生成另一种产物，该反应化学方程式为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7C51775">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1056640" cy="252095"/>
            <wp:effectExtent b="14605" l="0" r="10160" t="0"/>
            <wp:docPr descr="学科网 Y0Bemw+RKrrNAx1ODbqMbQ==" id="11" name="图片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1" name="图片 723"/>
                    <pic:cNvPicPr>
                      <a:picLocks noChangeAspect="1"/>
                    </pic:cNvPicPr>
                  </pic:nvPicPr>
                  <pic:blipFill>
                    <a:blip r:embed="rId62"/>
                    <a:stretch>
                      <a:fillRect/>
                    </a:stretch>
                  </pic:blipFill>
                  <pic:spPr>
                    <a:xfrm>
                      <a:off x="0" y="0"/>
                      <a:ext cx="1056640" cy="252095"/>
                    </a:xfrm>
                    <a:prstGeom prst="rect">
                      <a:avLst/>
                    </a:prstGeom>
                    <a:noFill/>
                    <a:ln>
                      <a:noFill/>
                    </a:ln>
                  </pic:spPr>
                </pic:pic>
              </a:graphicData>
            </a:graphic>
          </wp:inline>
        </w:drawing>
      </w:r>
    </w:p>
    <w:p w14:paraId="2445A70D">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1．水溶液中平衡常数之间的关系</w:t>
      </w:r>
    </w:p>
    <w:p w14:paraId="27C25F7F">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（1）</w:t>
      </w:r>
      <w:r>
        <w:rPr>
          <w:rFonts w:ascii="Times New Roman" w:cs="Times New Roman" w:hAnsi="Times New Roman" w:hint="default"/>
        </w:rPr>
        <w:t>平衡常数都只与温度有关,温度不变,平衡常数不变,升高温度,Ka、Kb、Kw、Kh均增大。</w:t>
      </w:r>
    </w:p>
    <w:p w14:paraId="0835707E">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（2）</w:t>
      </w:r>
      <w:r>
        <w:rPr>
          <w:rFonts w:ascii="Times New Roman" w:cs="Times New Roman" w:hAnsi="Times New Roman" w:hint="default"/>
        </w:rPr>
        <w:t>Ka、Kh、Kw三者的关系式为Kh=</w:t>
      </w:r>
      <m:oMath>
        <m:f>
          <m:fPr>
            <m:ctrlPr>
              <w:rPr>
                <w:rFonts w:ascii="Cambria Math" w:cs="Times New Roman" w:hAnsi="Cambria Math" w:hint="default"/>
              </w:rPr>
            </m:ctrlPr>
          </m:fPr>
          <m:num>
            <m:ctrlPr>
              <w:rPr>
                <w:rFonts w:ascii="Cambria Math" w:cs="Times New Roman" w:hAnsi="Cambria Math" w:hint="default"/>
              </w:rPr>
            </m:ctrlPr>
            <m:sSub>
              <m:sSubPr>
                <m:ctrlPr>
                  <w:rPr>
                    <w:rFonts w:ascii="Cambria Math" w:cs="Times New Roman" w:hAnsi="Cambria Math" w:hint="default"/>
                  </w:rPr>
                </m:ctrlPr>
              </m:sSubPr>
              <m:e>
                <m:ctrlPr>
                  <w:rPr>
                    <w:rFonts w:ascii="Cambria Math" w:cs="Times New Roman" w:hAnsi="Cambria Math" w:hint="default"/>
                  </w:rPr>
                </m:ctrlPr>
                <m:r>
                  <w:rPr>
                    <w:rFonts w:ascii="Cambria Math" w:cs="Times New Roman" w:hAnsi="Cambria Math" w:hint="default"/>
                  </w:rPr>
                  <m:t>K</m:t>
                </m:r>
              </m:e>
              <m:sub>
                <m:ctrlPr>
                  <w:rPr>
                    <w:rFonts w:ascii="Cambria Math" w:cs="Times New Roman" w:hAnsi="Cambria Math" w:hint="default"/>
                  </w:rPr>
                </m:ctrlPr>
                <m:r>
                  <m:rPr>
                    <m:sty m:val="p"/>
                  </m:rPr>
                  <w:rPr>
                    <w:rFonts w:ascii="Cambria Math" w:cs="Times New Roman" w:hAnsi="Cambria Math" w:hint="default"/>
                  </w:rPr>
                  <m:t>w</m:t>
                </m:r>
              </m:sub>
            </m:sSub>
          </m:num>
          <m:den>
            <m:ctrlPr>
              <w:rPr>
                <w:rFonts w:ascii="Cambria Math" w:cs="Times New Roman" w:hAnsi="Cambria Math" w:hint="default"/>
              </w:rPr>
            </m:ctrlPr>
            <m:sSub>
              <m:sSubPr>
                <m:ctrlPr>
                  <w:rPr>
                    <w:rFonts w:ascii="Cambria Math" w:cs="Times New Roman" w:hAnsi="Cambria Math" w:hint="default"/>
                  </w:rPr>
                </m:ctrlPr>
              </m:sSubPr>
              <m:e>
                <m:ctrlPr>
                  <w:rPr>
                    <w:rFonts w:ascii="Cambria Math" w:cs="Times New Roman" w:hAnsi="Cambria Math" w:hint="default"/>
                  </w:rPr>
                </m:ctrlPr>
                <m:r>
                  <w:rPr>
                    <w:rFonts w:ascii="Cambria Math" w:cs="Times New Roman" w:hAnsi="Cambria Math" w:hint="default"/>
                  </w:rPr>
                  <m:t>K</m:t>
                </m:r>
              </m:e>
              <m:sub>
                <m:ctrlPr>
                  <w:rPr>
                    <w:rFonts w:ascii="Cambria Math" w:cs="Times New Roman" w:hAnsi="Cambria Math" w:hint="default"/>
                  </w:rPr>
                </m:ctrlPr>
                <m:r>
                  <m:rPr>
                    <m:sty m:val="p"/>
                  </m:rPr>
                  <w:rPr>
                    <w:rFonts w:ascii="Cambria Math" w:cs="Times New Roman" w:hAnsi="Cambria Math" w:hint="default"/>
                  </w:rPr>
                  <m:t>a</m:t>
                </m:r>
              </m:sub>
            </m:sSub>
          </m:den>
        </m:f>
      </m:oMath>
      <w:r>
        <w:rPr>
          <w:rFonts w:ascii="Times New Roman" w:cs="Times New Roman" w:hAnsi="Times New Roman" w:hint="default"/>
        </w:rPr>
        <w:t>;Kb、Kh、Kw三者的关系式为Kh=</w:t>
      </w:r>
      <m:oMath>
        <m:f>
          <m:fPr>
            <m:ctrlPr>
              <w:rPr>
                <w:rFonts w:ascii="Cambria Math" w:cs="Times New Roman" w:hAnsi="Cambria Math" w:hint="default"/>
              </w:rPr>
            </m:ctrlPr>
          </m:fPr>
          <m:num>
            <m:ctrlPr>
              <w:rPr>
                <w:rFonts w:ascii="Cambria Math" w:cs="Times New Roman" w:hAnsi="Cambria Math" w:hint="default"/>
              </w:rPr>
            </m:ctrlPr>
            <m:sSub>
              <m:sSubPr>
                <m:ctrlPr>
                  <w:rPr>
                    <w:rFonts w:ascii="Cambria Math" w:cs="Times New Roman" w:hAnsi="Cambria Math" w:hint="default"/>
                  </w:rPr>
                </m:ctrlPr>
              </m:sSubPr>
              <m:e>
                <m:ctrlPr>
                  <w:rPr>
                    <w:rFonts w:ascii="Cambria Math" w:cs="Times New Roman" w:hAnsi="Cambria Math" w:hint="default"/>
                  </w:rPr>
                </m:ctrlPr>
                <m:r>
                  <w:rPr>
                    <w:rFonts w:ascii="Cambria Math" w:cs="Times New Roman" w:hAnsi="Cambria Math" w:hint="default"/>
                  </w:rPr>
                  <m:t>K</m:t>
                </m:r>
              </m:e>
              <m:sub>
                <m:ctrlPr>
                  <w:rPr>
                    <w:rFonts w:ascii="Cambria Math" w:cs="Times New Roman" w:hAnsi="Cambria Math" w:hint="default"/>
                  </w:rPr>
                </m:ctrlPr>
                <m:r>
                  <m:rPr>
                    <m:sty m:val="p"/>
                  </m:rPr>
                  <w:rPr>
                    <w:rFonts w:ascii="Cambria Math" w:cs="Times New Roman" w:hAnsi="Cambria Math" w:hint="default"/>
                  </w:rPr>
                  <m:t>w</m:t>
                </m:r>
              </m:sub>
            </m:sSub>
          </m:num>
          <m:den>
            <m:ctrlPr>
              <w:rPr>
                <w:rFonts w:ascii="Cambria Math" w:cs="Times New Roman" w:hAnsi="Cambria Math" w:hint="default"/>
              </w:rPr>
            </m:ctrlPr>
            <m:sSub>
              <m:sSubPr>
                <m:ctrlPr>
                  <w:rPr>
                    <w:rFonts w:ascii="Cambria Math" w:cs="Times New Roman" w:hAnsi="Cambria Math" w:hint="default"/>
                  </w:rPr>
                </m:ctrlPr>
              </m:sSubPr>
              <m:e>
                <m:ctrlPr>
                  <w:rPr>
                    <w:rFonts w:ascii="Cambria Math" w:cs="Times New Roman" w:hAnsi="Cambria Math" w:hint="default"/>
                  </w:rPr>
                </m:ctrlPr>
                <m:r>
                  <w:rPr>
                    <w:rFonts w:ascii="Cambria Math" w:cs="Times New Roman" w:hAnsi="Cambria Math" w:hint="default"/>
                  </w:rPr>
                  <m:t>K</m:t>
                </m:r>
              </m:e>
              <m:sub>
                <m:ctrlPr>
                  <w:rPr>
                    <w:rFonts w:ascii="Cambria Math" w:cs="Times New Roman" w:hAnsi="Cambria Math" w:hint="default"/>
                  </w:rPr>
                </m:ctrlPr>
                <m:r>
                  <m:rPr>
                    <m:sty m:val="p"/>
                  </m:rPr>
                  <w:rPr>
                    <w:rFonts w:ascii="Cambria Math" w:cs="Times New Roman" w:hAnsi="Cambria Math" w:hint="default"/>
                  </w:rPr>
                  <m:t>b</m:t>
                </m:r>
              </m:sub>
            </m:sSub>
          </m:den>
        </m:f>
      </m:oMath>
      <w:r>
        <w:rPr>
          <w:rFonts w:ascii="Times New Roman" w:cs="Times New Roman" w:hAnsi="Times New Roman" w:hint="default"/>
        </w:rPr>
        <w:t>。</w:t>
      </w:r>
    </w:p>
    <w:p w14:paraId="71F1104A">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（3）</w:t>
      </w:r>
      <w:r>
        <w:rPr>
          <w:rFonts w:ascii="Times New Roman" w:cs="Times New Roman" w:hAnsi="Times New Roman" w:hint="default"/>
        </w:rPr>
        <w:t>二元酸的Ka</w:t>
      </w:r>
      <w:r>
        <w:rPr>
          <w:rFonts w:ascii="Times New Roman" w:cs="Times New Roman" w:hAnsi="Times New Roman" w:hint="default"/>
          <w:vertAlign w:val="subscript"/>
        </w:rPr>
        <w:t>1</w:t>
      </w:r>
      <w:r>
        <w:rPr>
          <w:rFonts w:ascii="Times New Roman" w:cs="Times New Roman" w:hAnsi="Times New Roman" w:hint="default"/>
        </w:rPr>
        <w:t>、Ka</w:t>
      </w:r>
      <w:r>
        <w:rPr>
          <w:rFonts w:ascii="Times New Roman" w:cs="Times New Roman" w:hAnsi="Times New Roman" w:hint="default"/>
          <w:vertAlign w:val="subscript"/>
        </w:rPr>
        <w:t>2</w:t>
      </w:r>
      <w:r>
        <w:rPr>
          <w:rFonts w:ascii="Times New Roman" w:cs="Times New Roman" w:hAnsi="Times New Roman" w:hint="default"/>
        </w:rPr>
        <w:t>与相应酸根离子的Kh</w:t>
      </w:r>
      <w:r>
        <w:rPr>
          <w:rFonts w:ascii="Times New Roman" w:cs="Times New Roman" w:hAnsi="Times New Roman" w:hint="default"/>
          <w:vertAlign w:val="subscript"/>
        </w:rPr>
        <w:t>1</w:t>
      </w:r>
      <w:r>
        <w:rPr>
          <w:rFonts w:ascii="Times New Roman" w:cs="Times New Roman" w:hAnsi="Times New Roman" w:hint="default"/>
        </w:rPr>
        <w:t>、Kh</w:t>
      </w:r>
      <w:r>
        <w:rPr>
          <w:rFonts w:ascii="Times New Roman" w:cs="Times New Roman" w:hAnsi="Times New Roman" w:hint="default"/>
          <w:vertAlign w:val="subscript"/>
        </w:rPr>
        <w:t>2</w:t>
      </w:r>
      <w:r>
        <w:rPr>
          <w:rFonts w:ascii="Times New Roman" w:cs="Times New Roman" w:hAnsi="Times New Roman" w:hint="default"/>
        </w:rPr>
        <w:t>的关系式为Ka</w:t>
      </w:r>
      <w:r>
        <w:rPr>
          <w:rFonts w:ascii="Times New Roman" w:cs="Times New Roman" w:hAnsi="Times New Roman" w:hint="default"/>
          <w:vertAlign w:val="subscript"/>
        </w:rPr>
        <w:t>1</w:t>
      </w:r>
      <w:r>
        <w:rPr>
          <w:rFonts w:ascii="Times New Roman" w:cs="Times New Roman" w:hAnsi="Times New Roman" w:hint="default"/>
        </w:rPr>
        <w:t>·Kh</w:t>
      </w:r>
      <w:r>
        <w:rPr>
          <w:rFonts w:ascii="Times New Roman" w:cs="Times New Roman" w:hAnsi="Times New Roman" w:hint="default"/>
          <w:vertAlign w:val="subscript"/>
        </w:rPr>
        <w:t>2</w:t>
      </w:r>
      <w:r>
        <w:rPr>
          <w:rFonts w:ascii="Times New Roman" w:cs="Times New Roman" w:hAnsi="Times New Roman" w:hint="default"/>
        </w:rPr>
        <w:t>=Kw,Ka</w:t>
      </w:r>
      <w:r>
        <w:rPr>
          <w:rFonts w:ascii="Times New Roman" w:cs="Times New Roman" w:hAnsi="Times New Roman" w:hint="default"/>
          <w:vertAlign w:val="subscript"/>
        </w:rPr>
        <w:t>2</w:t>
      </w:r>
      <w:r>
        <w:rPr>
          <w:rFonts w:ascii="Times New Roman" w:cs="Times New Roman" w:hAnsi="Times New Roman" w:hint="default"/>
        </w:rPr>
        <w:t>·Kh</w:t>
      </w:r>
      <w:r>
        <w:rPr>
          <w:rFonts w:ascii="Times New Roman" w:cs="Times New Roman" w:hAnsi="Times New Roman" w:hint="default"/>
          <w:vertAlign w:val="subscript"/>
        </w:rPr>
        <w:t>1</w:t>
      </w:r>
      <w:r>
        <w:rPr>
          <w:rFonts w:ascii="Times New Roman" w:cs="Times New Roman" w:hAnsi="Times New Roman" w:hint="default"/>
        </w:rPr>
        <w:t>=Kw。</w:t>
      </w:r>
    </w:p>
    <w:p w14:paraId="33E65E1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（4）</w:t>
      </w:r>
      <w:r>
        <w:rPr>
          <w:rFonts w:ascii="Times New Roman" w:cs="Times New Roman" w:hAnsi="Times New Roman" w:hint="default"/>
        </w:rPr>
        <w:t>反应CdS(s)+2H</w:t>
      </w:r>
      <w:r>
        <w:rPr>
          <w:rFonts w:ascii="Times New Roman" w:cs="Times New Roman" w:hAnsi="Times New Roman" w:hint="default"/>
          <w:vertAlign w:val="superscript"/>
        </w:rPr>
        <w:t>+</w:t>
      </w:r>
      <w:r>
        <w:rPr>
          <w:rFonts w:ascii="Times New Roman" w:cs="Times New Roman" w:hAnsi="Times New Roman" w:hint="default"/>
        </w:rPr>
        <w:t>(aq)</w:t>
      </w:r>
      <w:r>
        <w:rPr>
          <w:rFonts w:ascii="Times New Roman" w:cs="Times New Roman" w:hAnsi="Times New Roman" w:hint="default"/>
        </w:rPr>
        <w:drawing>
          <wp:inline distB="0" distL="0" distR="0" distT="0">
            <wp:extent cx="264795" cy="121920"/>
            <wp:effectExtent b="0" l="0" r="0" t="0"/>
            <wp:docPr descr="学科网 Y0Bemw+RKrrNAx1ODbqMbQ==" id="11322" name="图片 1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1322" name="图片 11322"/>
                    <pic:cNvPicPr>
                      <a:picLocks noChangeAspect="1"/>
                    </pic:cNvPicPr>
                  </pic:nvPicPr>
                  <pic:blipFill>
                    <a:blip cstate="print" r:embed="rId489"/>
                    <a:stretch>
                      <a:fillRect/>
                    </a:stretch>
                  </pic:blipFill>
                  <pic:spPr>
                    <a:xfrm>
                      <a:off x="0" y="0"/>
                      <a:ext cx="265320" cy="122040"/>
                    </a:xfrm>
                    <a:prstGeom prst="rect">
                      <a:avLst/>
                    </a:prstGeom>
                  </pic:spPr>
                </pic:pic>
              </a:graphicData>
            </a:graphic>
          </wp:inline>
        </w:drawing>
      </w:r>
      <w:r>
        <w:rPr>
          <w:rFonts w:ascii="Times New Roman" w:cs="Times New Roman" w:hAnsi="Times New Roman" w:hint="default"/>
        </w:rPr>
        <w:t>Cd</w:t>
      </w:r>
      <w:r>
        <w:rPr>
          <w:rFonts w:ascii="Times New Roman" w:cs="Times New Roman" w:hAnsi="Times New Roman" w:hint="default"/>
          <w:vertAlign w:val="superscript"/>
        </w:rPr>
        <w:t>2+</w:t>
      </w:r>
      <w:r>
        <w:rPr>
          <w:rFonts w:ascii="Times New Roman" w:cs="Times New Roman" w:hAnsi="Times New Roman" w:hint="default"/>
        </w:rPr>
        <w:t>(aq)+H</w:t>
      </w:r>
      <w:r>
        <w:rPr>
          <w:rFonts w:ascii="Times New Roman" w:cs="Times New Roman" w:hAnsi="Times New Roman" w:hint="default"/>
          <w:vertAlign w:val="subscript"/>
        </w:rPr>
        <w:t>2</w:t>
      </w:r>
      <w:r>
        <w:rPr>
          <w:rFonts w:ascii="Times New Roman" w:cs="Times New Roman" w:hAnsi="Times New Roman" w:hint="default"/>
        </w:rPr>
        <w:t>S(aq)的平衡常数为K,则K=</w:t>
      </w:r>
      <m:oMath>
        <m:f>
          <m:fPr>
            <m:ctrlPr>
              <w:rPr>
                <w:rFonts w:ascii="Cambria Math" w:cs="Times New Roman" w:hAnsi="Cambria Math" w:hint="default"/>
              </w:rPr>
            </m:ctrlPr>
          </m:fPr>
          <m:num>
            <m:ctrlPr>
              <w:rPr>
                <w:rFonts w:ascii="Cambria Math" w:cs="Times New Roman" w:hAnsi="Cambria Math" w:hint="default"/>
              </w:rPr>
            </m:ctrlPr>
            <m:sSub>
              <m:sSubPr>
                <m:ctrlPr>
                  <w:rPr>
                    <w:rFonts w:ascii="Cambria Math" w:cs="Times New Roman" w:hAnsi="Cambria Math" w:hint="default"/>
                  </w:rPr>
                </m:ctrlPr>
              </m:sSubPr>
              <m:e>
                <m:ctrlPr>
                  <w:rPr>
                    <w:rFonts w:ascii="Cambria Math" w:cs="Times New Roman" w:hAnsi="Cambria Math" w:hint="default"/>
                  </w:rPr>
                </m:ctrlPr>
                <m:r>
                  <w:rPr>
                    <w:rFonts w:ascii="Cambria Math" w:cs="Times New Roman" w:hAnsi="Cambria Math" w:hint="default"/>
                  </w:rPr>
                  <m:t>K</m:t>
                </m:r>
              </m:e>
              <m:sub>
                <m:ctrlPr>
                  <w:rPr>
                    <w:rFonts w:ascii="Cambria Math" w:cs="Times New Roman" w:hAnsi="Cambria Math" w:hint="default"/>
                  </w:rPr>
                </m:ctrlPr>
                <m:r>
                  <m:rPr>
                    <m:sty m:val="p"/>
                  </m:rPr>
                  <w:rPr>
                    <w:rFonts w:ascii="Cambria Math" w:cs="Times New Roman" w:hAnsi="Cambria Math" w:hint="default"/>
                  </w:rPr>
                  <m:t>sp</m:t>
                </m:r>
              </m:sub>
            </m:sSub>
            <m:r>
              <m:rPr>
                <m:nor/>
                <m:sty m:val="p"/>
              </m:rPr>
              <w:rPr>
                <w:rFonts w:ascii="Cambria Math" w:cs="Times New Roman" w:hAnsi="Cambria Math" w:hint="default"/>
                <w:b w:val="0"/>
                <w:i w:val="0"/>
              </w:rPr>
              <m:t>(CdS)</m:t>
            </m:r>
          </m:num>
          <m:den>
            <m:ctrlPr>
              <w:rPr>
                <w:rFonts w:ascii="Cambria Math" w:cs="Times New Roman" w:hAnsi="Cambria Math" w:hint="default"/>
              </w:rPr>
            </m:ctrlPr>
            <m:sSub>
              <m:sSubPr>
                <m:ctrlPr>
                  <w:rPr>
                    <w:rFonts w:ascii="Cambria Math" w:cs="Times New Roman" w:hAnsi="Cambria Math" w:hint="default"/>
                  </w:rPr>
                </m:ctrlPr>
              </m:sSubPr>
              <m:e>
                <m:ctrlPr>
                  <w:rPr>
                    <w:rFonts w:ascii="Cambria Math" w:cs="Times New Roman" w:hAnsi="Cambria Math" w:hint="default"/>
                  </w:rPr>
                </m:ctrlPr>
                <m:r>
                  <w:rPr>
                    <w:rFonts w:ascii="Cambria Math" w:cs="Times New Roman" w:hAnsi="Cambria Math" w:hint="default"/>
                  </w:rPr>
                  <m:t>K</m:t>
                </m:r>
              </m:e>
              <m:sub>
                <m:ctrlPr>
                  <w:rPr>
                    <w:rFonts w:ascii="Cambria Math" w:cs="Times New Roman" w:hAnsi="Cambria Math" w:hint="default"/>
                  </w:rPr>
                </m:ctrlPr>
                <m:r>
                  <m:rPr>
                    <m:sty m:val="p"/>
                  </m:rPr>
                  <w:rPr>
                    <w:rFonts w:ascii="Cambria Math" w:cs="Times New Roman" w:hAnsi="Cambria Math" w:hint="default"/>
                  </w:rPr>
                  <m:t>a1</m:t>
                </m:r>
              </m:sub>
            </m:sSub>
            <m:r>
              <m:rPr>
                <m:nor/>
                <m:sty m:val="p"/>
              </m:rPr>
              <w:rPr>
                <w:rFonts w:ascii="Cambria Math" w:cs="Times New Roman" w:hAnsi="Cambria Math" w:hint="default"/>
                <w:b w:val="0"/>
                <w:i w:val="0"/>
              </w:rPr>
              <m:t>(</m:t>
            </m:r>
            <m:sSub>
              <m:sSubPr>
                <m:ctrlPr>
                  <w:rPr>
                    <w:rFonts w:ascii="Cambria Math" w:cs="Times New Roman" w:hAnsi="Cambria Math" w:hint="default"/>
                  </w:rPr>
                </m:ctrlPr>
              </m:sSubPr>
              <m:e>
                <m:ctrlPr>
                  <w:rPr>
                    <w:rFonts w:ascii="Cambria Math" w:cs="Times New Roman" w:hAnsi="Cambria Math" w:hint="default"/>
                  </w:rPr>
                </m:ctrlPr>
                <m:r>
                  <m:rPr>
                    <m:sty m:val="p"/>
                  </m:rPr>
                  <w:rPr>
                    <w:rFonts w:ascii="Cambria Math" w:cs="Times New Roman" w:hAnsi="Cambria Math" w:hint="default"/>
                  </w:rPr>
                  <m:t>H</m:t>
                </m:r>
              </m:e>
              <m:sub>
                <m:ctrlPr>
                  <w:rPr>
                    <w:rFonts w:ascii="Cambria Math" w:cs="Times New Roman" w:hAnsi="Cambria Math" w:hint="default"/>
                  </w:rPr>
                </m:ctrlPr>
                <m:r>
                  <m:rPr>
                    <m:sty m:val="p"/>
                  </m:rPr>
                  <w:rPr>
                    <w:rFonts w:ascii="Cambria Math" w:cs="Times New Roman" w:hAnsi="Cambria Math" w:hint="default"/>
                  </w:rPr>
                  <m:t>2</m:t>
                </m:r>
              </m:sub>
            </m:sSub>
            <m:r>
              <m:rPr>
                <m:sty m:val="p"/>
              </m:rPr>
              <w:rPr>
                <w:rFonts w:ascii="Cambria Math" w:cs="Times New Roman" w:hAnsi="Cambria Math" w:hint="default"/>
              </w:rPr>
              <m:t>S)·</m:t>
            </m:r>
            <m:sSub>
              <m:sSubPr>
                <m:ctrlPr>
                  <w:rPr>
                    <w:rFonts w:ascii="Cambria Math" w:cs="Times New Roman" w:hAnsi="Cambria Math" w:hint="default"/>
                  </w:rPr>
                </m:ctrlPr>
              </m:sSubPr>
              <m:e>
                <m:ctrlPr>
                  <w:rPr>
                    <w:rFonts w:ascii="Cambria Math" w:cs="Times New Roman" w:hAnsi="Cambria Math" w:hint="default"/>
                  </w:rPr>
                </m:ctrlPr>
                <m:r>
                  <w:rPr>
                    <w:rFonts w:ascii="Cambria Math" w:cs="Times New Roman" w:hAnsi="Cambria Math" w:hint="default"/>
                  </w:rPr>
                  <m:t>K</m:t>
                </m:r>
              </m:e>
              <m:sub>
                <m:ctrlPr>
                  <w:rPr>
                    <w:rFonts w:ascii="Cambria Math" w:cs="Times New Roman" w:hAnsi="Cambria Math" w:hint="default"/>
                  </w:rPr>
                </m:ctrlPr>
                <m:r>
                  <m:rPr>
                    <m:sty m:val="p"/>
                  </m:rPr>
                  <w:rPr>
                    <w:rFonts w:ascii="Cambria Math" w:cs="Times New Roman" w:hAnsi="Cambria Math" w:hint="default"/>
                  </w:rPr>
                  <m:t>a2</m:t>
                </m:r>
              </m:sub>
            </m:sSub>
            <m:r>
              <m:rPr>
                <m:nor/>
                <m:sty m:val="p"/>
              </m:rPr>
              <w:rPr>
                <w:rFonts w:ascii="Cambria Math" w:cs="Times New Roman" w:hAnsi="Cambria Math" w:hint="default"/>
                <w:b w:val="0"/>
                <w:i w:val="0"/>
              </w:rPr>
              <m:t>(</m:t>
            </m:r>
            <m:sSub>
              <m:sSubPr>
                <m:ctrlPr>
                  <w:rPr>
                    <w:rFonts w:ascii="Cambria Math" w:cs="Times New Roman" w:hAnsi="Cambria Math" w:hint="default"/>
                  </w:rPr>
                </m:ctrlPr>
              </m:sSubPr>
              <m:e>
                <m:ctrlPr>
                  <w:rPr>
                    <w:rFonts w:ascii="Cambria Math" w:cs="Times New Roman" w:hAnsi="Cambria Math" w:hint="default"/>
                  </w:rPr>
                </m:ctrlPr>
                <m:r>
                  <m:rPr>
                    <m:sty m:val="p"/>
                  </m:rPr>
                  <w:rPr>
                    <w:rFonts w:ascii="Cambria Math" w:cs="Times New Roman" w:hAnsi="Cambria Math" w:hint="default"/>
                  </w:rPr>
                  <m:t>H</m:t>
                </m:r>
              </m:e>
              <m:sub>
                <m:ctrlPr>
                  <w:rPr>
                    <w:rFonts w:ascii="Cambria Math" w:cs="Times New Roman" w:hAnsi="Cambria Math" w:hint="default"/>
                  </w:rPr>
                </m:ctrlPr>
                <m:r>
                  <m:rPr>
                    <m:sty m:val="p"/>
                  </m:rPr>
                  <w:rPr>
                    <w:rFonts w:ascii="Cambria Math" w:cs="Times New Roman" w:hAnsi="Cambria Math" w:hint="default"/>
                  </w:rPr>
                  <m:t>2</m:t>
                </m:r>
              </m:sub>
            </m:sSub>
            <m:r>
              <m:rPr>
                <m:sty m:val="p"/>
              </m:rPr>
              <w:rPr>
                <w:rFonts w:ascii="Cambria Math" w:cs="Times New Roman" w:hAnsi="Cambria Math" w:hint="default"/>
              </w:rPr>
              <m:t>S)</m:t>
            </m:r>
          </m:den>
        </m:f>
      </m:oMath>
      <w:r>
        <w:rPr>
          <w:rFonts w:ascii="Times New Roman" w:cs="Times New Roman" w:hAnsi="Times New Roman" w:hint="default"/>
        </w:rPr>
        <w:t>。</w:t>
      </w:r>
    </w:p>
    <w:p w14:paraId="40EB5E11">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2．溶度积(Ksp)的常见计算类型</w:t>
      </w:r>
    </w:p>
    <w:p w14:paraId="0F25075B">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（1）</w:t>
      </w:r>
      <w:r>
        <w:rPr>
          <w:rFonts w:ascii="Times New Roman" w:cs="Times New Roman" w:hAnsi="Times New Roman" w:hint="default"/>
        </w:rPr>
        <w:t>已知溶度积求溶液中的某种离子的浓度,如Ksp=a的饱和AgCl溶液中 c(Ag+)=</w:t>
      </w:r>
      <m:oMath>
        <m:rad>
          <m:radPr>
            <m:degHide/>
            <m:ctrlPr>
              <w:rPr>
                <w:rFonts w:ascii="Cambria Math" w:cs="Times New Roman" w:hAnsi="Cambria Math" w:hint="default"/>
              </w:rPr>
            </m:ctrlPr>
          </m:radPr>
          <m:deg>
            <m:ctrlPr>
              <w:rPr>
                <w:rFonts w:ascii="Cambria Math" w:cs="Times New Roman" w:hAnsi="Cambria Math" w:hint="default"/>
              </w:rPr>
            </m:ctrlPr>
          </m:deg>
          <m:e>
            <m:ctrlPr>
              <w:rPr>
                <w:rFonts w:ascii="Cambria Math" w:cs="Times New Roman" w:hAnsi="Cambria Math" w:hint="default"/>
              </w:rPr>
            </m:ctrlPr>
            <m:r>
              <w:rPr>
                <w:rFonts w:ascii="Cambria Math" w:cs="Times New Roman" w:hAnsi="Cambria Math" w:hint="default"/>
              </w:rPr>
              <m:t>a</m:t>
            </m:r>
          </m:e>
        </m:rad>
      </m:oMath>
      <w:r>
        <w:rPr>
          <w:rFonts w:ascii="Times New Roman" w:cs="Times New Roman" w:hAnsi="Times New Roman" w:hint="default"/>
        </w:rPr>
        <w:t xml:space="preserve"> mol/L。</w:t>
      </w:r>
    </w:p>
    <w:p w14:paraId="4125E67F">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（2）</w:t>
      </w:r>
      <w:r>
        <w:rPr>
          <w:rFonts w:ascii="Times New Roman" w:cs="Times New Roman" w:hAnsi="Times New Roman" w:hint="default"/>
        </w:rPr>
        <w:t>已知溶度积、溶液中某离子的浓度,求溶液中另一种离子的浓度,如某温度下AgCl的Ksp=a,在0.1 mol/L的NaCl溶液中加入过量的AgCl固体,达到平衡后c(Ag</w:t>
      </w:r>
      <w:r>
        <w:rPr>
          <w:rFonts w:ascii="Times New Roman" w:cs="Times New Roman" w:hAnsi="Times New Roman" w:hint="default"/>
          <w:vertAlign w:val="superscript"/>
        </w:rPr>
        <w:t>+</w:t>
      </w:r>
      <w:r>
        <w:rPr>
          <w:rFonts w:ascii="Times New Roman" w:cs="Times New Roman" w:hAnsi="Times New Roman" w:hint="default"/>
        </w:rPr>
        <w:t>)=10a mol/L。</w:t>
      </w:r>
    </w:p>
    <w:p w14:paraId="07563B5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（3）</w:t>
      </w:r>
      <w:r>
        <w:rPr>
          <w:rFonts w:ascii="Times New Roman" w:cs="Times New Roman" w:hAnsi="Times New Roman" w:hint="default"/>
        </w:rPr>
        <w:t>计算沉淀转化的平衡常数,如Cu</w:t>
      </w:r>
      <w:r>
        <w:rPr>
          <w:rFonts w:ascii="Times New Roman" w:cs="Times New Roman" w:hAnsi="Times New Roman" w:hint="default"/>
          <w:vertAlign w:val="superscript"/>
        </w:rPr>
        <w:t>2+</w:t>
      </w:r>
      <w:r>
        <w:rPr>
          <w:rFonts w:ascii="Times New Roman" w:cs="Times New Roman" w:hAnsi="Times New Roman" w:hint="default"/>
        </w:rPr>
        <w:t>(aq)+MnS(s)</w:t>
      </w:r>
      <w:r>
        <w:rPr>
          <w:rFonts w:ascii="Times New Roman" w:cs="Times New Roman" w:hAnsi="Times New Roman" w:hint="default"/>
        </w:rPr>
        <w:drawing>
          <wp:inline distB="0" distL="0" distR="0" distT="0">
            <wp:extent cx="264795" cy="121920"/>
            <wp:effectExtent b="0" l="0" r="0" t="0"/>
            <wp:docPr descr="学科网 Y0Bemw+RKrrNAx1ODbqMbQ==" id="11323" name="图片 1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1323" name="图片 11323"/>
                    <pic:cNvPicPr>
                      <a:picLocks noChangeAspect="1"/>
                    </pic:cNvPicPr>
                  </pic:nvPicPr>
                  <pic:blipFill>
                    <a:blip cstate="print" r:embed="rId489"/>
                    <a:stretch>
                      <a:fillRect/>
                    </a:stretch>
                  </pic:blipFill>
                  <pic:spPr>
                    <a:xfrm>
                      <a:off x="0" y="0"/>
                      <a:ext cx="265320" cy="122040"/>
                    </a:xfrm>
                    <a:prstGeom prst="rect">
                      <a:avLst/>
                    </a:prstGeom>
                  </pic:spPr>
                </pic:pic>
              </a:graphicData>
            </a:graphic>
          </wp:inline>
        </w:drawing>
      </w:r>
      <w:r>
        <w:rPr>
          <w:rFonts w:ascii="Times New Roman" w:cs="Times New Roman" w:hAnsi="Times New Roman" w:hint="default"/>
        </w:rPr>
        <w:t>CuS(s)+Mn</w:t>
      </w:r>
      <w:r>
        <w:rPr>
          <w:rFonts w:ascii="Times New Roman" w:cs="Times New Roman" w:hAnsi="Times New Roman" w:hint="default"/>
          <w:vertAlign w:val="superscript"/>
        </w:rPr>
        <w:t>2+</w:t>
      </w:r>
      <w:r>
        <w:rPr>
          <w:rFonts w:ascii="Times New Roman" w:cs="Times New Roman" w:hAnsi="Times New Roman" w:hint="default"/>
        </w:rPr>
        <w:t>(aq),平衡常数K=</w:t>
      </w:r>
      <m:oMath>
        <m:f>
          <m:fPr>
            <m:ctrlPr>
              <w:rPr>
                <w:rFonts w:ascii="Cambria Math" w:cs="Times New Roman" w:hAnsi="Cambria Math" w:hint="default"/>
              </w:rPr>
            </m:ctrlPr>
          </m:fPr>
          <m:num>
            <m:ctrlPr>
              <w:rPr>
                <w:rFonts w:ascii="Cambria Math" w:cs="Times New Roman" w:hAnsi="Cambria Math" w:hint="default"/>
              </w:rPr>
            </m:ctrlPr>
            <m:r>
              <w:rPr>
                <w:rFonts w:ascii="Cambria Math" w:cs="Times New Roman" w:hAnsi="Cambria Math" w:hint="default"/>
              </w:rPr>
              <m:t>c</m:t>
            </m:r>
            <m:r>
              <m:rPr>
                <m:nor/>
                <m:sty m:val="p"/>
              </m:rPr>
              <w:rPr>
                <w:rFonts w:ascii="Cambria Math" w:cs="Times New Roman" w:hAnsi="Cambria Math" w:hint="default"/>
                <w:b w:val="0"/>
                <w:i w:val="0"/>
              </w:rPr>
              <m:t>(M</m:t>
            </m:r>
            <m:sSup>
              <m:sSupPr>
                <m:ctrlPr>
                  <w:rPr>
                    <w:rFonts w:ascii="Cambria Math" w:cs="Times New Roman" w:hAnsi="Cambria Math" w:hint="default"/>
                  </w:rPr>
                </m:ctrlPr>
              </m:sSupPr>
              <m:e>
                <m:ctrlPr>
                  <w:rPr>
                    <w:rFonts w:ascii="Cambria Math" w:cs="Times New Roman" w:hAnsi="Cambria Math" w:hint="default"/>
                  </w:rPr>
                </m:ctrlPr>
                <m:r>
                  <m:rPr>
                    <m:sty m:val="p"/>
                  </m:rPr>
                  <w:rPr>
                    <w:rFonts w:ascii="Cambria Math" w:cs="Times New Roman" w:hAnsi="Cambria Math" w:hint="default"/>
                  </w:rPr>
                  <m:t>n</m:t>
                </m:r>
              </m:e>
              <m:sup>
                <m:ctrlPr>
                  <w:rPr>
                    <w:rFonts w:ascii="Cambria Math" w:cs="Times New Roman" w:hAnsi="Cambria Math" w:hint="default"/>
                  </w:rPr>
                </m:ctrlPr>
                <m:r>
                  <m:rPr>
                    <m:sty m:val="p"/>
                  </m:rPr>
                  <w:rPr>
                    <w:rFonts w:ascii="Cambria Math" w:cs="Times New Roman" w:hAnsi="Cambria Math" w:hint="default"/>
                  </w:rPr>
                  <m:t>2+</m:t>
                </m:r>
              </m:sup>
            </m:sSup>
            <m:r>
              <m:rPr>
                <m:nor/>
                <m:sty m:val="p"/>
              </m:rPr>
              <w:rPr>
                <w:rFonts w:ascii="Cambria Math" w:cs="Times New Roman" w:hAnsi="Cambria Math" w:hint="default"/>
                <w:b w:val="0"/>
                <w:i w:val="0"/>
              </w:rPr>
              <m:t>)</m:t>
            </m:r>
          </m:num>
          <m:den>
            <m:ctrlPr>
              <w:rPr>
                <w:rFonts w:ascii="Cambria Math" w:cs="Times New Roman" w:hAnsi="Cambria Math" w:hint="default"/>
              </w:rPr>
            </m:ctrlPr>
            <m:r>
              <w:rPr>
                <w:rFonts w:ascii="Cambria Math" w:cs="Times New Roman" w:hAnsi="Cambria Math" w:hint="default"/>
              </w:rPr>
              <m:t>c</m:t>
            </m:r>
            <m:r>
              <m:rPr>
                <m:nor/>
                <m:sty m:val="p"/>
              </m:rPr>
              <w:rPr>
                <w:rFonts w:ascii="Cambria Math" w:cs="Times New Roman" w:hAnsi="Cambria Math" w:hint="default"/>
                <w:b w:val="0"/>
                <w:i w:val="0"/>
              </w:rPr>
              <m:t>(C</m:t>
            </m:r>
            <m:sSup>
              <m:sSupPr>
                <m:ctrlPr>
                  <w:rPr>
                    <w:rFonts w:ascii="Cambria Math" w:cs="Times New Roman" w:hAnsi="Cambria Math" w:hint="default"/>
                  </w:rPr>
                </m:ctrlPr>
              </m:sSupPr>
              <m:e>
                <m:ctrlPr>
                  <w:rPr>
                    <w:rFonts w:ascii="Cambria Math" w:cs="Times New Roman" w:hAnsi="Cambria Math" w:hint="default"/>
                  </w:rPr>
                </m:ctrlPr>
                <m:r>
                  <m:rPr>
                    <m:sty m:val="p"/>
                  </m:rPr>
                  <w:rPr>
                    <w:rFonts w:ascii="Cambria Math" w:cs="Times New Roman" w:hAnsi="Cambria Math" w:hint="default"/>
                  </w:rPr>
                  <m:t>u</m:t>
                </m:r>
              </m:e>
              <m:sup>
                <m:ctrlPr>
                  <w:rPr>
                    <w:rFonts w:ascii="Cambria Math" w:cs="Times New Roman" w:hAnsi="Cambria Math" w:hint="default"/>
                  </w:rPr>
                </m:ctrlPr>
                <m:r>
                  <m:rPr>
                    <m:sty m:val="p"/>
                  </m:rPr>
                  <w:rPr>
                    <w:rFonts w:ascii="Cambria Math" w:cs="Times New Roman" w:hAnsi="Cambria Math" w:hint="default"/>
                  </w:rPr>
                  <m:t>2+</m:t>
                </m:r>
              </m:sup>
            </m:sSup>
            <m:r>
              <m:rPr>
                <m:nor/>
                <m:sty m:val="p"/>
              </m:rPr>
              <w:rPr>
                <w:rFonts w:ascii="Cambria Math" w:cs="Times New Roman" w:hAnsi="Cambria Math" w:hint="default"/>
                <w:b w:val="0"/>
                <w:i w:val="0"/>
              </w:rPr>
              <m:t>)</m:t>
            </m:r>
          </m:den>
        </m:f>
      </m:oMath>
      <w:r>
        <w:rPr>
          <w:rFonts w:ascii="Times New Roman" w:cs="Times New Roman" w:hAnsi="Times New Roman" w:hint="default"/>
        </w:rPr>
        <w:t>=</w:t>
      </w:r>
      <m:oMath>
        <m:f>
          <m:fPr>
            <m:ctrlPr>
              <w:rPr>
                <w:rFonts w:ascii="Cambria Math" w:cs="Times New Roman" w:hAnsi="Cambria Math" w:hint="default"/>
              </w:rPr>
            </m:ctrlPr>
          </m:fPr>
          <m:num>
            <m:ctrlPr>
              <w:rPr>
                <w:rFonts w:ascii="Cambria Math" w:cs="Times New Roman" w:hAnsi="Cambria Math" w:hint="default"/>
              </w:rPr>
            </m:ctrlPr>
            <m:r>
              <w:rPr>
                <w:rFonts w:ascii="Cambria Math" w:cs="Times New Roman" w:hAnsi="Cambria Math" w:hint="default"/>
              </w:rPr>
              <m:t>c</m:t>
            </m:r>
            <m:r>
              <m:rPr>
                <m:nor/>
                <m:sty m:val="p"/>
              </m:rPr>
              <w:rPr>
                <w:rFonts w:ascii="Cambria Math" w:cs="Times New Roman" w:hAnsi="Cambria Math" w:hint="default"/>
                <w:b w:val="0"/>
                <w:i w:val="0"/>
              </w:rPr>
              <m:t>(M</m:t>
            </m:r>
            <m:sSup>
              <m:sSupPr>
                <m:ctrlPr>
                  <w:rPr>
                    <w:rFonts w:ascii="Cambria Math" w:cs="Times New Roman" w:hAnsi="Cambria Math" w:hint="default"/>
                  </w:rPr>
                </m:ctrlPr>
              </m:sSupPr>
              <m:e>
                <m:ctrlPr>
                  <w:rPr>
                    <w:rFonts w:ascii="Cambria Math" w:cs="Times New Roman" w:hAnsi="Cambria Math" w:hint="default"/>
                  </w:rPr>
                </m:ctrlPr>
                <m:r>
                  <m:rPr>
                    <m:sty m:val="p"/>
                  </m:rPr>
                  <w:rPr>
                    <w:rFonts w:ascii="Cambria Math" w:cs="Times New Roman" w:hAnsi="Cambria Math" w:hint="default"/>
                  </w:rPr>
                  <m:t>n</m:t>
                </m:r>
              </m:e>
              <m:sup>
                <m:ctrlPr>
                  <w:rPr>
                    <w:rFonts w:ascii="Cambria Math" w:cs="Times New Roman" w:hAnsi="Cambria Math" w:hint="default"/>
                  </w:rPr>
                </m:ctrlPr>
                <m:r>
                  <m:rPr>
                    <m:sty m:val="p"/>
                  </m:rPr>
                  <w:rPr>
                    <w:rFonts w:ascii="Cambria Math" w:cs="Times New Roman" w:hAnsi="Cambria Math" w:hint="default"/>
                  </w:rPr>
                  <m:t>2+</m:t>
                </m:r>
              </m:sup>
            </m:sSup>
            <m:r>
              <m:rPr>
                <m:nor/>
                <m:sty m:val="p"/>
              </m:rPr>
              <w:rPr>
                <w:rFonts w:ascii="Cambria Math" w:cs="Times New Roman" w:hAnsi="Cambria Math" w:hint="default"/>
                <w:b w:val="0"/>
                <w:i w:val="0"/>
              </w:rPr>
              <m:t>)·</m:t>
            </m:r>
            <m:r>
              <w:rPr>
                <w:rFonts w:ascii="Cambria Math" w:cs="Times New Roman" w:hAnsi="Cambria Math" w:hint="default"/>
              </w:rPr>
              <m:t>c</m:t>
            </m:r>
            <m:r>
              <m:rPr>
                <m:nor/>
                <m:sty m:val="p"/>
              </m:rPr>
              <w:rPr>
                <w:rFonts w:ascii="Cambria Math" w:cs="Times New Roman" w:hAnsi="Cambria Math" w:hint="default"/>
                <w:b w:val="0"/>
                <w:i w:val="0"/>
              </w:rPr>
              <m:t>(</m:t>
            </m:r>
            <m:sSup>
              <m:sSupPr>
                <m:ctrlPr>
                  <w:rPr>
                    <w:rFonts w:ascii="Cambria Math" w:cs="Times New Roman" w:hAnsi="Cambria Math" w:hint="default"/>
                  </w:rPr>
                </m:ctrlPr>
              </m:sSupPr>
              <m:e>
                <m:ctrlPr>
                  <w:rPr>
                    <w:rFonts w:ascii="Cambria Math" w:cs="Times New Roman" w:hAnsi="Cambria Math" w:hint="default"/>
                  </w:rPr>
                </m:ctrlPr>
                <m:r>
                  <m:rPr>
                    <m:sty m:val="p"/>
                  </m:rPr>
                  <w:rPr>
                    <w:rFonts w:ascii="Cambria Math" w:cs="Times New Roman" w:hAnsi="Cambria Math" w:hint="default"/>
                  </w:rPr>
                  <m:t>S</m:t>
                </m:r>
              </m:e>
              <m:sup>
                <m:ctrlPr>
                  <w:rPr>
                    <w:rFonts w:ascii="Cambria Math" w:cs="Times New Roman" w:hAnsi="Cambria Math" w:hint="default"/>
                  </w:rPr>
                </m:ctrlPr>
                <m:r>
                  <m:rPr>
                    <m:sty m:val="p"/>
                  </m:rPr>
                  <w:rPr>
                    <w:rFonts w:ascii="Cambria Math" w:cs="Times New Roman" w:hAnsi="Cambria Math" w:hint="default"/>
                  </w:rPr>
                  <m:t>2−</m:t>
                </m:r>
              </m:sup>
            </m:sSup>
            <m:r>
              <m:rPr>
                <m:nor/>
                <m:sty m:val="p"/>
              </m:rPr>
              <w:rPr>
                <w:rFonts w:ascii="Cambria Math" w:cs="Times New Roman" w:hAnsi="Cambria Math" w:hint="default"/>
                <w:b w:val="0"/>
                <w:i w:val="0"/>
              </w:rPr>
              <m:t>)</m:t>
            </m:r>
          </m:num>
          <m:den>
            <m:ctrlPr>
              <w:rPr>
                <w:rFonts w:ascii="Cambria Math" w:cs="Times New Roman" w:hAnsi="Cambria Math" w:hint="default"/>
              </w:rPr>
            </m:ctrlPr>
            <m:r>
              <w:rPr>
                <w:rFonts w:ascii="Cambria Math" w:cs="Times New Roman" w:hAnsi="Cambria Math" w:hint="default"/>
              </w:rPr>
              <m:t>c</m:t>
            </m:r>
            <m:r>
              <m:rPr>
                <m:nor/>
                <m:sty m:val="p"/>
              </m:rPr>
              <w:rPr>
                <w:rFonts w:ascii="Cambria Math" w:cs="Times New Roman" w:hAnsi="Cambria Math" w:hint="default"/>
                <w:b w:val="0"/>
                <w:i w:val="0"/>
              </w:rPr>
              <m:t>(C</m:t>
            </m:r>
            <m:sSup>
              <m:sSupPr>
                <m:ctrlPr>
                  <w:rPr>
                    <w:rFonts w:ascii="Cambria Math" w:cs="Times New Roman" w:hAnsi="Cambria Math" w:hint="default"/>
                  </w:rPr>
                </m:ctrlPr>
              </m:sSupPr>
              <m:e>
                <m:ctrlPr>
                  <w:rPr>
                    <w:rFonts w:ascii="Cambria Math" w:cs="Times New Roman" w:hAnsi="Cambria Math" w:hint="default"/>
                  </w:rPr>
                </m:ctrlPr>
                <m:r>
                  <m:rPr>
                    <m:sty m:val="p"/>
                  </m:rPr>
                  <w:rPr>
                    <w:rFonts w:ascii="Cambria Math" w:cs="Times New Roman" w:hAnsi="Cambria Math" w:hint="default"/>
                  </w:rPr>
                  <m:t>u</m:t>
                </m:r>
              </m:e>
              <m:sup>
                <m:ctrlPr>
                  <w:rPr>
                    <w:rFonts w:ascii="Cambria Math" w:cs="Times New Roman" w:hAnsi="Cambria Math" w:hint="default"/>
                  </w:rPr>
                </m:ctrlPr>
                <m:r>
                  <m:rPr>
                    <m:sty m:val="p"/>
                  </m:rPr>
                  <w:rPr>
                    <w:rFonts w:ascii="Cambria Math" w:cs="Times New Roman" w:hAnsi="Cambria Math" w:hint="default"/>
                  </w:rPr>
                  <m:t>2+</m:t>
                </m:r>
              </m:sup>
            </m:sSup>
            <m:r>
              <m:rPr>
                <m:nor/>
                <m:sty m:val="p"/>
              </m:rPr>
              <w:rPr>
                <w:rFonts w:ascii="Cambria Math" w:cs="Times New Roman" w:hAnsi="Cambria Math" w:hint="default"/>
                <w:b w:val="0"/>
                <w:i w:val="0"/>
              </w:rPr>
              <m:t>)·</m:t>
            </m:r>
            <m:r>
              <w:rPr>
                <w:rFonts w:ascii="Cambria Math" w:cs="Times New Roman" w:hAnsi="Cambria Math" w:hint="default"/>
              </w:rPr>
              <m:t>c</m:t>
            </m:r>
            <m:r>
              <m:rPr>
                <m:nor/>
                <m:sty m:val="p"/>
              </m:rPr>
              <w:rPr>
                <w:rFonts w:ascii="Cambria Math" w:cs="Times New Roman" w:hAnsi="Cambria Math" w:hint="default"/>
                <w:b w:val="0"/>
                <w:i w:val="0"/>
              </w:rPr>
              <m:t>(</m:t>
            </m:r>
            <m:sSup>
              <m:sSupPr>
                <m:ctrlPr>
                  <w:rPr>
                    <w:rFonts w:ascii="Cambria Math" w:cs="Times New Roman" w:hAnsi="Cambria Math" w:hint="default"/>
                  </w:rPr>
                </m:ctrlPr>
              </m:sSupPr>
              <m:e>
                <m:ctrlPr>
                  <w:rPr>
                    <w:rFonts w:ascii="Cambria Math" w:cs="Times New Roman" w:hAnsi="Cambria Math" w:hint="default"/>
                  </w:rPr>
                </m:ctrlPr>
                <m:r>
                  <m:rPr>
                    <m:sty m:val="p"/>
                  </m:rPr>
                  <w:rPr>
                    <w:rFonts w:ascii="Cambria Math" w:cs="Times New Roman" w:hAnsi="Cambria Math" w:hint="default"/>
                  </w:rPr>
                  <m:t>S</m:t>
                </m:r>
              </m:e>
              <m:sup>
                <m:ctrlPr>
                  <w:rPr>
                    <w:rFonts w:ascii="Cambria Math" w:cs="Times New Roman" w:hAnsi="Cambria Math" w:hint="default"/>
                  </w:rPr>
                </m:ctrlPr>
                <m:r>
                  <m:rPr>
                    <m:sty m:val="p"/>
                  </m:rPr>
                  <w:rPr>
                    <w:rFonts w:ascii="Cambria Math" w:cs="Times New Roman" w:hAnsi="Cambria Math" w:hint="default"/>
                  </w:rPr>
                  <m:t>2−</m:t>
                </m:r>
              </m:sup>
            </m:sSup>
            <m:r>
              <m:rPr>
                <m:nor/>
                <m:sty m:val="p"/>
              </m:rPr>
              <w:rPr>
                <w:rFonts w:ascii="Cambria Math" w:cs="Times New Roman" w:hAnsi="Cambria Math" w:hint="default"/>
                <w:b w:val="0"/>
                <w:i w:val="0"/>
              </w:rPr>
              <m:t>)</m:t>
            </m:r>
          </m:den>
        </m:f>
      </m:oMath>
      <w:r>
        <w:rPr>
          <w:rFonts w:ascii="Times New Roman" w:cs="Times New Roman" w:hAnsi="Times New Roman" w:hint="default"/>
        </w:rPr>
        <w:t>=</w:t>
      </w:r>
      <m:oMath>
        <m:f>
          <m:fPr>
            <m:ctrlPr>
              <w:rPr>
                <w:rFonts w:ascii="Cambria Math" w:cs="Times New Roman" w:hAnsi="Cambria Math" w:hint="default"/>
              </w:rPr>
            </m:ctrlPr>
          </m:fPr>
          <m:num>
            <m:ctrlPr>
              <w:rPr>
                <w:rFonts w:ascii="Cambria Math" w:cs="Times New Roman" w:hAnsi="Cambria Math" w:hint="default"/>
              </w:rPr>
            </m:ctrlPr>
            <m:sSub>
              <m:sSubPr>
                <m:ctrlPr>
                  <w:rPr>
                    <w:rFonts w:ascii="Cambria Math" w:cs="Times New Roman" w:hAnsi="Cambria Math" w:hint="default"/>
                  </w:rPr>
                </m:ctrlPr>
              </m:sSubPr>
              <m:e>
                <m:ctrlPr>
                  <w:rPr>
                    <w:rFonts w:ascii="Cambria Math" w:cs="Times New Roman" w:hAnsi="Cambria Math" w:hint="default"/>
                  </w:rPr>
                </m:ctrlPr>
                <m:r>
                  <w:rPr>
                    <w:rFonts w:ascii="Cambria Math" w:cs="Times New Roman" w:hAnsi="Cambria Math" w:hint="default"/>
                  </w:rPr>
                  <m:t>K</m:t>
                </m:r>
              </m:e>
              <m:sub>
                <m:ctrlPr>
                  <w:rPr>
                    <w:rFonts w:ascii="Cambria Math" w:cs="Times New Roman" w:hAnsi="Cambria Math" w:hint="default"/>
                  </w:rPr>
                </m:ctrlPr>
                <m:r>
                  <m:rPr>
                    <m:sty m:val="p"/>
                  </m:rPr>
                  <w:rPr>
                    <w:rFonts w:ascii="Cambria Math" w:cs="Times New Roman" w:hAnsi="Cambria Math" w:hint="default"/>
                  </w:rPr>
                  <m:t>sp</m:t>
                </m:r>
              </m:sub>
            </m:sSub>
            <m:r>
              <m:rPr>
                <m:nor/>
                <m:sty m:val="p"/>
              </m:rPr>
              <w:rPr>
                <w:rFonts w:ascii="Cambria Math" w:cs="Times New Roman" w:hAnsi="Cambria Math" w:hint="default"/>
                <w:b w:val="0"/>
                <w:i w:val="0"/>
              </w:rPr>
              <m:t>(MnS)</m:t>
            </m:r>
          </m:num>
          <m:den>
            <m:ctrlPr>
              <w:rPr>
                <w:rFonts w:ascii="Cambria Math" w:cs="Times New Roman" w:hAnsi="Cambria Math" w:hint="default"/>
              </w:rPr>
            </m:ctrlPr>
            <m:sSub>
              <m:sSubPr>
                <m:ctrlPr>
                  <w:rPr>
                    <w:rFonts w:ascii="Cambria Math" w:cs="Times New Roman" w:hAnsi="Cambria Math" w:hint="default"/>
                  </w:rPr>
                </m:ctrlPr>
              </m:sSubPr>
              <m:e>
                <m:ctrlPr>
                  <w:rPr>
                    <w:rFonts w:ascii="Cambria Math" w:cs="Times New Roman" w:hAnsi="Cambria Math" w:hint="default"/>
                  </w:rPr>
                </m:ctrlPr>
                <m:r>
                  <w:rPr>
                    <w:rFonts w:ascii="Cambria Math" w:cs="Times New Roman" w:hAnsi="Cambria Math" w:hint="default"/>
                  </w:rPr>
                  <m:t>K</m:t>
                </m:r>
              </m:e>
              <m:sub>
                <m:ctrlPr>
                  <w:rPr>
                    <w:rFonts w:ascii="Cambria Math" w:cs="Times New Roman" w:hAnsi="Cambria Math" w:hint="default"/>
                  </w:rPr>
                </m:ctrlPr>
                <m:r>
                  <m:rPr>
                    <m:sty m:val="p"/>
                  </m:rPr>
                  <w:rPr>
                    <w:rFonts w:ascii="Cambria Math" w:cs="Times New Roman" w:hAnsi="Cambria Math" w:hint="default"/>
                  </w:rPr>
                  <m:t>sp</m:t>
                </m:r>
              </m:sub>
            </m:sSub>
            <m:r>
              <m:rPr>
                <m:nor/>
                <m:sty m:val="p"/>
              </m:rPr>
              <w:rPr>
                <w:rFonts w:ascii="Cambria Math" w:cs="Times New Roman" w:hAnsi="Cambria Math" w:hint="default"/>
                <w:b w:val="0"/>
                <w:i w:val="0"/>
              </w:rPr>
              <m:t>(CuS)</m:t>
            </m:r>
          </m:den>
        </m:f>
      </m:oMath>
      <w:r>
        <w:rPr>
          <w:rFonts w:ascii="Times New Roman" w:cs="Times New Roman" w:hAnsi="Times New Roman" w:hint="default"/>
        </w:rPr>
        <w:t>。</w:t>
      </w:r>
    </w:p>
    <w:p w14:paraId="3AAAD83A">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895985" cy="252095"/>
            <wp:effectExtent b="14605" l="0" r="18415" t="0"/>
            <wp:docPr descr="学科网 Y0Bemw+RKrrNAx1ODbqMbQ==" id="12" name="图片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2" name="图片 724"/>
                    <pic:cNvPicPr>
                      <a:picLocks noChangeAspect="1"/>
                    </pic:cNvPicPr>
                  </pic:nvPicPr>
                  <pic:blipFill>
                    <a:blip r:embed="rId63"/>
                    <a:stretch>
                      <a:fillRect/>
                    </a:stretch>
                  </pic:blipFill>
                  <pic:spPr>
                    <a:xfrm>
                      <a:off x="0" y="0"/>
                      <a:ext cx="895985" cy="252095"/>
                    </a:xfrm>
                    <a:prstGeom prst="rect">
                      <a:avLst/>
                    </a:prstGeom>
                    <a:noFill/>
                    <a:ln>
                      <a:noFill/>
                    </a:ln>
                  </pic:spPr>
                </pic:pic>
              </a:graphicData>
            </a:graphic>
          </wp:inline>
        </w:drawing>
      </w:r>
    </w:p>
    <w:p w14:paraId="2BC8628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bCs/>
          <w:color w:val="0070C0"/>
        </w:rPr>
        <w:t>【变式</w:t>
      </w:r>
      <w:r>
        <w:rPr>
          <w:rFonts w:ascii="Times New Roman" w:cs="Times New Roman" w:hAnsi="Times New Roman" w:hint="default"/>
          <w:b/>
          <w:bCs/>
          <w:color w:val="0070C0"/>
          <w:lang w:eastAsia="zh-CN" w:val="en-US"/>
        </w:rPr>
        <w:t>5</w:t>
      </w:r>
      <w:r>
        <w:rPr>
          <w:rFonts w:ascii="Times New Roman" w:cs="Times New Roman" w:eastAsia="宋体" w:hAnsi="Times New Roman" w:hint="default"/>
          <w:b/>
          <w:bCs/>
          <w:color w:val="0070C0"/>
        </w:rPr>
        <w:t>-1】</w:t>
      </w:r>
      <w:r>
        <w:rPr>
          <w:rFonts w:ascii="Times New Roman" w:cs="Times New Roman" w:hAnsi="Times New Roman" w:hint="default"/>
          <w:sz w:val="21"/>
        </w:rPr>
        <w:t>电镀废水中含有</w:t>
      </w:r>
      <w:r>
        <w:rPr>
          <w:rFonts w:ascii="Times New Roman" w:cs="Times New Roman" w:hAnsi="Times New Roman" w:hint="default"/>
        </w:rPr>
        <w:object>
          <v:shape alt="eqId65229c6b8af46b8c0dc8a444f474dbc6" coordsize="21600,21600" filled="f" id="_x0000_i1290" o:ole="" o:preferrelative="t" stroked="f" style="width:31.65pt;height:16.85pt" type="#_x0000_t75">
            <v:stroke joinstyle="miter"/>
            <v:imagedata o:title="eqId65229c6b8af46b8c0dc8a444f474dbc6" r:id="rId490"/>
            <o:lock aspectratio="t" v:ext="edit"/>
            <w10:anchorlock/>
          </v:shape>
          <o:OLEObject DrawAspect="Content" ObjectID="_1468075989" ProgID="Equation.DSMT4" ShapeID="_x0000_i1290" Type="Embed" r:id="rId491"/>
        </w:object>
      </w:r>
      <w:r>
        <w:rPr>
          <w:rFonts w:ascii="Times New Roman" w:cs="Times New Roman" w:hAnsi="Times New Roman" w:hint="default"/>
          <w:sz w:val="21"/>
        </w:rPr>
        <w:t>、</w:t>
      </w:r>
      <w:r>
        <w:rPr>
          <w:rFonts w:ascii="Times New Roman" w:cs="Times New Roman" w:hAnsi="Times New Roman" w:hint="default"/>
        </w:rPr>
        <w:object>
          <v:shape alt="eqIdcd8969f04e209627e832e80cc2182767" coordsize="21600,21600" filled="f" id="_x0000_i1291" o:ole="" o:preferrelative="t" stroked="f" style="width:21.95pt;height:13.8pt" type="#_x0000_t75">
            <v:stroke joinstyle="miter"/>
            <v:imagedata o:title="eqIdcd8969f04e209627e832e80cc2182767" r:id="rId57"/>
            <o:lock aspectratio="t" v:ext="edit"/>
            <w10:anchorlock/>
          </v:shape>
          <o:OLEObject DrawAspect="Content" ObjectID="_1468075990" ProgID="Equation.DSMT4" ShapeID="_x0000_i1291" Type="Embed" r:id="rId492"/>
        </w:object>
      </w:r>
      <w:r>
        <w:rPr>
          <w:rFonts w:ascii="Times New Roman" w:cs="Times New Roman" w:hAnsi="Times New Roman" w:hint="default"/>
          <w:sz w:val="21"/>
        </w:rPr>
        <w:t>、</w:t>
      </w:r>
      <w:r>
        <w:rPr>
          <w:rFonts w:ascii="Times New Roman" w:cs="Times New Roman" w:hAnsi="Times New Roman" w:hint="default"/>
        </w:rPr>
        <w:object>
          <v:shape alt="eqIdab52c58d108a8e68c57129f2bb03dd01" coordsize="21600,21600" filled="f" id="_x0000_i1292" o:ole="" o:preferrelative="t" stroked="f" style="width:22.85pt;height:14.05pt" type="#_x0000_t75">
            <v:stroke joinstyle="miter"/>
            <v:imagedata o:title="eqIdab52c58d108a8e68c57129f2bb03dd01" r:id="rId493"/>
            <o:lock aspectratio="t" v:ext="edit"/>
            <w10:anchorlock/>
          </v:shape>
          <o:OLEObject DrawAspect="Content" ObjectID="_1468075991" ProgID="Equation.DSMT4" ShapeID="_x0000_i1292" Type="Embed" r:id="rId494"/>
        </w:object>
      </w:r>
      <w:r>
        <w:rPr>
          <w:rFonts w:ascii="Times New Roman" w:cs="Times New Roman" w:hAnsi="Times New Roman" w:hint="default"/>
          <w:sz w:val="21"/>
        </w:rPr>
        <w:t>等离子，工业上利用分级沉淀法处理电镀废水回收利用铜和镍金属化合物，其工艺流程如下：</w:t>
      </w:r>
    </w:p>
    <w:p w14:paraId="4C47F74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276215" cy="923290"/>
            <wp:effectExtent b="10160" l="0" r="635" t="0"/>
            <wp:docPr descr="学科网 Y0Bemw+RKrrNAx1ODbqMbQ==" id="100077" name="图片 100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77" name="图片 100077"/>
                    <pic:cNvPicPr>
                      <a:picLocks noChangeAspect="1"/>
                    </pic:cNvPicPr>
                  </pic:nvPicPr>
                  <pic:blipFill>
                    <a:blip r:embed="rId495"/>
                    <a:stretch>
                      <a:fillRect/>
                    </a:stretch>
                  </pic:blipFill>
                  <pic:spPr>
                    <a:xfrm>
                      <a:off x="0" y="0"/>
                      <a:ext cx="5276800" cy="923440"/>
                    </a:xfrm>
                    <a:prstGeom prst="rect">
                      <a:avLst/>
                    </a:prstGeom>
                  </pic:spPr>
                </pic:pic>
              </a:graphicData>
            </a:graphic>
          </wp:inline>
        </w:drawing>
      </w:r>
    </w:p>
    <w:p w14:paraId="37522C4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已知：①</w:t>
      </w:r>
      <w:r>
        <w:rPr>
          <w:rFonts w:ascii="Times New Roman" w:cs="Times New Roman" w:hAnsi="Times New Roman" w:hint="default"/>
        </w:rPr>
        <w:object>
          <v:shape alt="eqId98520a0fb59e127a7d896baab22bdea0" coordsize="21600,21600" filled="f" id="_x0000_i1293" o:ole="" o:preferrelative="t" stroked="f" style="width:95.9pt;height:17.35pt" type="#_x0000_t75">
            <v:stroke joinstyle="miter"/>
            <v:imagedata o:title="eqId98520a0fb59e127a7d896baab22bdea0" r:id="rId496"/>
            <o:lock aspectratio="t" v:ext="edit"/>
            <w10:anchorlock/>
          </v:shape>
          <o:OLEObject DrawAspect="Content" ObjectID="_1468075992" ProgID="Equation.DSMT4" ShapeID="_x0000_i1293" Type="Embed" r:id="rId497"/>
        </w:object>
      </w:r>
      <w:r>
        <w:rPr>
          <w:rFonts w:ascii="Times New Roman" w:cs="Times New Roman" w:hAnsi="Times New Roman" w:hint="default"/>
          <w:sz w:val="21"/>
        </w:rPr>
        <w:t>、</w:t>
      </w:r>
      <w:r>
        <w:rPr>
          <w:rFonts w:ascii="Times New Roman" w:cs="Times New Roman" w:hAnsi="Times New Roman" w:hint="default"/>
        </w:rPr>
        <w:object>
          <v:shape alt="eqId85ccb8eece2860b95a5086fd046f8503" coordsize="21600,21600" filled="f" id="_x0000_i1294" o:ole="" o:preferrelative="t" stroked="f" style="width:95pt;height:17.65pt" type="#_x0000_t75">
            <v:stroke joinstyle="miter"/>
            <v:imagedata o:title="eqId85ccb8eece2860b95a5086fd046f8503" r:id="rId498"/>
            <o:lock aspectratio="t" v:ext="edit"/>
            <w10:anchorlock/>
          </v:shape>
          <o:OLEObject DrawAspect="Content" ObjectID="_1468075993" ProgID="Equation.DSMT4" ShapeID="_x0000_i1294" Type="Embed" r:id="rId499"/>
        </w:object>
      </w:r>
      <w:r>
        <w:rPr>
          <w:rFonts w:ascii="Times New Roman" w:cs="Times New Roman" w:hAnsi="Times New Roman" w:hint="default"/>
          <w:sz w:val="21"/>
        </w:rPr>
        <w:t>、</w:t>
      </w:r>
      <w:r>
        <w:rPr>
          <w:rFonts w:ascii="Times New Roman" w:cs="Times New Roman" w:hAnsi="Times New Roman" w:hint="default"/>
        </w:rPr>
        <w:object>
          <v:shape alt="eqId8b93bf7142269d4e4e18e0577cc8cfd3" coordsize="21600,21600" filled="f" id="_x0000_i1295" o:ole="" o:preferrelative="t" stroked="f" style="width:90.6pt;height:17.55pt" type="#_x0000_t75">
            <v:stroke joinstyle="miter"/>
            <v:imagedata o:title="eqId8b93bf7142269d4e4e18e0577cc8cfd3" r:id="rId500"/>
            <o:lock aspectratio="t" v:ext="edit"/>
            <w10:anchorlock/>
          </v:shape>
          <o:OLEObject DrawAspect="Content" ObjectID="_1468075994" ProgID="Equation.DSMT4" ShapeID="_x0000_i1295" Type="Embed" r:id="rId501"/>
        </w:object>
      </w:r>
      <w:r>
        <w:rPr>
          <w:rFonts w:ascii="Times New Roman" w:cs="Times New Roman" w:hAnsi="Times New Roman" w:hint="default"/>
          <w:sz w:val="21"/>
        </w:rPr>
        <w:t>、</w:t>
      </w:r>
      <w:r>
        <w:rPr>
          <w:rFonts w:ascii="Times New Roman" w:cs="Times New Roman" w:hAnsi="Times New Roman" w:hint="default"/>
        </w:rPr>
        <w:object>
          <v:shape alt="eqIdff81599436912379c0f0e2c9f909be7c" coordsize="21600,21600" filled="f" id="_x0000_i1296" o:ole="" o:preferrelative="t" stroked="f" style="width:95pt;height:17.6pt" type="#_x0000_t75">
            <v:stroke joinstyle="miter"/>
            <v:imagedata o:title="eqIdff81599436912379c0f0e2c9f909be7c" r:id="rId502"/>
            <o:lock aspectratio="t" v:ext="edit"/>
            <w10:anchorlock/>
          </v:shape>
          <o:OLEObject DrawAspect="Content" ObjectID="_1468075995" ProgID="Equation.DSMT4" ShapeID="_x0000_i1296" Type="Embed" r:id="rId503"/>
        </w:object>
      </w:r>
    </w:p>
    <w:p w14:paraId="699DE72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②各离子开始沉淀和完全沉淀的pH如下表所示</w:t>
      </w:r>
    </w:p>
    <w:tbl>
      <w:tblPr>
        <w:tblStyle w:val="TableNormal"/>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3457"/>
        <w:gridCol w:w="2231"/>
        <w:gridCol w:w="2173"/>
        <w:gridCol w:w="2119"/>
      </w:tblGrid>
      <w:tr w14:paraId="18A276E3">
        <w:tblPrEx>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FD8B23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108449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ab52c58d108a8e68c57129f2bb03dd01" coordsize="21600,21600" filled="f" id="_x0000_i1297" o:ole="" o:preferrelative="t" stroked="f" style="width:22.85pt;height:14.05pt" type="#_x0000_t75">
                  <v:stroke joinstyle="miter"/>
                  <v:imagedata o:title="eqIdab52c58d108a8e68c57129f2bb03dd01" r:id="rId493"/>
                  <o:lock aspectratio="t" v:ext="edit"/>
                  <w10:anchorlock/>
                </v:shape>
                <o:OLEObject DrawAspect="Content" ObjectID="_1468075996" ProgID="Equation.DSMT4" ShapeID="_x0000_i1297" Type="Embed" r:id="rId504"/>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5AACFC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cd8969f04e209627e832e80cc2182767" coordsize="21600,21600" filled="f" id="_x0000_i1298" o:ole="" o:preferrelative="t" stroked="f" style="width:21.95pt;height:13.8pt" type="#_x0000_t75">
                  <v:stroke joinstyle="miter"/>
                  <v:imagedata o:title="eqIdcd8969f04e209627e832e80cc2182767" r:id="rId57"/>
                  <o:lock aspectratio="t" v:ext="edit"/>
                  <w10:anchorlock/>
                </v:shape>
                <o:OLEObject DrawAspect="Content" ObjectID="_1468075997" ProgID="Equation.DSMT4" ShapeID="_x0000_i1298" Type="Embed" r:id="rId505"/>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23DD26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3438b7d8a5956d3a017d308b3b41e032" coordsize="21600,21600" filled="f" id="_x0000_i1299" o:ole="" o:preferrelative="t" stroked="f" style="width:21.1pt;height:14.05pt" type="#_x0000_t75">
                  <v:stroke joinstyle="miter"/>
                  <v:imagedata o:title="eqId3438b7d8a5956d3a017d308b3b41e032" r:id="rId506"/>
                  <o:lock aspectratio="t" v:ext="edit"/>
                  <w10:anchorlock/>
                </v:shape>
                <o:OLEObject DrawAspect="Content" ObjectID="_1468075998" ProgID="Equation.DSMT4" ShapeID="_x0000_i1299" Type="Embed" r:id="rId507"/>
              </w:object>
            </w:r>
          </w:p>
        </w:tc>
      </w:tr>
      <w:tr w14:paraId="266786EC">
        <w:tblPrEx>
          <w:tblW w:type="pct" w:w="500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0F6390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开始沉淀</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3B3A00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6.18</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15B68F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8.15</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DA3A10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4.73</w:t>
            </w:r>
          </w:p>
        </w:tc>
      </w:tr>
      <w:tr w14:paraId="3099B1F2">
        <w:tblPrEx>
          <w:tblW w:type="pct" w:w="500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07E854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完全沉淀</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FF5C33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7.13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DEC084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9.67</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3AAEE9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5.95</w:t>
            </w:r>
          </w:p>
        </w:tc>
      </w:tr>
    </w:tbl>
    <w:p w14:paraId="17CE4B8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回答下列问题：</w:t>
      </w:r>
    </w:p>
    <w:p w14:paraId="1C06B42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基态铬原子的核外电子排布式为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041F82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还原过程常加入适量的稀硫酸，写出“还原”时</w:t>
      </w:r>
      <w:r>
        <w:rPr>
          <w:rFonts w:ascii="Times New Roman" w:cs="Times New Roman" w:hAnsi="Times New Roman" w:hint="default"/>
        </w:rPr>
        <w:object>
          <v:shape alt="eqId65229c6b8af46b8c0dc8a444f474dbc6" coordsize="21600,21600" filled="f" id="_x0000_i1300" o:ole="" o:preferrelative="t" stroked="f" style="width:31.65pt;height:16.85pt" type="#_x0000_t75">
            <v:stroke joinstyle="miter"/>
            <v:imagedata o:title="eqId65229c6b8af46b8c0dc8a444f474dbc6" r:id="rId490"/>
            <o:lock aspectratio="t" v:ext="edit"/>
            <w10:anchorlock/>
          </v:shape>
          <o:OLEObject DrawAspect="Content" ObjectID="_1468075999" ProgID="Equation.DSMT4" ShapeID="_x0000_i1300" Type="Embed" r:id="rId508"/>
        </w:object>
      </w:r>
      <w:r>
        <w:rPr>
          <w:rFonts w:ascii="Times New Roman" w:cs="Times New Roman" w:hAnsi="Times New Roman" w:hint="default"/>
          <w:sz w:val="21"/>
        </w:rPr>
        <w:t>与</w:t>
      </w:r>
      <w:r>
        <w:rPr>
          <w:rFonts w:ascii="Times New Roman" w:cs="Times New Roman" w:hAnsi="Times New Roman" w:hint="default"/>
        </w:rPr>
        <w:object>
          <v:shape alt="eqIda41aa3d56362ace480142672bc10a143" coordsize="21600,21600" filled="f" id="_x0000_i1301" o:ole="" o:preferrelative="t" stroked="f" style="width:36.9pt;height:15.8pt" type="#_x0000_t75">
            <v:stroke joinstyle="miter"/>
            <v:imagedata o:title="eqIda41aa3d56362ace480142672bc10a143" r:id="rId509"/>
            <o:lock aspectratio="t" v:ext="edit"/>
            <w10:anchorlock/>
          </v:shape>
          <o:OLEObject DrawAspect="Content" ObjectID="_1468076000" ProgID="Equation.DSMT4" ShapeID="_x0000_i1301" Type="Embed" r:id="rId510"/>
        </w:object>
      </w:r>
      <w:r>
        <w:rPr>
          <w:rFonts w:ascii="Times New Roman" w:cs="Times New Roman" w:hAnsi="Times New Roman" w:hint="default"/>
          <w:sz w:val="21"/>
        </w:rPr>
        <w:t>发生的离子反应方程式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。还原得到的金属阳离子对应的硫酸盐可用作自行车钢圈的电镀液，电镀时自行车钢圈和惰性电极作为两电极，则“钢圈”连接电源的</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极，阳极的电极反应式为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F80171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“还原”后，第一次“调节pH”的范围为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，滤渣1的主要成分是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161D46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“沉铜”需将</w:t>
      </w:r>
      <w:r>
        <w:rPr>
          <w:rFonts w:ascii="Times New Roman" w:cs="Times New Roman" w:hAnsi="Times New Roman" w:hint="default"/>
        </w:rPr>
        <w:object>
          <v:shape alt="eqIdab52c58d108a8e68c57129f2bb03dd01" coordsize="21600,21600" filled="f" id="_x0000_i1302" o:ole="" o:preferrelative="t" stroked="f" style="width:22.85pt;height:14.05pt" type="#_x0000_t75">
            <v:stroke joinstyle="miter"/>
            <v:imagedata o:title="eqIdab52c58d108a8e68c57129f2bb03dd01" r:id="rId493"/>
            <o:lock aspectratio="t" v:ext="edit"/>
            <w10:anchorlock/>
          </v:shape>
          <o:OLEObject DrawAspect="Content" ObjectID="_1468076001" ProgID="Equation.DSMT4" ShapeID="_x0000_i1302" Type="Embed" r:id="rId511"/>
        </w:object>
      </w:r>
      <w:r>
        <w:rPr>
          <w:rFonts w:ascii="Times New Roman" w:cs="Times New Roman" w:hAnsi="Times New Roman" w:hint="default"/>
          <w:sz w:val="21"/>
        </w:rPr>
        <w:t>浓度降为</w:t>
      </w:r>
      <w:r>
        <w:rPr>
          <w:rFonts w:ascii="Times New Roman" w:cs="Times New Roman" w:hAnsi="Times New Roman" w:hint="default"/>
        </w:rPr>
        <w:object>
          <v:shape alt="eqId2d49ba47469aac05ebe7b427ab0a31dd" coordsize="21600,21600" filled="f" id="_x0000_i1303" o:ole="" o:preferrelative="t" stroked="f" style="width:46.6pt;height:14.65pt" type="#_x0000_t75">
            <v:stroke joinstyle="miter"/>
            <v:imagedata o:title="eqId2d49ba47469aac05ebe7b427ab0a31dd" r:id="rId512"/>
            <o:lock aspectratio="t" v:ext="edit"/>
            <w10:anchorlock/>
          </v:shape>
          <o:OLEObject DrawAspect="Content" ObjectID="_1468076002" ProgID="Equation.DSMT4" ShapeID="_x0000_i1303" Type="Embed" r:id="rId513"/>
        </w:object>
      </w:r>
      <w:r>
        <w:rPr>
          <w:rFonts w:ascii="Times New Roman" w:cs="Times New Roman" w:hAnsi="Times New Roman" w:hint="default"/>
          <w:sz w:val="21"/>
        </w:rPr>
        <w:t>，已知</w:t>
      </w:r>
      <w:r>
        <w:rPr>
          <w:rFonts w:ascii="Times New Roman" w:cs="Times New Roman" w:hAnsi="Times New Roman" w:hint="default"/>
        </w:rPr>
        <w:object>
          <v:shape alt="eqId624cfde5889eb5269fdac20cb1b2753b" coordsize="21600,21600" filled="f" id="_x0000_i1304" o:ole="" o:preferrelative="t" stroked="f" style="width:20.2pt;height:15.8pt" type="#_x0000_t75">
            <v:stroke joinstyle="miter"/>
            <v:imagedata o:title="eqId624cfde5889eb5269fdac20cb1b2753b" r:id="rId514"/>
            <o:lock aspectratio="t" v:ext="edit"/>
            <w10:anchorlock/>
          </v:shape>
          <o:OLEObject DrawAspect="Content" ObjectID="_1468076003" ProgID="Equation.DSMT4" ShapeID="_x0000_i1304" Type="Embed" r:id="rId515"/>
        </w:object>
      </w:r>
      <w:r>
        <w:rPr>
          <w:rFonts w:ascii="Times New Roman" w:cs="Times New Roman" w:hAnsi="Times New Roman" w:hint="default"/>
          <w:sz w:val="21"/>
        </w:rPr>
        <w:t>溶液浓度超过</w:t>
      </w:r>
      <w:r>
        <w:rPr>
          <w:rFonts w:ascii="Times New Roman" w:cs="Times New Roman" w:hAnsi="Times New Roman" w:hint="default"/>
        </w:rPr>
        <w:object>
          <v:shape alt="eqId46e9283dd6fa7da419602d28e06c5936" coordsize="21600,21600" filled="f" id="_x0000_i1305" o:ole="" o:preferrelative="t" stroked="f" style="width:41.3pt;height:12.45pt" type="#_x0000_t75">
            <v:stroke joinstyle="miter"/>
            <v:imagedata o:title="eqId46e9283dd6fa7da419602d28e06c5936" r:id="rId516"/>
            <o:lock aspectratio="t" v:ext="edit"/>
            <w10:anchorlock/>
          </v:shape>
          <o:OLEObject DrawAspect="Content" ObjectID="_1468076004" ProgID="Equation.DSMT4" ShapeID="_x0000_i1305" Type="Embed" r:id="rId517"/>
        </w:object>
      </w:r>
      <w:r>
        <w:rPr>
          <w:rFonts w:ascii="Times New Roman" w:cs="Times New Roman" w:hAnsi="Times New Roman" w:hint="default"/>
          <w:sz w:val="21"/>
        </w:rPr>
        <w:t>会逸出，通过计算分析“沉铜”时是否会产生</w:t>
      </w:r>
      <w:r>
        <w:rPr>
          <w:rFonts w:ascii="Times New Roman" w:cs="Times New Roman" w:hAnsi="Times New Roman" w:hint="default"/>
        </w:rPr>
        <w:object>
          <v:shape alt="eqId624cfde5889eb5269fdac20cb1b2753b" coordsize="21600,21600" filled="f" id="_x0000_i1306" o:ole="" o:preferrelative="t" stroked="f" style="width:20.2pt;height:15.8pt" type="#_x0000_t75">
            <v:stroke joinstyle="miter"/>
            <v:imagedata o:title="eqId624cfde5889eb5269fdac20cb1b2753b" r:id="rId514"/>
            <o:lock aspectratio="t" v:ext="edit"/>
            <w10:anchorlock/>
          </v:shape>
          <o:OLEObject DrawAspect="Content" ObjectID="_1468076005" ProgID="Equation.DSMT4" ShapeID="_x0000_i1306" Type="Embed" r:id="rId518"/>
        </w:object>
      </w:r>
      <w:r>
        <w:rPr>
          <w:rFonts w:ascii="Times New Roman" w:cs="Times New Roman" w:hAnsi="Times New Roman" w:hint="default"/>
          <w:sz w:val="21"/>
        </w:rPr>
        <w:t>逸出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(写出计算过程)。</w:t>
      </w:r>
    </w:p>
    <w:p w14:paraId="2B987F9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bCs/>
          <w:color w:val="0070C0"/>
        </w:rPr>
        <w:t>【变式</w:t>
      </w:r>
      <w:r>
        <w:rPr>
          <w:rFonts w:ascii="Times New Roman" w:cs="Times New Roman" w:hAnsi="Times New Roman" w:hint="default"/>
          <w:b/>
          <w:bCs/>
          <w:color w:val="0070C0"/>
          <w:lang w:eastAsia="zh-CN" w:val="en-US"/>
        </w:rPr>
        <w:t>5</w:t>
      </w:r>
      <w:r>
        <w:rPr>
          <w:rFonts w:ascii="Times New Roman" w:cs="Times New Roman" w:eastAsia="宋体" w:hAnsi="Times New Roman" w:hint="default"/>
          <w:b/>
          <w:bCs/>
          <w:color w:val="0070C0"/>
        </w:rPr>
        <w:t>-</w:t>
      </w:r>
      <w:r>
        <w:rPr>
          <w:rFonts w:ascii="Times New Roman" w:cs="Times New Roman" w:eastAsia="宋体" w:hAnsi="Times New Roman" w:hint="default"/>
          <w:b/>
          <w:bCs/>
          <w:color w:val="0070C0"/>
          <w:lang w:eastAsia="zh-CN" w:val="en-US"/>
        </w:rPr>
        <w:t>2</w:t>
      </w:r>
      <w:r>
        <w:rPr>
          <w:rFonts w:ascii="Times New Roman" w:cs="Times New Roman" w:eastAsia="宋体" w:hAnsi="Times New Roman" w:hint="default"/>
          <w:b/>
          <w:bCs/>
          <w:color w:val="0070C0"/>
        </w:rPr>
        <w:t>】</w:t>
      </w:r>
      <w:r>
        <w:rPr>
          <w:rFonts w:ascii="Times New Roman" w:cs="Times New Roman" w:hAnsi="Times New Roman" w:hint="default"/>
          <w:sz w:val="21"/>
        </w:rPr>
        <w:t>（2021·广东·高考真题）对废催化剂进行回收可有效利用金属资源。某废催化剂主要含铝(</w:t>
      </w:r>
      <w:r>
        <w:rPr>
          <w:rFonts w:ascii="Times New Roman" w:cs="Times New Roman" w:hAnsi="Times New Roman" w:hint="default"/>
        </w:rPr>
        <w:object>
          <v:shape alt="eqId909fc6ee5998dc6da434bed770af6020" coordsize="21600,21600" filled="f" id="_x0000_i1307" o:ole="" o:preferrelative="t" stroked="f" style="width:14.05pt;height:11.35pt" type="#_x0000_t75">
            <v:stroke joinstyle="miter"/>
            <v:imagedata o:title="eqId909fc6ee5998dc6da434bed770af6020" r:id="rId519"/>
            <o:lock aspectratio="t" v:ext="edit"/>
            <w10:anchorlock/>
          </v:shape>
          <o:OLEObject DrawAspect="Content" ObjectID="_1468076006" ProgID="Equation.DSMT4" ShapeID="_x0000_i1307" Type="Embed" r:id="rId520"/>
        </w:object>
      </w:r>
      <w:r>
        <w:rPr>
          <w:rFonts w:ascii="Times New Roman" w:cs="Times New Roman" w:hAnsi="Times New Roman" w:hint="default"/>
          <w:sz w:val="21"/>
        </w:rPr>
        <w:t>)、钼(</w:t>
      </w:r>
      <w:r>
        <w:rPr>
          <w:rFonts w:ascii="Times New Roman" w:cs="Times New Roman" w:hAnsi="Times New Roman" w:hint="default"/>
        </w:rPr>
        <w:object>
          <v:shape alt="eqId6e868449d252d690d31418d1f7815527" coordsize="21600,21600" filled="f" id="_x0000_i1308" o:ole="" o:preferrelative="t" stroked="f" style="width:18.45pt;height:12.5pt" type="#_x0000_t75">
            <v:stroke joinstyle="miter"/>
            <v:imagedata o:title="eqId6e868449d252d690d31418d1f7815527" r:id="rId521"/>
            <o:lock aspectratio="t" v:ext="edit"/>
            <w10:anchorlock/>
          </v:shape>
          <o:OLEObject DrawAspect="Content" ObjectID="_1468076007" ProgID="Equation.DSMT4" ShapeID="_x0000_i1308" Type="Embed" r:id="rId522"/>
        </w:object>
      </w:r>
      <w:r>
        <w:rPr>
          <w:rFonts w:ascii="Times New Roman" w:cs="Times New Roman" w:hAnsi="Times New Roman" w:hint="default"/>
          <w:sz w:val="21"/>
        </w:rPr>
        <w:t>)、镍(</w:t>
      </w:r>
      <w:r>
        <w:rPr>
          <w:rFonts w:ascii="Times New Roman" w:cs="Times New Roman" w:hAnsi="Times New Roman" w:hint="default"/>
        </w:rPr>
        <w:object>
          <v:shape alt="eqId64d5454f4a6ea5d8aeca9cb335ceee7b" coordsize="21600,21600" filled="f" id="_x0000_i1309" o:ole="" o:preferrelative="t" stroked="f" style="width:14.05pt;height:12.25pt" type="#_x0000_t75">
            <v:stroke joinstyle="miter"/>
            <v:imagedata o:title="eqId64d5454f4a6ea5d8aeca9cb335ceee7b" r:id="rId523"/>
            <o:lock aspectratio="t" v:ext="edit"/>
            <w10:anchorlock/>
          </v:shape>
          <o:OLEObject DrawAspect="Content" ObjectID="_1468076008" ProgID="Equation.DSMT4" ShapeID="_x0000_i1309" Type="Embed" r:id="rId524"/>
        </w:object>
      </w:r>
      <w:r>
        <w:rPr>
          <w:rFonts w:ascii="Times New Roman" w:cs="Times New Roman" w:hAnsi="Times New Roman" w:hint="default"/>
          <w:sz w:val="21"/>
        </w:rPr>
        <w:t>)等元素的氧化物，一种回收利用工艺的部分流程如下：</w:t>
      </w:r>
    </w:p>
    <w:p w14:paraId="6942EC7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067300" cy="1257300"/>
            <wp:effectExtent b="0" l="0" r="0" t="0"/>
            <wp:docPr descr="学科网 Y0Bemw+RKrrNAx1ODbqMbQ==" id="100089" name="图片 100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89" name="图片 100089"/>
                    <pic:cNvPicPr>
                      <a:picLocks noChangeAspect="1"/>
                    </pic:cNvPicPr>
                  </pic:nvPicPr>
                  <pic:blipFill>
                    <a:blip r:embed="rId525"/>
                    <a:stretch>
                      <a:fillRect/>
                    </a:stretch>
                  </pic:blipFill>
                  <pic:spPr>
                    <a:xfrm>
                      <a:off x="0" y="0"/>
                      <a:ext cx="5067300" cy="1257300"/>
                    </a:xfrm>
                    <a:prstGeom prst="rect">
                      <a:avLst/>
                    </a:prstGeom>
                  </pic:spPr>
                </pic:pic>
              </a:graphicData>
            </a:graphic>
          </wp:inline>
        </w:drawing>
      </w:r>
    </w:p>
    <w:p w14:paraId="18DF717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已知：25℃时，</w:t>
      </w:r>
      <w:r>
        <w:rPr>
          <w:rFonts w:ascii="Times New Roman" w:cs="Times New Roman" w:hAnsi="Times New Roman" w:hint="default"/>
        </w:rPr>
        <w:object>
          <v:shape alt="eqId065e3dd567b4b629e3e6ad65193aa352" coordsize="21600,21600" filled="f" id="_x0000_i1310" o:ole="" o:preferrelative="t" stroked="f" style="width:32.55pt;height:15.95pt" type="#_x0000_t75">
            <v:stroke joinstyle="miter"/>
            <v:imagedata o:title="eqId065e3dd567b4b629e3e6ad65193aa352" r:id="rId526"/>
            <o:lock aspectratio="t" v:ext="edit"/>
            <w10:anchorlock/>
          </v:shape>
          <o:OLEObject DrawAspect="Content" ObjectID="_1468076009" ProgID="Equation.DSMT4" ShapeID="_x0000_i1310" Type="Embed" r:id="rId527"/>
        </w:object>
      </w:r>
      <w:r>
        <w:rPr>
          <w:rFonts w:ascii="Times New Roman" w:cs="Times New Roman" w:hAnsi="Times New Roman" w:hint="default"/>
          <w:sz w:val="21"/>
        </w:rPr>
        <w:t>的</w:t>
      </w:r>
      <w:r>
        <w:rPr>
          <w:rFonts w:ascii="Times New Roman" w:cs="Times New Roman" w:hAnsi="Times New Roman" w:hint="default"/>
        </w:rPr>
        <w:object>
          <v:shape alt="eqId73ed2c61300194b30196727630733255" coordsize="21600,21600" filled="f" id="_x0000_i1311" o:ole="" o:preferrelative="t" stroked="f" style="width:62.45pt;height:16.65pt" type="#_x0000_t75">
            <v:stroke joinstyle="miter"/>
            <v:imagedata o:title="eqId73ed2c61300194b30196727630733255" r:id="rId528"/>
            <o:lock aspectratio="t" v:ext="edit"/>
            <w10:anchorlock/>
          </v:shape>
          <o:OLEObject DrawAspect="Content" ObjectID="_1468076010" ProgID="Equation.DSMT4" ShapeID="_x0000_i1311" Type="Embed" r:id="rId529"/>
        </w:object>
      </w:r>
      <w:r>
        <w:rPr>
          <w:rFonts w:ascii="Times New Roman" w:cs="Times New Roman" w:hAnsi="Times New Roman" w:hint="default"/>
          <w:sz w:val="21"/>
        </w:rPr>
        <w:t>，</w:t>
      </w:r>
      <w:r>
        <w:rPr>
          <w:rFonts w:ascii="Times New Roman" w:cs="Times New Roman" w:hAnsi="Times New Roman" w:hint="default"/>
        </w:rPr>
        <w:object>
          <v:shape alt="eqId6815e428b29f034dfb2f49e71b775ef0" coordsize="21600,21600" filled="f" id="_x0000_i1312" o:ole="" o:preferrelative="t" stroked="f" style="width:65.05pt;height:16.65pt" type="#_x0000_t75">
            <v:stroke joinstyle="miter"/>
            <v:imagedata o:title="eqId6815e428b29f034dfb2f49e71b775ef0" r:id="rId530"/>
            <o:lock aspectratio="t" v:ext="edit"/>
            <w10:anchorlock/>
          </v:shape>
          <o:OLEObject DrawAspect="Content" ObjectID="_1468076011" ProgID="Equation.DSMT4" ShapeID="_x0000_i1312" Type="Embed" r:id="rId531"/>
        </w:object>
      </w:r>
      <w:r>
        <w:rPr>
          <w:rFonts w:ascii="Times New Roman" w:cs="Times New Roman" w:hAnsi="Times New Roman" w:hint="default"/>
          <w:sz w:val="21"/>
        </w:rPr>
        <w:t>；</w:t>
      </w:r>
      <w:r>
        <w:rPr>
          <w:rFonts w:ascii="Times New Roman" w:cs="Times New Roman" w:hAnsi="Times New Roman" w:hint="default"/>
        </w:rPr>
        <w:object>
          <v:shape alt="eqIdeeea33f85a70b09af9babaa19ea5dbcc" coordsize="21600,21600" filled="f" id="_x0000_i1313" o:ole="" o:preferrelative="t" stroked="f" style="width:110.85pt;height:17.8pt" type="#_x0000_t75">
            <v:stroke joinstyle="miter"/>
            <v:imagedata o:title="eqIdeeea33f85a70b09af9babaa19ea5dbcc" r:id="rId532"/>
            <o:lock aspectratio="t" v:ext="edit"/>
            <w10:anchorlock/>
          </v:shape>
          <o:OLEObject DrawAspect="Content" ObjectID="_1468076012" ProgID="Equation.DSMT4" ShapeID="_x0000_i1313" Type="Embed" r:id="rId533"/>
        </w:object>
      </w:r>
      <w:r>
        <w:rPr>
          <w:rFonts w:ascii="Times New Roman" w:cs="Times New Roman" w:hAnsi="Times New Roman" w:hint="default"/>
          <w:sz w:val="21"/>
        </w:rPr>
        <w:t>；</w:t>
      </w:r>
      <w:r>
        <w:rPr>
          <w:rFonts w:ascii="Times New Roman" w:cs="Times New Roman" w:hAnsi="Times New Roman" w:hint="default"/>
        </w:rPr>
        <w:object>
          <v:shape alt="eqIdd8e2249dc5911f0e0b39634cf2f4c585" coordsize="21600,21600" filled="f" id="_x0000_i1314" o:ole="" o:preferrelative="t" stroked="f" style="width:103.75pt;height:17.85pt" type="#_x0000_t75">
            <v:stroke joinstyle="miter"/>
            <v:imagedata o:title="eqIdd8e2249dc5911f0e0b39634cf2f4c585" r:id="rId534"/>
            <o:lock aspectratio="t" v:ext="edit"/>
            <w10:anchorlock/>
          </v:shape>
          <o:OLEObject DrawAspect="Content" ObjectID="_1468076013" ProgID="Equation.DSMT4" ShapeID="_x0000_i1314" Type="Embed" r:id="rId535"/>
        </w:object>
      </w:r>
      <w:r>
        <w:rPr>
          <w:rFonts w:ascii="Times New Roman" w:cs="Times New Roman" w:hAnsi="Times New Roman" w:hint="default"/>
          <w:sz w:val="21"/>
        </w:rPr>
        <w:t>；该工艺中，</w:t>
      </w:r>
      <w:r>
        <w:rPr>
          <w:rFonts w:ascii="Times New Roman" w:cs="Times New Roman" w:hAnsi="Times New Roman" w:hint="default"/>
        </w:rPr>
        <w:object>
          <v:shape alt="eqId8b01e80889112d9cd2e26e07412917d0" coordsize="21600,21600" filled="f" id="_x0000_i1315" o:ole="" o:preferrelative="t" stroked="f" style="width:40.45pt;height:13.9pt" type="#_x0000_t75">
            <v:stroke joinstyle="miter"/>
            <v:imagedata o:title="eqId8b01e80889112d9cd2e26e07412917d0" r:id="rId536"/>
            <o:lock aspectratio="t" v:ext="edit"/>
            <w10:anchorlock/>
          </v:shape>
          <o:OLEObject DrawAspect="Content" ObjectID="_1468076014" ProgID="Equation.DSMT4" ShapeID="_x0000_i1315" Type="Embed" r:id="rId537"/>
        </w:object>
      </w:r>
      <w:r>
        <w:rPr>
          <w:rFonts w:ascii="Times New Roman" w:cs="Times New Roman" w:hAnsi="Times New Roman" w:hint="default"/>
          <w:sz w:val="21"/>
        </w:rPr>
        <w:t>时，溶液中</w:t>
      </w:r>
      <w:r>
        <w:rPr>
          <w:rFonts w:ascii="Times New Roman" w:cs="Times New Roman" w:hAnsi="Times New Roman" w:hint="default"/>
        </w:rPr>
        <w:object>
          <v:shape alt="eqId6e868449d252d690d31418d1f7815527" coordsize="21600,21600" filled="f" id="_x0000_i1316" o:ole="" o:preferrelative="t" stroked="f" style="width:18.45pt;height:12.5pt" type="#_x0000_t75">
            <v:stroke joinstyle="miter"/>
            <v:imagedata o:title="eqId6e868449d252d690d31418d1f7815527" r:id="rId521"/>
            <o:lock aspectratio="t" v:ext="edit"/>
            <w10:anchorlock/>
          </v:shape>
          <o:OLEObject DrawAspect="Content" ObjectID="_1468076015" ProgID="Equation.DSMT4" ShapeID="_x0000_i1316" Type="Embed" r:id="rId538"/>
        </w:object>
      </w:r>
      <w:r>
        <w:rPr>
          <w:rFonts w:ascii="Times New Roman" w:cs="Times New Roman" w:hAnsi="Times New Roman" w:hint="default"/>
          <w:sz w:val="21"/>
        </w:rPr>
        <w:t>元素以</w:t>
      </w:r>
      <w:r>
        <w:rPr>
          <w:rFonts w:ascii="Times New Roman" w:cs="Times New Roman" w:hAnsi="Times New Roman" w:hint="default"/>
        </w:rPr>
        <w:object>
          <v:shape alt="eqId2a66596786152785249e1a13e3b8c3bd" coordsize="21600,21600" filled="f" id="_x0000_i1317" o:ole="" o:preferrelative="t" stroked="f" style="width:32.55pt;height:16.8pt" type="#_x0000_t75">
            <v:stroke joinstyle="miter"/>
            <v:imagedata o:title="eqId2a66596786152785249e1a13e3b8c3bd" r:id="rId539"/>
            <o:lock aspectratio="t" v:ext="edit"/>
            <w10:anchorlock/>
          </v:shape>
          <o:OLEObject DrawAspect="Content" ObjectID="_1468076016" ProgID="Equation.DSMT4" ShapeID="_x0000_i1317" Type="Embed" r:id="rId540"/>
        </w:object>
      </w:r>
      <w:r>
        <w:rPr>
          <w:rFonts w:ascii="Times New Roman" w:cs="Times New Roman" w:hAnsi="Times New Roman" w:hint="default"/>
          <w:sz w:val="21"/>
        </w:rPr>
        <w:t>的形态存在。</w:t>
      </w:r>
    </w:p>
    <w:p w14:paraId="76F8CD9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“焙烧”中，有</w:t>
      </w:r>
      <w:r>
        <w:rPr>
          <w:rFonts w:ascii="Times New Roman" w:cs="Times New Roman" w:hAnsi="Times New Roman" w:hint="default"/>
        </w:rPr>
        <w:object>
          <v:shape alt="eqId7b4f33150b7fd803cd2aec8f4e9aed6f" coordsize="21600,21600" filled="f" id="_x0000_i1318" o:ole="" o:preferrelative="t" stroked="f" style="width:46.6pt;height:15.75pt" type="#_x0000_t75">
            <v:stroke joinstyle="miter"/>
            <v:imagedata o:title="eqId7b4f33150b7fd803cd2aec8f4e9aed6f" r:id="rId541"/>
            <o:lock aspectratio="t" v:ext="edit"/>
            <w10:anchorlock/>
          </v:shape>
          <o:OLEObject DrawAspect="Content" ObjectID="_1468076017" ProgID="Equation.DSMT4" ShapeID="_x0000_i1318" Type="Embed" r:id="rId542"/>
        </w:object>
      </w:r>
      <w:r>
        <w:rPr>
          <w:rFonts w:ascii="Times New Roman" w:cs="Times New Roman" w:hAnsi="Times New Roman" w:hint="default"/>
          <w:sz w:val="21"/>
        </w:rPr>
        <w:t>生成，其中</w:t>
      </w:r>
      <w:r>
        <w:rPr>
          <w:rFonts w:ascii="Times New Roman" w:cs="Times New Roman" w:hAnsi="Times New Roman" w:hint="default"/>
        </w:rPr>
        <w:object>
          <v:shape alt="eqId6e868449d252d690d31418d1f7815527" coordsize="21600,21600" filled="f" id="_x0000_i1319" o:ole="" o:preferrelative="t" stroked="f" style="width:18.45pt;height:12.5pt" type="#_x0000_t75">
            <v:stroke joinstyle="miter"/>
            <v:imagedata o:title="eqId6e868449d252d690d31418d1f7815527" r:id="rId521"/>
            <o:lock aspectratio="t" v:ext="edit"/>
            <w10:anchorlock/>
          </v:shape>
          <o:OLEObject DrawAspect="Content" ObjectID="_1468076018" ProgID="Equation.DSMT4" ShapeID="_x0000_i1319" Type="Embed" r:id="rId543"/>
        </w:object>
      </w:r>
      <w:r>
        <w:rPr>
          <w:rFonts w:ascii="Times New Roman" w:cs="Times New Roman" w:hAnsi="Times New Roman" w:hint="default"/>
          <w:sz w:val="21"/>
        </w:rPr>
        <w:t>元素的化合价为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51AF28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“沉铝”中，生成的沉淀</w:t>
      </w:r>
      <w:r>
        <w:rPr>
          <w:rFonts w:ascii="Times New Roman" w:cs="Times New Roman" w:hAnsi="Times New Roman" w:hint="default"/>
        </w:rPr>
        <w:object>
          <v:shape alt="eqId674e31dbbc3c338972a2fa85d588afae" coordsize="21600,21600" filled="f" id="_x0000_i1320" o:ole="" o:preferrelative="t" stroked="f" style="width:11.4pt;height:11.4pt" type="#_x0000_t75">
            <v:stroke joinstyle="miter"/>
            <v:imagedata o:title="eqId674e31dbbc3c338972a2fa85d588afae" r:id="rId544"/>
            <o:lock aspectratio="t" v:ext="edit"/>
            <w10:anchorlock/>
          </v:shape>
          <o:OLEObject DrawAspect="Content" ObjectID="_1468076019" ProgID="Equation.DSMT4" ShapeID="_x0000_i1320" Type="Embed" r:id="rId545"/>
        </w:object>
      </w:r>
      <w:r>
        <w:rPr>
          <w:rFonts w:ascii="Times New Roman" w:cs="Times New Roman" w:hAnsi="Times New Roman" w:hint="default"/>
          <w:sz w:val="21"/>
        </w:rPr>
        <w:t>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1167B8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“沉钼”中，</w:t>
      </w:r>
      <w:r>
        <w:rPr>
          <w:rFonts w:ascii="Times New Roman" w:cs="Times New Roman" w:hAnsi="Times New Roman" w:hint="default"/>
        </w:rPr>
        <w:object>
          <v:shape alt="eqId1066e53bf79a3cdff7ec2934bd09e272" coordsize="21600,21600" filled="f" id="_x0000_i1321" o:ole="" o:preferrelative="t" stroked="f" style="width:16.7pt;height:14.05pt" type="#_x0000_t75">
            <v:stroke joinstyle="miter"/>
            <v:imagedata o:title="eqId1066e53bf79a3cdff7ec2934bd09e272" r:id="rId55"/>
            <o:lock aspectratio="t" v:ext="edit"/>
            <w10:anchorlock/>
          </v:shape>
          <o:OLEObject DrawAspect="Content" ObjectID="_1468076020" ProgID="Equation.DSMT4" ShapeID="_x0000_i1321" Type="Embed" r:id="rId546"/>
        </w:object>
      </w:r>
      <w:r>
        <w:rPr>
          <w:rFonts w:ascii="Times New Roman" w:cs="Times New Roman" w:hAnsi="Times New Roman" w:hint="default"/>
          <w:sz w:val="21"/>
        </w:rPr>
        <w:t>为7.0。</w:t>
      </w:r>
    </w:p>
    <w:p w14:paraId="4B4948B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①生成</w:t>
      </w:r>
      <w:r>
        <w:rPr>
          <w:rFonts w:ascii="Times New Roman" w:cs="Times New Roman" w:hAnsi="Times New Roman" w:hint="default"/>
        </w:rPr>
        <w:object>
          <v:shape alt="eqId156af8b29ffb1539acbaf710f03a16b2" coordsize="21600,21600" filled="f" id="_x0000_i1322" o:ole="" o:preferrelative="t" stroked="f" style="width:40.45pt;height:15.9pt" type="#_x0000_t75">
            <v:stroke joinstyle="miter"/>
            <v:imagedata o:title="eqId156af8b29ffb1539acbaf710f03a16b2" r:id="rId547"/>
            <o:lock aspectratio="t" v:ext="edit"/>
            <w10:anchorlock/>
          </v:shape>
          <o:OLEObject DrawAspect="Content" ObjectID="_1468076021" ProgID="Equation.DSMT4" ShapeID="_x0000_i1322" Type="Embed" r:id="rId548"/>
        </w:object>
      </w:r>
      <w:r>
        <w:rPr>
          <w:rFonts w:ascii="Times New Roman" w:cs="Times New Roman" w:hAnsi="Times New Roman" w:hint="default"/>
          <w:sz w:val="21"/>
        </w:rPr>
        <w:t>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9DA611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②若条件控制不当，</w:t>
      </w:r>
      <w:r>
        <w:rPr>
          <w:rFonts w:ascii="Times New Roman" w:cs="Times New Roman" w:hAnsi="Times New Roman" w:hint="default"/>
        </w:rPr>
        <w:object>
          <v:shape alt="eqId839ceaf1d09a2fa5e3515f7d629b5bb9" coordsize="21600,21600" filled="f" id="_x0000_i1323" o:ole="" o:preferrelative="t" stroked="f" style="width:32.55pt;height:15.75pt" type="#_x0000_t75">
            <v:stroke joinstyle="miter"/>
            <v:imagedata o:title="eqId839ceaf1d09a2fa5e3515f7d629b5bb9" r:id="rId549"/>
            <o:lock aspectratio="t" v:ext="edit"/>
            <w10:anchorlock/>
          </v:shape>
          <o:OLEObject DrawAspect="Content" ObjectID="_1468076022" ProgID="Equation.DSMT4" ShapeID="_x0000_i1323" Type="Embed" r:id="rId550"/>
        </w:object>
      </w:r>
      <w:r>
        <w:rPr>
          <w:rFonts w:ascii="Times New Roman" w:cs="Times New Roman" w:hAnsi="Times New Roman" w:hint="default"/>
          <w:sz w:val="21"/>
        </w:rPr>
        <w:t>也会沉淀。为避免</w:t>
      </w:r>
      <w:r>
        <w:rPr>
          <w:rFonts w:ascii="Times New Roman" w:cs="Times New Roman" w:hAnsi="Times New Roman" w:hint="default"/>
        </w:rPr>
        <w:object>
          <v:shape alt="eqId156af8b29ffb1539acbaf710f03a16b2" coordsize="21600,21600" filled="f" id="_x0000_i1324" o:ole="" o:preferrelative="t" stroked="f" style="width:40.45pt;height:15.9pt" type="#_x0000_t75">
            <v:stroke joinstyle="miter"/>
            <v:imagedata o:title="eqId156af8b29ffb1539acbaf710f03a16b2" r:id="rId547"/>
            <o:lock aspectratio="t" v:ext="edit"/>
            <w10:anchorlock/>
          </v:shape>
          <o:OLEObject DrawAspect="Content" ObjectID="_1468076023" ProgID="Equation.DSMT4" ShapeID="_x0000_i1324" Type="Embed" r:id="rId551"/>
        </w:object>
      </w:r>
      <w:r>
        <w:rPr>
          <w:rFonts w:ascii="Times New Roman" w:cs="Times New Roman" w:hAnsi="Times New Roman" w:hint="default"/>
          <w:sz w:val="21"/>
        </w:rPr>
        <w:t>中混入</w:t>
      </w:r>
      <w:r>
        <w:rPr>
          <w:rFonts w:ascii="Times New Roman" w:cs="Times New Roman" w:hAnsi="Times New Roman" w:hint="default"/>
        </w:rPr>
        <w:object>
          <v:shape alt="eqId839ceaf1d09a2fa5e3515f7d629b5bb9" coordsize="21600,21600" filled="f" id="_x0000_i1325" o:ole="" o:preferrelative="t" stroked="f" style="width:32.55pt;height:15.75pt" type="#_x0000_t75">
            <v:stroke joinstyle="miter"/>
            <v:imagedata o:title="eqId839ceaf1d09a2fa5e3515f7d629b5bb9" r:id="rId549"/>
            <o:lock aspectratio="t" v:ext="edit"/>
            <w10:anchorlock/>
          </v:shape>
          <o:OLEObject DrawAspect="Content" ObjectID="_1468076024" ProgID="Equation.DSMT4" ShapeID="_x0000_i1325" Type="Embed" r:id="rId552"/>
        </w:object>
      </w:r>
      <w:r>
        <w:rPr>
          <w:rFonts w:ascii="Times New Roman" w:cs="Times New Roman" w:hAnsi="Times New Roman" w:hint="default"/>
          <w:sz w:val="21"/>
        </w:rPr>
        <w:t>沉淀，溶液中</w:t>
      </w:r>
      <w:r>
        <w:rPr>
          <w:rFonts w:ascii="Times New Roman" w:cs="Times New Roman" w:hAnsi="Times New Roman" w:hint="default"/>
        </w:rPr>
        <w:object>
          <v:shape alt="eqId1a7a2a23aeb30bbf8adc66d717d26184" coordsize="21600,21600" filled="f" id="_x0000_i1326" o:ole="" o:preferrelative="t" stroked="f" style="width:98.55pt;height:19.15pt" type="#_x0000_t75">
            <v:stroke joinstyle="miter"/>
            <v:imagedata o:title="eqId1a7a2a23aeb30bbf8adc66d717d26184" r:id="rId553"/>
            <o:lock aspectratio="t" v:ext="edit"/>
            <w10:anchorlock/>
          </v:shape>
          <o:OLEObject DrawAspect="Content" ObjectID="_1468076025" ProgID="Equation.DSMT4" ShapeID="_x0000_i1326" Type="Embed" r:id="rId554"/>
        </w:objec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(列出算式)时，应停止加入</w:t>
      </w:r>
      <w:r>
        <w:rPr>
          <w:rFonts w:ascii="Times New Roman" w:cs="Times New Roman" w:hAnsi="Times New Roman" w:hint="default"/>
        </w:rPr>
        <w:object>
          <v:shape alt="eqId388fdfb236c5196bcfbe821d7712f13f" coordsize="21600,21600" filled="f" id="_x0000_i1327" o:ole="" o:preferrelative="t" stroked="f" style="width:28.15pt;height:15.7pt" type="#_x0000_t75">
            <v:stroke joinstyle="miter"/>
            <v:imagedata o:title="eqId388fdfb236c5196bcfbe821d7712f13f" r:id="rId555"/>
            <o:lock aspectratio="t" v:ext="edit"/>
            <w10:anchorlock/>
          </v:shape>
          <o:OLEObject DrawAspect="Content" ObjectID="_1468076026" ProgID="Equation.DSMT4" ShapeID="_x0000_i1327" Type="Embed" r:id="rId556"/>
        </w:object>
      </w:r>
      <w:r>
        <w:rPr>
          <w:rFonts w:ascii="Times New Roman" w:cs="Times New Roman" w:hAnsi="Times New Roman" w:hint="default"/>
          <w:sz w:val="21"/>
        </w:rPr>
        <w:t>溶液。</w:t>
      </w:r>
    </w:p>
    <w:p w14:paraId="3FB84DA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①滤液Ⅲ中，主要存在的钠盐有</w:t>
      </w:r>
      <w:r>
        <w:rPr>
          <w:rFonts w:ascii="Times New Roman" w:cs="Times New Roman" w:hAnsi="Times New Roman" w:hint="default"/>
        </w:rPr>
        <w:object>
          <v:shape alt="eqId24a7a58438b831b6a45a9874adce1055" coordsize="21600,21600" filled="f" id="_x0000_i1328" o:ole="" o:preferrelative="t" stroked="f" style="width:26.35pt;height:11.75pt" type="#_x0000_t75">
            <v:stroke joinstyle="miter"/>
            <v:imagedata o:title="eqId24a7a58438b831b6a45a9874adce1055" r:id="rId557"/>
            <o:lock aspectratio="t" v:ext="edit"/>
            <w10:anchorlock/>
          </v:shape>
          <o:OLEObject DrawAspect="Content" ObjectID="_1468076027" ProgID="Equation.DSMT4" ShapeID="_x0000_i1328" Type="Embed" r:id="rId558"/>
        </w:object>
      </w:r>
      <w:r>
        <w:rPr>
          <w:rFonts w:ascii="Times New Roman" w:cs="Times New Roman" w:hAnsi="Times New Roman" w:hint="default"/>
          <w:sz w:val="21"/>
        </w:rPr>
        <w:t>和</w:t>
      </w:r>
      <w:r>
        <w:rPr>
          <w:rFonts w:ascii="Times New Roman" w:cs="Times New Roman" w:hAnsi="Times New Roman" w:hint="default"/>
        </w:rPr>
        <w:object>
          <v:shape alt="eqId6c67f27df0a1d06ba9c2f50478a6740b" coordsize="21600,21600" filled="f" id="_x0000_i1329" o:ole="" o:preferrelative="t" stroked="f" style="width:11.4pt;height:11.4pt" type="#_x0000_t75">
            <v:stroke joinstyle="miter"/>
            <v:imagedata o:title="eqId6c67f27df0a1d06ba9c2f50478a6740b" r:id="rId559"/>
            <o:lock aspectratio="t" v:ext="edit"/>
            <w10:anchorlock/>
          </v:shape>
          <o:OLEObject DrawAspect="Content" ObjectID="_1468076028" ProgID="Equation.DSMT4" ShapeID="_x0000_i1329" Type="Embed" r:id="rId560"/>
        </w:object>
      </w:r>
      <w:r>
        <w:rPr>
          <w:rFonts w:ascii="Times New Roman" w:cs="Times New Roman" w:hAnsi="Times New Roman" w:hint="default"/>
          <w:sz w:val="21"/>
        </w:rPr>
        <w:t>，</w:t>
      </w:r>
      <w:r>
        <w:rPr>
          <w:rFonts w:ascii="Times New Roman" w:cs="Times New Roman" w:hAnsi="Times New Roman" w:hint="default"/>
        </w:rPr>
        <w:object>
          <v:shape alt="eqId6c67f27df0a1d06ba9c2f50478a6740b" coordsize="21600,21600" filled="f" id="_x0000_i1330" o:ole="" o:preferrelative="t" stroked="f" style="width:11.4pt;height:11.4pt" type="#_x0000_t75">
            <v:stroke joinstyle="miter"/>
            <v:imagedata o:title="eqId6c67f27df0a1d06ba9c2f50478a6740b" r:id="rId559"/>
            <o:lock aspectratio="t" v:ext="edit"/>
            <w10:anchorlock/>
          </v:shape>
          <o:OLEObject DrawAspect="Content" ObjectID="_1468076029" ProgID="Equation.DSMT4" ShapeID="_x0000_i1330" Type="Embed" r:id="rId561"/>
        </w:object>
      </w:r>
      <w:r>
        <w:rPr>
          <w:rFonts w:ascii="Times New Roman" w:cs="Times New Roman" w:hAnsi="Times New Roman" w:hint="default"/>
          <w:sz w:val="21"/>
        </w:rPr>
        <w:t>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A32FBE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②往滤液Ⅲ中添加适量</w:t>
      </w:r>
      <w:r>
        <w:rPr>
          <w:rFonts w:ascii="Times New Roman" w:cs="Times New Roman" w:hAnsi="Times New Roman" w:hint="default"/>
        </w:rPr>
        <w:object>
          <v:shape alt="eqId24a7a58438b831b6a45a9874adce1055" coordsize="21600,21600" filled="f" id="_x0000_i1331" o:ole="" o:preferrelative="t" stroked="f" style="width:26.35pt;height:11.75pt" type="#_x0000_t75">
            <v:stroke joinstyle="miter"/>
            <v:imagedata o:title="eqId24a7a58438b831b6a45a9874adce1055" r:id="rId557"/>
            <o:lock aspectratio="t" v:ext="edit"/>
            <w10:anchorlock/>
          </v:shape>
          <o:OLEObject DrawAspect="Content" ObjectID="_1468076030" ProgID="Equation.DSMT4" ShapeID="_x0000_i1331" Type="Embed" r:id="rId562"/>
        </w:object>
      </w:r>
      <w:r>
        <w:rPr>
          <w:rFonts w:ascii="Times New Roman" w:cs="Times New Roman" w:hAnsi="Times New Roman" w:hint="default"/>
          <w:sz w:val="21"/>
        </w:rPr>
        <w:t>固体后，通入足量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(填化学式)气体，再通入足量</w:t>
      </w:r>
      <w:r>
        <w:rPr>
          <w:rFonts w:ascii="Times New Roman" w:cs="Times New Roman" w:hAnsi="Times New Roman" w:hint="default"/>
        </w:rPr>
        <w:object>
          <v:shape alt="eqIda4298cb837170c021b9f2cd4e674a6a3" coordsize="21600,21600" filled="f" id="_x0000_i1332" o:ole="" o:preferrelative="t" stroked="f" style="width:21.1pt;height:15.8pt" type="#_x0000_t75">
            <v:stroke joinstyle="miter"/>
            <v:imagedata o:title="eqIda4298cb837170c021b9f2cd4e674a6a3" r:id="rId563"/>
            <o:lock aspectratio="t" v:ext="edit"/>
            <w10:anchorlock/>
          </v:shape>
          <o:OLEObject DrawAspect="Content" ObjectID="_1468076031" ProgID="Equation.DSMT4" ShapeID="_x0000_i1332" Type="Embed" r:id="rId564"/>
        </w:object>
      </w:r>
      <w:r>
        <w:rPr>
          <w:rFonts w:ascii="Times New Roman" w:cs="Times New Roman" w:hAnsi="Times New Roman" w:hint="default"/>
          <w:sz w:val="21"/>
        </w:rPr>
        <w:t>，可析出</w:t>
      </w:r>
      <w:r>
        <w:rPr>
          <w:rFonts w:ascii="Times New Roman" w:cs="Times New Roman" w:hAnsi="Times New Roman" w:hint="default"/>
        </w:rPr>
        <w:object>
          <v:shape alt="eqId6c67f27df0a1d06ba9c2f50478a6740b" coordsize="21600,21600" filled="f" id="_x0000_i1333" o:ole="" o:preferrelative="t" stroked="f" style="width:11.4pt;height:11.4pt" type="#_x0000_t75">
            <v:stroke joinstyle="miter"/>
            <v:imagedata o:title="eqId6c67f27df0a1d06ba9c2f50478a6740b" r:id="rId559"/>
            <o:lock aspectratio="t" v:ext="edit"/>
            <w10:anchorlock/>
          </v:shape>
          <o:OLEObject DrawAspect="Content" ObjectID="_1468076032" ProgID="Equation.DSMT4" ShapeID="_x0000_i1333" Type="Embed" r:id="rId565"/>
        </w:object>
      </w:r>
      <w:r>
        <w:rPr>
          <w:rFonts w:ascii="Times New Roman" w:cs="Times New Roman" w:hAnsi="Times New Roman" w:hint="default"/>
          <w:sz w:val="21"/>
        </w:rPr>
        <w:t>。</w:t>
      </w:r>
    </w:p>
    <w:p w14:paraId="773641D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高纯</w:t>
      </w:r>
      <w:r>
        <w:rPr>
          <w:rFonts w:ascii="Times New Roman" w:cs="Times New Roman" w:hAnsi="Times New Roman" w:hint="default"/>
        </w:rPr>
        <w:object>
          <v:shape alt="eqId580aae1e6ebda9e09fbcb218bb910c84" coordsize="21600,21600" filled="f" id="_x0000_i1334" o:ole="" o:preferrelative="t" stroked="f" style="width:25.5pt;height:12.4pt" type="#_x0000_t75">
            <v:stroke joinstyle="miter"/>
            <v:imagedata o:title="eqId580aae1e6ebda9e09fbcb218bb910c84" r:id="rId566"/>
            <o:lock aspectratio="t" v:ext="edit"/>
            <w10:anchorlock/>
          </v:shape>
          <o:OLEObject DrawAspect="Content" ObjectID="_1468076033" ProgID="Equation.DSMT4" ShapeID="_x0000_i1334" Type="Embed" r:id="rId567"/>
        </w:object>
      </w:r>
      <w:r>
        <w:rPr>
          <w:rFonts w:ascii="Times New Roman" w:cs="Times New Roman" w:hAnsi="Times New Roman" w:hint="default"/>
          <w:sz w:val="21"/>
        </w:rPr>
        <w:t>(砷化铝)可用于芯片制造。芯片制造中的一种刻蚀过程如图所示，图中所示致密保护膜为一种氧化物，可阻止</w:t>
      </w:r>
      <w:r>
        <w:rPr>
          <w:rFonts w:ascii="Times New Roman" w:cs="Times New Roman" w:hAnsi="Times New Roman" w:hint="default"/>
        </w:rPr>
        <w:object>
          <v:shape alt="eqId9c38c6b842b451f57d81f9f8dd320e4c" coordsize="21600,21600" filled="f" id="_x0000_i1335" o:ole="" o:preferrelative="t" stroked="f" style="width:26.4pt;height:16.2pt" type="#_x0000_t75">
            <v:stroke joinstyle="miter"/>
            <v:imagedata o:title="eqId9c38c6b842b451f57d81f9f8dd320e4c" r:id="rId568"/>
            <o:lock aspectratio="t" v:ext="edit"/>
            <w10:anchorlock/>
          </v:shape>
          <o:OLEObject DrawAspect="Content" ObjectID="_1468076034" ProgID="Equation.DSMT4" ShapeID="_x0000_i1335" Type="Embed" r:id="rId569"/>
        </w:object>
      </w:r>
      <w:r>
        <w:rPr>
          <w:rFonts w:ascii="Times New Roman" w:cs="Times New Roman" w:hAnsi="Times New Roman" w:hint="default"/>
          <w:sz w:val="21"/>
        </w:rPr>
        <w:t>刻蚀液与下层</w:t>
      </w:r>
      <w:r>
        <w:rPr>
          <w:rFonts w:ascii="Times New Roman" w:cs="Times New Roman" w:hAnsi="Times New Roman" w:hint="default"/>
        </w:rPr>
        <w:object>
          <v:shape alt="eqId44637a2516b1d43a821d77c2e85975a2" coordsize="21600,21600" filled="f" id="_x0000_i1336" o:ole="" o:preferrelative="t" stroked="f" style="width:27.25pt;height:11.95pt" type="#_x0000_t75">
            <v:stroke joinstyle="miter"/>
            <v:imagedata o:title="eqId44637a2516b1d43a821d77c2e85975a2" r:id="rId570"/>
            <o:lock aspectratio="t" v:ext="edit"/>
            <w10:anchorlock/>
          </v:shape>
          <o:OLEObject DrawAspect="Content" ObjectID="_1468076035" ProgID="Equation.DSMT4" ShapeID="_x0000_i1336" Type="Embed" r:id="rId571"/>
        </w:object>
      </w:r>
      <w:r>
        <w:rPr>
          <w:rFonts w:ascii="Times New Roman" w:cs="Times New Roman" w:hAnsi="Times New Roman" w:hint="default"/>
          <w:sz w:val="21"/>
        </w:rPr>
        <w:t>(砷化镓)反应。</w:t>
      </w:r>
    </w:p>
    <w:p w14:paraId="31FF7A8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2476500" cy="1685925"/>
            <wp:effectExtent b="9525" l="0" r="0" t="0"/>
            <wp:docPr descr="学科网 Y0Bemw+RKrrNAx1ODbqMbQ==" id="100091" name="图片 100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91" name="图片 100091"/>
                    <pic:cNvPicPr>
                      <a:picLocks noChangeAspect="1"/>
                    </pic:cNvPicPr>
                  </pic:nvPicPr>
                  <pic:blipFill>
                    <a:blip r:embed="rId572"/>
                    <a:stretch>
                      <a:fillRect/>
                    </a:stretch>
                  </pic:blipFill>
                  <pic:spPr>
                    <a:xfrm>
                      <a:off x="0" y="0"/>
                      <a:ext cx="2476500" cy="1685925"/>
                    </a:xfrm>
                    <a:prstGeom prst="rect">
                      <a:avLst/>
                    </a:prstGeom>
                  </pic:spPr>
                </pic:pic>
              </a:graphicData>
            </a:graphic>
          </wp:inline>
        </w:drawing>
      </w:r>
    </w:p>
    <w:p w14:paraId="5BA743C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①该氧化物为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F030C3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②已知：</w:t>
      </w:r>
      <w:r>
        <w:rPr>
          <w:rFonts w:ascii="Times New Roman" w:cs="Times New Roman" w:hAnsi="Times New Roman" w:hint="default"/>
        </w:rPr>
        <w:object>
          <v:shape alt="eqId9e5d5ae531ef4100e3bec5dcc641cca4" coordsize="21600,21600" filled="f" id="_x0000_i1337" o:ole="" o:preferrelative="t" stroked="f" style="width:15.8pt;height:12.1pt" type="#_x0000_t75">
            <v:stroke joinstyle="miter"/>
            <v:imagedata o:title="eqId9e5d5ae531ef4100e3bec5dcc641cca4" r:id="rId573"/>
            <o:lock aspectratio="t" v:ext="edit"/>
            <w10:anchorlock/>
          </v:shape>
          <o:OLEObject DrawAspect="Content" ObjectID="_1468076036" ProgID="Equation.DSMT4" ShapeID="_x0000_i1337" Type="Embed" r:id="rId574"/>
        </w:object>
      </w:r>
      <w:r>
        <w:rPr>
          <w:rFonts w:ascii="Times New Roman" w:cs="Times New Roman" w:hAnsi="Times New Roman" w:hint="default"/>
          <w:sz w:val="21"/>
        </w:rPr>
        <w:t>和</w:t>
      </w:r>
      <w:r>
        <w:rPr>
          <w:rFonts w:ascii="Times New Roman" w:cs="Times New Roman" w:hAnsi="Times New Roman" w:hint="default"/>
        </w:rPr>
        <w:object>
          <v:shape alt="eqId909fc6ee5998dc6da434bed770af6020" coordsize="21600,21600" filled="f" id="_x0000_i1338" o:ole="" o:preferrelative="t" stroked="f" style="width:14.05pt;height:11.35pt" type="#_x0000_t75">
            <v:stroke joinstyle="miter"/>
            <v:imagedata o:title="eqId909fc6ee5998dc6da434bed770af6020" r:id="rId519"/>
            <o:lock aspectratio="t" v:ext="edit"/>
            <w10:anchorlock/>
          </v:shape>
          <o:OLEObject DrawAspect="Content" ObjectID="_1468076037" ProgID="Equation.DSMT4" ShapeID="_x0000_i1338" Type="Embed" r:id="rId575"/>
        </w:object>
      </w:r>
      <w:r>
        <w:rPr>
          <w:rFonts w:ascii="Times New Roman" w:cs="Times New Roman" w:hAnsi="Times New Roman" w:hint="default"/>
          <w:sz w:val="21"/>
        </w:rPr>
        <w:t>同族，</w:t>
      </w:r>
      <w:r>
        <w:rPr>
          <w:rFonts w:ascii="Times New Roman" w:cs="Times New Roman" w:hAnsi="Times New Roman" w:hint="default"/>
        </w:rPr>
        <w:object>
          <v:shape alt="eqId389b61c55d5c44a8556754a3830c0c30" coordsize="21600,21600" filled="f" id="_x0000_i1339" o:ole="" o:preferrelative="t" stroked="f" style="width:14.95pt;height:12.5pt" type="#_x0000_t75">
            <v:stroke joinstyle="miter"/>
            <v:imagedata o:title="eqId389b61c55d5c44a8556754a3830c0c30" r:id="rId576"/>
            <o:lock aspectratio="t" v:ext="edit"/>
            <w10:anchorlock/>
          </v:shape>
          <o:OLEObject DrawAspect="Content" ObjectID="_1468076038" ProgID="Equation.DSMT4" ShapeID="_x0000_i1339" Type="Embed" r:id="rId577"/>
        </w:object>
      </w:r>
      <w:r>
        <w:rPr>
          <w:rFonts w:ascii="Times New Roman" w:cs="Times New Roman" w:hAnsi="Times New Roman" w:hint="default"/>
          <w:sz w:val="21"/>
        </w:rPr>
        <w:t>和</w:t>
      </w:r>
      <w:r>
        <w:rPr>
          <w:rFonts w:ascii="Times New Roman" w:cs="Times New Roman" w:hAnsi="Times New Roman" w:hint="default"/>
        </w:rPr>
        <w:object>
          <v:shape alt="eqIdcad135b14c9dcd83eab6618d7694c7b0" coordsize="21600,21600" filled="f" id="_x0000_i1340" o:ole="" o:preferrelative="t" stroked="f" style="width:11.4pt;height:12.1pt" type="#_x0000_t75">
            <v:stroke joinstyle="miter"/>
            <v:imagedata o:title="eqIdcad135b14c9dcd83eab6618d7694c7b0" r:id="rId578"/>
            <o:lock aspectratio="t" v:ext="edit"/>
            <w10:anchorlock/>
          </v:shape>
          <o:OLEObject DrawAspect="Content" ObjectID="_1468076039" ProgID="Equation.DSMT4" ShapeID="_x0000_i1340" Type="Embed" r:id="rId579"/>
        </w:object>
      </w:r>
      <w:r>
        <w:rPr>
          <w:rFonts w:ascii="Times New Roman" w:cs="Times New Roman" w:hAnsi="Times New Roman" w:hint="default"/>
          <w:sz w:val="21"/>
        </w:rPr>
        <w:t>同族。在</w:t>
      </w:r>
      <w:r>
        <w:rPr>
          <w:rFonts w:ascii="Times New Roman" w:cs="Times New Roman" w:hAnsi="Times New Roman" w:hint="default"/>
        </w:rPr>
        <w:object>
          <v:shape alt="eqId9c38c6b842b451f57d81f9f8dd320e4c" coordsize="21600,21600" filled="f" id="_x0000_i1341" o:ole="" o:preferrelative="t" stroked="f" style="width:26.4pt;height:16.2pt" type="#_x0000_t75">
            <v:stroke joinstyle="miter"/>
            <v:imagedata o:title="eqId9c38c6b842b451f57d81f9f8dd320e4c" r:id="rId568"/>
            <o:lock aspectratio="t" v:ext="edit"/>
            <w10:anchorlock/>
          </v:shape>
          <o:OLEObject DrawAspect="Content" ObjectID="_1468076040" ProgID="Equation.DSMT4" ShapeID="_x0000_i1341" Type="Embed" r:id="rId580"/>
        </w:object>
      </w:r>
      <w:r>
        <w:rPr>
          <w:rFonts w:ascii="Times New Roman" w:cs="Times New Roman" w:hAnsi="Times New Roman" w:hint="default"/>
          <w:sz w:val="21"/>
        </w:rPr>
        <w:t>与上层</w:t>
      </w:r>
      <w:r>
        <w:rPr>
          <w:rFonts w:ascii="Times New Roman" w:cs="Times New Roman" w:hAnsi="Times New Roman" w:hint="default"/>
        </w:rPr>
        <w:object>
          <v:shape alt="eqId44637a2516b1d43a821d77c2e85975a2" coordsize="21600,21600" filled="f" id="_x0000_i1342" o:ole="" o:preferrelative="t" stroked="f" style="width:27.25pt;height:11.95pt" type="#_x0000_t75">
            <v:stroke joinstyle="miter"/>
            <v:imagedata o:title="eqId44637a2516b1d43a821d77c2e85975a2" r:id="rId570"/>
            <o:lock aspectratio="t" v:ext="edit"/>
            <w10:anchorlock/>
          </v:shape>
          <o:OLEObject DrawAspect="Content" ObjectID="_1468076041" ProgID="Equation.DSMT4" ShapeID="_x0000_i1342" Type="Embed" r:id="rId581"/>
        </w:object>
      </w:r>
      <w:r>
        <w:rPr>
          <w:rFonts w:ascii="Times New Roman" w:cs="Times New Roman" w:hAnsi="Times New Roman" w:hint="default"/>
          <w:sz w:val="21"/>
        </w:rPr>
        <w:t>的反应中，</w:t>
      </w:r>
      <w:r>
        <w:rPr>
          <w:rFonts w:ascii="Times New Roman" w:cs="Times New Roman" w:hAnsi="Times New Roman" w:hint="default"/>
        </w:rPr>
        <w:object>
          <v:shape alt="eqId389b61c55d5c44a8556754a3830c0c30" coordsize="21600,21600" filled="f" id="_x0000_i1343" o:ole="" o:preferrelative="t" stroked="f" style="width:14.95pt;height:12.5pt" type="#_x0000_t75">
            <v:stroke joinstyle="miter"/>
            <v:imagedata o:title="eqId389b61c55d5c44a8556754a3830c0c30" r:id="rId576"/>
            <o:lock aspectratio="t" v:ext="edit"/>
            <w10:anchorlock/>
          </v:shape>
          <o:OLEObject DrawAspect="Content" ObjectID="_1468076042" ProgID="Equation.DSMT4" ShapeID="_x0000_i1343" Type="Embed" r:id="rId582"/>
        </w:object>
      </w:r>
      <w:r>
        <w:rPr>
          <w:rFonts w:ascii="Times New Roman" w:cs="Times New Roman" w:hAnsi="Times New Roman" w:hint="default"/>
          <w:sz w:val="21"/>
        </w:rPr>
        <w:t>元素的化合价变为+5价，则该反应的氧化剂与还原剂物质的量之比为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978CB75">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leftChars="0" w:rightChars="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6186805" cy="490855"/>
            <wp:effectExtent b="4445" l="0" r="4445" t="0"/>
            <wp:docPr descr="学科网 Y0Bemw+RKrrNAx1ODbqMbQ==" id="40" name="图片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40" name="图片 729"/>
                    <pic:cNvPicPr>
                      <a:picLocks noChangeAspect="1"/>
                    </pic:cNvPicPr>
                  </pic:nvPicPr>
                  <pic:blipFill>
                    <a:blip r:embed="rId583"/>
                    <a:stretch>
                      <a:fillRect/>
                    </a:stretch>
                  </pic:blipFill>
                  <pic:spPr>
                    <a:xfrm>
                      <a:off x="0" y="0"/>
                      <a:ext cx="6186805" cy="490855"/>
                    </a:xfrm>
                    <a:prstGeom prst="rect">
                      <a:avLst/>
                    </a:prstGeom>
                    <a:noFill/>
                    <a:ln>
                      <a:noFill/>
                    </a:ln>
                  </pic:spPr>
                </pic:pic>
              </a:graphicData>
            </a:graphic>
          </wp:inline>
        </w:drawing>
      </w:r>
    </w:p>
    <w:p w14:paraId="0CD9F8E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1．（202</w:t>
      </w:r>
      <w:r>
        <w:rPr>
          <w:rFonts w:ascii="Times New Roman" w:cs="Times New Roman" w:hAnsi="Times New Roman" w:hint="default"/>
          <w:sz w:val="21"/>
          <w:lang w:eastAsia="zh-CN" w:val="en-US"/>
        </w:rPr>
        <w:t>5</w:t>
      </w:r>
      <w:r>
        <w:rPr>
          <w:rFonts w:ascii="Times New Roman" w:cs="Times New Roman" w:hAnsi="Times New Roman" w:hint="default"/>
          <w:sz w:val="21"/>
        </w:rPr>
        <w:t>·广东·高考真题）我国是金属材料生产大国，绿色生产是必由之路。一种从多金属精矿中提取Fe、Cu、Ni等并探究新型绿色冶铁方法的工艺如下。</w:t>
      </w:r>
    </w:p>
    <w:p w14:paraId="13D3EAD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918200" cy="1235075"/>
            <wp:effectExtent b="3175" l="0" r="6350" t="0"/>
            <wp:docPr descr="学科网 Y0Bemw+RKrrNAx1ODbqMbQ=="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37" name="图片 100037"/>
                    <pic:cNvPicPr>
                      <a:picLocks noChangeAspect="1"/>
                    </pic:cNvPicPr>
                  </pic:nvPicPr>
                  <pic:blipFill>
                    <a:blip r:embed="rId584"/>
                    <a:stretch>
                      <a:fillRect/>
                    </a:stretch>
                  </pic:blipFill>
                  <pic:spPr>
                    <a:xfrm>
                      <a:off x="0" y="0"/>
                      <a:ext cx="5918200" cy="1235075"/>
                    </a:xfrm>
                    <a:prstGeom prst="rect">
                      <a:avLst/>
                    </a:prstGeom>
                  </pic:spPr>
                </pic:pic>
              </a:graphicData>
            </a:graphic>
          </wp:inline>
        </w:drawing>
      </w:r>
    </w:p>
    <w:p w14:paraId="0120CA1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已知：多金属精矿中主要含有Fe、Al、Cu、Ni、O等元素。</w:t>
      </w:r>
    </w:p>
    <w:tbl>
      <w:tblPr>
        <w:tblStyle w:val="TableNormal"/>
        <w:tblW w:type="dxa" w:w="66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463"/>
        <w:gridCol w:w="1299"/>
        <w:gridCol w:w="1259"/>
        <w:gridCol w:w="1299"/>
        <w:gridCol w:w="1280"/>
      </w:tblGrid>
      <w:tr w14:paraId="6BFA426D">
        <w:tblPrEx>
          <w:tblW w:type="dxa" w:w="66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0BA19C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氢氧化物</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82BFE1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b276b45f940e8047807bd91f7978bec8" coordsize="21600,21600" filled="f" id="_x0000_i1344" o:ole="" o:preferrelative="t" stroked="f" style="width:39.55pt;height:15.8pt" type="#_x0000_t75">
                  <v:stroke joinstyle="miter"/>
                  <v:imagedata o:title="eqIdb276b45f940e8047807bd91f7978bec8" r:id="rId191"/>
                  <o:lock aspectratio="t" v:ext="edit"/>
                  <w10:anchorlock/>
                </v:shape>
                <o:OLEObject DrawAspect="Content" ObjectID="_1468076043" ProgID="Equation.DSMT4" ShapeID="_x0000_i1344" Type="Embed" r:id="rId585"/>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2CD951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62a8240dea9958032412d655e4a218fd" coordsize="21600,21600" filled="f" id="_x0000_i1345" o:ole="" o:preferrelative="t" stroked="f" style="width:39.55pt;height:15.8pt" type="#_x0000_t75">
                  <v:stroke joinstyle="miter"/>
                  <v:imagedata o:title="eqId62a8240dea9958032412d655e4a218fd" r:id="rId586"/>
                  <o:lock aspectratio="t" v:ext="edit"/>
                  <w10:anchorlock/>
                </v:shape>
                <o:OLEObject DrawAspect="Content" ObjectID="_1468076044" ProgID="Equation.DSMT4" ShapeID="_x0000_i1345" Type="Embed" r:id="rId587"/>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75BA0C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4728c5edf1aaa96e95219abf2ca98f8c" coordsize="21600,21600" filled="f" id="_x0000_i1346" o:ole="" o:preferrelative="t" stroked="f" style="width:42.2pt;height:15.8pt" type="#_x0000_t75">
                  <v:stroke joinstyle="miter"/>
                  <v:imagedata o:title="eqId4728c5edf1aaa96e95219abf2ca98f8c" r:id="rId588"/>
                  <o:lock aspectratio="t" v:ext="edit"/>
                  <w10:anchorlock/>
                </v:shape>
                <o:OLEObject DrawAspect="Content" ObjectID="_1468076045" ProgID="Equation.DSMT4" ShapeID="_x0000_i1346" Type="Embed" r:id="rId589"/>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AC14D5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96d39a1b629cf671323f1b8ae276b8c5" coordsize="21600,21600" filled="f" id="_x0000_i1347" o:ole="" o:preferrelative="t" stroked="f" style="width:40.45pt;height:16.05pt" type="#_x0000_t75">
                  <v:stroke joinstyle="miter"/>
                  <v:imagedata o:title="eqId96d39a1b629cf671323f1b8ae276b8c5" r:id="rId590"/>
                  <o:lock aspectratio="t" v:ext="edit"/>
                  <w10:anchorlock/>
                </v:shape>
                <o:OLEObject DrawAspect="Content" ObjectID="_1468076046" ProgID="Equation.DSMT4" ShapeID="_x0000_i1347" Type="Embed" r:id="rId591"/>
              </w:object>
            </w:r>
          </w:p>
        </w:tc>
      </w:tr>
      <w:tr w14:paraId="4595FFFE">
        <w:tblPrEx>
          <w:tblW w:type="dxa" w:w="660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973394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949b9aaea4b197a89c6a9e9d2ff8a710" coordsize="21600,21600" filled="f" id="_x0000_i1348" o:ole="" o:preferrelative="t" stroked="f" style="width:51pt;height:17.85pt" type="#_x0000_t75">
                  <v:stroke joinstyle="miter"/>
                  <v:imagedata o:title="eqId949b9aaea4b197a89c6a9e9d2ff8a710" r:id="rId592"/>
                  <o:lock aspectratio="t" v:ext="edit"/>
                  <w10:anchorlock/>
                </v:shape>
                <o:OLEObject DrawAspect="Content" ObjectID="_1468076047" ProgID="Equation.DSMT4" ShapeID="_x0000_i1348" Type="Embed" r:id="rId593"/>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C68FAF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9adb93fe9f8662c9a4c7ffefdb578c07" coordsize="21600,21600" filled="f" id="_x0000_i1349" o:ole="" o:preferrelative="t" stroked="f" style="width:43.95pt;height:14.05pt" type="#_x0000_t75">
                  <v:stroke joinstyle="miter"/>
                  <v:imagedata o:title="eqId9adb93fe9f8662c9a4c7ffefdb578c07" r:id="rId594"/>
                  <o:lock aspectratio="t" v:ext="edit"/>
                  <w10:anchorlock/>
                </v:shape>
                <o:OLEObject DrawAspect="Content" ObjectID="_1468076048" ProgID="Equation.DSMT4" ShapeID="_x0000_i1349" Type="Embed" r:id="rId595"/>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63DFBC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11473e89da8a9182c7dc5cecde61f7d5" coordsize="21600,21600" filled="f" id="_x0000_i1350" o:ole="" o:preferrelative="t" stroked="f" style="width:42.2pt;height:14.5pt" type="#_x0000_t75">
                  <v:stroke joinstyle="miter"/>
                  <v:imagedata o:title="eqId11473e89da8a9182c7dc5cecde61f7d5" r:id="rId596"/>
                  <o:lock aspectratio="t" v:ext="edit"/>
                  <w10:anchorlock/>
                </v:shape>
                <o:OLEObject DrawAspect="Content" ObjectID="_1468076049" ProgID="Equation.DSMT4" ShapeID="_x0000_i1350" Type="Embed" r:id="rId597"/>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BBD426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a09598145d7618bc7bc19ca2899ee074" coordsize="21600,21600" filled="f" id="_x0000_i1351" o:ole="" o:preferrelative="t" stroked="f" style="width:43.95pt;height:13.75pt" type="#_x0000_t75">
                  <v:stroke joinstyle="miter"/>
                  <v:imagedata o:title="eqIda09598145d7618bc7bc19ca2899ee074" r:id="rId598"/>
                  <o:lock aspectratio="t" v:ext="edit"/>
                  <w10:anchorlock/>
                </v:shape>
                <o:OLEObject DrawAspect="Content" ObjectID="_1468076050" ProgID="Equation.DSMT4" ShapeID="_x0000_i1351" Type="Embed" r:id="rId599"/>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BE25BB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ffb2c342c7506a9bb8d5b4d42368bf96" coordsize="21600,21600" filled="f" id="_x0000_i1352" o:ole="" o:preferrelative="t" stroked="f" style="width:43.1pt;height:14.05pt" type="#_x0000_t75">
                  <v:stroke joinstyle="miter"/>
                  <v:imagedata o:title="eqIdffb2c342c7506a9bb8d5b4d42368bf96" r:id="rId600"/>
                  <o:lock aspectratio="t" v:ext="edit"/>
                  <w10:anchorlock/>
                </v:shape>
                <o:OLEObject DrawAspect="Content" ObjectID="_1468076051" ProgID="Equation.DSMT4" ShapeID="_x0000_i1352" Type="Embed" r:id="rId601"/>
              </w:object>
            </w:r>
          </w:p>
        </w:tc>
      </w:tr>
    </w:tbl>
    <w:p w14:paraId="3F80F5B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“酸浸”中，提高浸取速率的措施有</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(写一条)。</w:t>
      </w:r>
    </w:p>
    <w:p w14:paraId="6965954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“高压加热”时，生成</w:t>
      </w:r>
      <w:r>
        <w:rPr>
          <w:rFonts w:ascii="Times New Roman" w:cs="Times New Roman" w:hAnsi="Times New Roman" w:hint="default"/>
        </w:rPr>
        <w:object>
          <v:shape alt="eqIdbd64433131ff93fd151abc85cfe05dba" coordsize="21600,21600" filled="f" id="_x0000_i1353" o:ole="" o:preferrelative="t" stroked="f" style="width:24.6pt;height:13.15pt" type="#_x0000_t75">
            <v:stroke joinstyle="miter"/>
            <v:imagedata o:title="eqIdbd64433131ff93fd151abc85cfe05dba" r:id="rId68"/>
            <o:lock aspectratio="t" v:ext="edit"/>
            <w10:anchorlock/>
          </v:shape>
          <o:OLEObject DrawAspect="Content" ObjectID="_1468076052" ProgID="Equation.DSMT4" ShapeID="_x0000_i1353" Type="Embed" r:id="rId602"/>
        </w:object>
      </w:r>
      <w:r>
        <w:rPr>
          <w:rFonts w:ascii="Times New Roman" w:cs="Times New Roman" w:hAnsi="Times New Roman" w:hint="default"/>
          <w:sz w:val="21"/>
        </w:rPr>
        <w:t>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012595E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hAnsi="Times New Roman" w:hint="default"/>
        </w:rPr>
        <w:object>
          <v:shape alt="eqId6204f5106faa4f3be735a1e00a2281c8" coordsize="21600,21600" filled="f" id="_x0000_i1354" o:ole="" o:preferrelative="t" stroked="f" style="width:217.35pt;height:33pt" type="#_x0000_t75">
            <v:stroke joinstyle="miter"/>
            <v:imagedata o:title="eqId6204f5106faa4f3be735a1e00a2281c8" r:id="rId603"/>
            <o:lock aspectratio="t" v:ext="edit"/>
            <w10:anchorlock/>
          </v:shape>
          <o:OLEObject DrawAspect="Content" ObjectID="_1468076053" ProgID="Equation.DSMT4" ShapeID="_x0000_i1354" Type="Embed" r:id="rId604"/>
        </w:object>
      </w:r>
    </w:p>
    <w:p w14:paraId="513128E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“沉铝”时，pH最高可调至</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(溶液体积变化可忽略)。已知：“滤液1”中</w:t>
      </w:r>
      <w:r>
        <w:rPr>
          <w:rFonts w:ascii="Times New Roman" w:cs="Times New Roman" w:hAnsi="Times New Roman" w:hint="default"/>
        </w:rPr>
        <w:object>
          <v:shape alt="eqId3ca856a790df4fbb9b504efbcb858f17" coordsize="21600,21600" filled="f" id="_x0000_i1355" o:ole="" o:preferrelative="t" stroked="f" style="width:102.05pt;height:19.1pt" type="#_x0000_t75">
            <v:stroke joinstyle="miter"/>
            <v:imagedata o:title="eqId3ca856a790df4fbb9b504efbcb858f17" r:id="rId605"/>
            <o:lock aspectratio="t" v:ext="edit"/>
            <w10:anchorlock/>
          </v:shape>
          <o:OLEObject DrawAspect="Content" ObjectID="_1468076054" ProgID="Equation.DSMT4" ShapeID="_x0000_i1355" Type="Embed" r:id="rId606"/>
        </w:object>
      </w:r>
      <w:r>
        <w:rPr>
          <w:rFonts w:ascii="Times New Roman" w:cs="Times New Roman" w:hAnsi="Times New Roman" w:hint="default"/>
          <w:sz w:val="21"/>
        </w:rPr>
        <w:t>，</w:t>
      </w:r>
      <w:r>
        <w:rPr>
          <w:rFonts w:ascii="Times New Roman" w:cs="Times New Roman" w:hAnsi="Times New Roman" w:hint="default"/>
        </w:rPr>
        <w:object>
          <v:shape alt="eqIdef4d2cf38593924be8cd603cf927b342" coordsize="21600,21600" filled="f" id="_x0000_i1356" o:ole="" o:preferrelative="t" stroked="f" style="width:101.15pt;height:19.15pt" type="#_x0000_t75">
            <v:stroke joinstyle="miter"/>
            <v:imagedata o:title="eqIdef4d2cf38593924be8cd603cf927b342" r:id="rId607"/>
            <o:lock aspectratio="t" v:ext="edit"/>
            <w10:anchorlock/>
          </v:shape>
          <o:OLEObject DrawAspect="Content" ObjectID="_1468076055" ProgID="Equation.DSMT4" ShapeID="_x0000_i1356" Type="Embed" r:id="rId608"/>
        </w:object>
      </w:r>
      <w:r>
        <w:rPr>
          <w:rFonts w:ascii="Times New Roman" w:cs="Times New Roman" w:hAnsi="Times New Roman" w:hint="default"/>
          <w:sz w:val="21"/>
        </w:rPr>
        <w:t>。</w:t>
      </w:r>
    </w:p>
    <w:p w14:paraId="4512D90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“选择萃取”中，镍形成如图的配合物。镍易进入有机相的原因有_______。</w:t>
      </w:r>
    </w:p>
    <w:p w14:paraId="4A0F4AA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2362200" cy="1762125"/>
            <wp:effectExtent b="9525" l="0" r="0" t="0"/>
            <wp:docPr descr="学科网 Y0Bemw+RKrrNAx1ODbqMbQ=="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7" name="图片 17"/>
                    <pic:cNvPicPr>
                      <a:picLocks noChangeAspect="1"/>
                    </pic:cNvPicPr>
                  </pic:nvPicPr>
                  <pic:blipFill>
                    <a:blip r:embed="rId609"/>
                    <a:stretch>
                      <a:fillRect/>
                    </a:stretch>
                  </pic:blipFill>
                  <pic:spPr>
                    <a:xfrm>
                      <a:off x="0" y="0"/>
                      <a:ext cx="2362200" cy="1762125"/>
                    </a:xfrm>
                    <a:prstGeom prst="rect">
                      <a:avLst/>
                    </a:prstGeom>
                  </pic:spPr>
                </pic:pic>
              </a:graphicData>
            </a:graphic>
          </wp:inline>
        </w:drawing>
      </w:r>
    </w:p>
    <w:p w14:paraId="3D7DCEF0">
      <w:pPr>
        <w:keepNext w:val="0"/>
        <w:keepLines w:val="0"/>
        <w:pageBreakBefore w:val="0"/>
        <w:widowControl w:val="0"/>
        <w:shd w:color="auto" w:fill="auto" w:val="clear"/>
        <w:tabs>
          <w:tab w:pos="4156" w:val="left"/>
        </w:tabs>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A．镍与N、O形成配位键</w:t>
      </w:r>
      <w:r>
        <w:rPr>
          <w:rFonts w:ascii="Times New Roman" w:cs="Times New Roman" w:hAnsi="Times New Roman" w:hint="default"/>
          <w:sz w:val="21"/>
        </w:rPr>
        <w:tab/>
      </w:r>
      <w:r>
        <w:rPr>
          <w:rFonts w:ascii="Times New Roman" w:cs="Times New Roman" w:hAnsi="Times New Roman" w:hint="default"/>
          <w:sz w:val="21"/>
        </w:rPr>
        <w:t>B．配位时</w:t>
      </w:r>
      <w:r>
        <w:rPr>
          <w:rFonts w:ascii="Times New Roman" w:cs="Times New Roman" w:hAnsi="Times New Roman" w:hint="default"/>
        </w:rPr>
        <w:object>
          <v:shape alt="eqIdcd8969f04e209627e832e80cc2182767" coordsize="21600,21600" filled="f" id="_x0000_i1357" o:ole="" o:preferrelative="t" stroked="f" style="width:21.95pt;height:13.8pt" type="#_x0000_t75">
            <v:stroke joinstyle="miter"/>
            <v:imagedata o:title="eqIdcd8969f04e209627e832e80cc2182767" r:id="rId57"/>
            <o:lock aspectratio="t" v:ext="edit"/>
            <w10:anchorlock/>
          </v:shape>
          <o:OLEObject DrawAspect="Content" ObjectID="_1468076056" ProgID="Equation.DSMT4" ShapeID="_x0000_i1357" Type="Embed" r:id="rId610"/>
        </w:object>
      </w:r>
      <w:r>
        <w:rPr>
          <w:rFonts w:ascii="Times New Roman" w:cs="Times New Roman" w:hAnsi="Times New Roman" w:hint="default"/>
          <w:sz w:val="21"/>
        </w:rPr>
        <w:t>被还原</w:t>
      </w:r>
    </w:p>
    <w:p w14:paraId="31704A2E">
      <w:pPr>
        <w:keepNext w:val="0"/>
        <w:keepLines w:val="0"/>
        <w:pageBreakBefore w:val="0"/>
        <w:widowControl w:val="0"/>
        <w:shd w:color="auto" w:fill="auto" w:val="clear"/>
        <w:tabs>
          <w:tab w:pos="4156" w:val="left"/>
        </w:tabs>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C．配合物与水能形成分子间氢键</w:t>
      </w:r>
      <w:r>
        <w:rPr>
          <w:rFonts w:ascii="Times New Roman" w:cs="Times New Roman" w:hAnsi="Times New Roman" w:hint="default"/>
          <w:sz w:val="21"/>
        </w:rPr>
        <w:tab/>
      </w:r>
      <w:r>
        <w:rPr>
          <w:rFonts w:ascii="Times New Roman" w:cs="Times New Roman" w:hAnsi="Times New Roman" w:hint="default"/>
          <w:sz w:val="21"/>
        </w:rPr>
        <w:t>D．烷基链具有疏水性</w:t>
      </w:r>
    </w:p>
    <w:p w14:paraId="5921441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rPr>
        <w:object>
          <v:shape alt="eqId37eec88eed8ed20846f667a9e905d826" coordsize="21600,21600" filled="f" id="_x0000_i1358" o:ole="" o:preferrelative="t" stroked="f" style="width:46.6pt;height:16.7pt" type="#_x0000_t75">
            <v:stroke joinstyle="miter"/>
            <v:imagedata o:title="eqId37eec88eed8ed20846f667a9e905d826" r:id="rId611"/>
            <o:lock aspectratio="t" v:ext="edit"/>
            <w10:anchorlock/>
          </v:shape>
          <o:OLEObject DrawAspect="Content" ObjectID="_1468076057" ProgID="Equation.DSMT4" ShapeID="_x0000_i1358" Type="Embed" r:id="rId612"/>
        </w:object>
      </w:r>
      <w:r>
        <w:rPr>
          <w:rFonts w:ascii="Times New Roman" w:cs="Times New Roman" w:hAnsi="Times New Roman" w:hint="default"/>
          <w:sz w:val="21"/>
        </w:rPr>
        <w:t>晶体的立方晶胞中原子所处位置如图。已知：同种位置原子相同，相邻原子间的最近距离之比</w:t>
      </w:r>
      <w:r>
        <w:rPr>
          <w:rFonts w:ascii="Times New Roman" w:cs="Times New Roman" w:hAnsi="Times New Roman" w:hint="default"/>
        </w:rPr>
        <w:object>
          <v:shape alt="eqId440a9832acb77fab09d1804f1ff5c33d" coordsize="21600,21600" filled="f" id="_x0000_i1359" o:ole="" o:preferrelative="t" stroked="f" style="width:90.6pt;height:17.05pt" type="#_x0000_t75">
            <v:stroke joinstyle="miter"/>
            <v:imagedata o:title="eqId440a9832acb77fab09d1804f1ff5c33d" r:id="rId613"/>
            <o:lock aspectratio="t" v:ext="edit"/>
            <w10:anchorlock/>
          </v:shape>
          <o:OLEObject DrawAspect="Content" ObjectID="_1468076058" ProgID="Equation.DSMT4" ShapeID="_x0000_i1359" Type="Embed" r:id="rId614"/>
        </w:object>
      </w:r>
      <w:r>
        <w:rPr>
          <w:rFonts w:ascii="Times New Roman" w:cs="Times New Roman" w:hAnsi="Times New Roman" w:hint="default"/>
          <w:sz w:val="21"/>
        </w:rPr>
        <w:t>，则</w:t>
      </w:r>
      <w:r>
        <w:rPr>
          <w:rFonts w:ascii="Times New Roman" w:cs="Times New Roman" w:hAnsi="Times New Roman" w:hint="default"/>
        </w:rPr>
        <w:object>
          <v:shape alt="eqId9f75bec32e0398d059c081f8ee3e4999" coordsize="21600,21600" filled="f" id="_x0000_i1360" o:ole="" o:preferrelative="t" stroked="f" style="width:40.4pt;height:11.35pt" type="#_x0000_t75">
            <v:stroke joinstyle="miter"/>
            <v:imagedata o:title="eqId9f75bec32e0398d059c081f8ee3e4999" r:id="rId615"/>
            <o:lock aspectratio="t" v:ext="edit"/>
            <w10:anchorlock/>
          </v:shape>
          <o:OLEObject DrawAspect="Content" ObjectID="_1468076059" ProgID="Equation.DSMT4" ShapeID="_x0000_i1360" Type="Embed" r:id="rId616"/>
        </w:objec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；晶体中与Cu原子最近且等距离的原子的数目为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5081B4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1571625" cy="1266825"/>
            <wp:effectExtent b="9525" l="0" r="9525" t="0"/>
            <wp:docPr descr="学科网 Y0Bemw+RKrrNAx1ODbqMbQ=="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41" name="图片 100041"/>
                    <pic:cNvPicPr>
                      <a:picLocks noChangeAspect="1"/>
                    </pic:cNvPicPr>
                  </pic:nvPicPr>
                  <pic:blipFill>
                    <a:blip r:embed="rId617"/>
                    <a:stretch>
                      <a:fillRect/>
                    </a:stretch>
                  </pic:blipFill>
                  <pic:spPr>
                    <a:xfrm>
                      <a:off x="0" y="0"/>
                      <a:ext cx="1571625" cy="1266825"/>
                    </a:xfrm>
                    <a:prstGeom prst="rect">
                      <a:avLst/>
                    </a:prstGeom>
                  </pic:spPr>
                </pic:pic>
              </a:graphicData>
            </a:graphic>
          </wp:inline>
        </w:drawing>
      </w:r>
    </w:p>
    <w:p w14:paraId="153E836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（6）</w:t>
      </w:r>
      <w:r>
        <w:rPr>
          <w:rFonts w:ascii="Times New Roman" w:cs="Times New Roman" w:hAnsi="Times New Roman" w:hint="default"/>
          <w:sz w:val="21"/>
        </w:rPr>
        <w:t>①“700℃加热”步骤中，混合气体中仅加少量</w:t>
      </w:r>
      <w:r>
        <w:rPr>
          <w:rFonts w:ascii="Times New Roman" w:cs="Times New Roman" w:hAnsi="Times New Roman" w:hint="default"/>
        </w:rPr>
        <w:object>
          <v:shape alt="eqId7644a7769a5fa1bdab46cc0b2dee2861" coordsize="21600,21600" filled="f" id="_x0000_i1361" o:ole="" o:preferrelative="t" stroked="f" style="width:14.95pt;height:16.2pt" type="#_x0000_t75">
            <v:stroke joinstyle="miter"/>
            <v:imagedata o:title="eqId7644a7769a5fa1bdab46cc0b2dee2861" r:id="rId618"/>
            <o:lock aspectratio="t" v:ext="edit"/>
            <w10:anchorlock/>
          </v:shape>
          <o:OLEObject DrawAspect="Content" ObjectID="_1468076060" ProgID="Equation.DSMT4" ShapeID="_x0000_i1361" Type="Embed" r:id="rId619"/>
        </w:object>
      </w:r>
      <w:r>
        <w:rPr>
          <w:rFonts w:ascii="Times New Roman" w:cs="Times New Roman" w:hAnsi="Times New Roman" w:hint="default"/>
          <w:sz w:val="21"/>
        </w:rPr>
        <w:t>，但借助工业合成氨的逆反应，可使Fe不断生成。该步骤发生反应的化学方程式为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和</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F8200A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②“电解”时，</w:t>
      </w:r>
      <w:r>
        <w:rPr>
          <w:rFonts w:ascii="Times New Roman" w:cs="Times New Roman" w:hAnsi="Times New Roman" w:hint="default"/>
        </w:rPr>
        <w:object>
          <v:shape alt="eqIdbd64433131ff93fd151abc85cfe05dba" coordsize="21600,21600" filled="f" id="_x0000_i1362" o:ole="" o:preferrelative="t" stroked="f" style="width:24.6pt;height:13.15pt" type="#_x0000_t75">
            <v:stroke joinstyle="miter"/>
            <v:imagedata o:title="eqIdbd64433131ff93fd151abc85cfe05dba" r:id="rId68"/>
            <o:lock aspectratio="t" v:ext="edit"/>
            <w10:anchorlock/>
          </v:shape>
          <o:OLEObject DrawAspect="Content" ObjectID="_1468076061" ProgID="Equation.DSMT4" ShapeID="_x0000_i1362" Type="Embed" r:id="rId620"/>
        </w:object>
      </w:r>
      <w:r>
        <w:rPr>
          <w:rFonts w:ascii="Times New Roman" w:cs="Times New Roman" w:hAnsi="Times New Roman" w:hint="default"/>
          <w:sz w:val="21"/>
        </w:rPr>
        <w:t>颗粒分散于溶液中，以Fe片、石墨棒为电极，在</w:t>
      </w:r>
      <w:r>
        <w:rPr>
          <w:rFonts w:ascii="Times New Roman" w:cs="Times New Roman" w:hAnsi="Times New Roman" w:hint="default"/>
          <w:sz w:val="21"/>
          <w:em w:val="dot"/>
          <w:lang w:eastAsia="zh-CN"/>
        </w:rPr>
        <w:t>答题卡虚线框</w:t>
      </w:r>
      <w:r>
        <w:rPr>
          <w:rFonts w:ascii="Times New Roman" w:cs="Times New Roman" w:hAnsi="Times New Roman" w:hint="default"/>
          <w:sz w:val="21"/>
        </w:rPr>
        <w:t>中，画出电解池示意图并做相应标注</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D973FD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③与传统高炉炼铁工艺相比，上述两种新型冶铁方法所体现“绿色化学”思想的共同点是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(写一条)。</w:t>
      </w:r>
    </w:p>
    <w:p w14:paraId="012481D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lang w:eastAsia="zh-CN" w:val="en-US"/>
        </w:rPr>
        <w:t>2</w:t>
      </w:r>
      <w:r>
        <w:rPr>
          <w:rFonts w:ascii="Times New Roman" w:cs="Times New Roman" w:hAnsi="Times New Roman" w:hint="default"/>
          <w:sz w:val="21"/>
        </w:rPr>
        <w:t>．（2024·广东·高考真题）镓(</w:t>
      </w:r>
      <w:r>
        <w:rPr>
          <w:rFonts w:ascii="Times New Roman" w:cs="Times New Roman" w:hAnsi="Times New Roman" w:hint="default"/>
        </w:rPr>
        <w:object>
          <v:shape alt="eqId9e5d5ae531ef4100e3bec5dcc641cca4" coordsize="21600,21600" filled="f" id="_x0000_i1363" o:ole="" o:preferrelative="t" stroked="f" style="width:15.8pt;height:12.1pt" type="#_x0000_t75">
            <v:stroke joinstyle="miter"/>
            <v:imagedata o:title="eqId9e5d5ae531ef4100e3bec5dcc641cca4" r:id="rId573"/>
            <o:lock aspectratio="t" v:ext="edit"/>
            <w10:anchorlock/>
          </v:shape>
          <o:OLEObject DrawAspect="Content" ObjectID="_1468076062" ProgID="Equation.DSMT4" ShapeID="_x0000_i1363" Type="Embed" r:id="rId621"/>
        </w:object>
      </w:r>
      <w:r>
        <w:rPr>
          <w:rFonts w:ascii="Times New Roman" w:cs="Times New Roman" w:hAnsi="Times New Roman" w:hint="default"/>
          <w:sz w:val="21"/>
        </w:rPr>
        <w:t>)在半导体、记忆合金等高精尖材料领域有重要应用。一种从电解铝的副产品炭渣(含</w:t>
      </w:r>
      <w:r>
        <w:rPr>
          <w:rFonts w:ascii="Times New Roman" w:cs="Times New Roman" w:hAnsi="Times New Roman" w:hint="default"/>
        </w:rPr>
        <w:object>
          <v:shape alt="eqIdc72ae452e477e784b88c055f76d04068" coordsize="21600,21600" filled="f" id="_x0000_i1364" o:ole="" o:preferrelative="t" stroked="f" style="width:70.35pt;height:11.85pt" type="#_x0000_t75">
            <v:stroke joinstyle="miter"/>
            <v:imagedata o:title="eqIdc72ae452e477e784b88c055f76d04068" r:id="rId622"/>
            <o:lock aspectratio="t" v:ext="edit"/>
            <w10:anchorlock/>
          </v:shape>
          <o:OLEObject DrawAspect="Content" ObjectID="_1468076063" ProgID="Equation.DSMT4" ShapeID="_x0000_i1364" Type="Embed" r:id="rId623"/>
        </w:object>
      </w:r>
      <w:r>
        <w:rPr>
          <w:rFonts w:ascii="Times New Roman" w:cs="Times New Roman" w:hAnsi="Times New Roman" w:hint="default"/>
          <w:sz w:val="21"/>
        </w:rPr>
        <w:t>和少量的</w:t>
      </w:r>
      <w:r>
        <w:rPr>
          <w:rFonts w:ascii="Times New Roman" w:cs="Times New Roman" w:hAnsi="Times New Roman" w:hint="default"/>
        </w:rPr>
        <w:object>
          <v:shape alt="eqId8262d02a7b304961a01702d369784bcf" coordsize="21600,21600" filled="f" id="_x0000_i1365" o:ole="" o:preferrelative="t" stroked="f" style="width:77.4pt;height:11.85pt" type="#_x0000_t75">
            <v:stroke joinstyle="miter"/>
            <v:imagedata o:title="eqId8262d02a7b304961a01702d369784bcf" r:id="rId624"/>
            <o:lock aspectratio="t" v:ext="edit"/>
            <w10:anchorlock/>
          </v:shape>
          <o:OLEObject DrawAspect="Content" ObjectID="_1468076064" ProgID="Equation.DSMT4" ShapeID="_x0000_i1365" Type="Embed" r:id="rId625"/>
        </w:object>
      </w:r>
      <w:r>
        <w:rPr>
          <w:rFonts w:ascii="Times New Roman" w:cs="Times New Roman" w:hAnsi="Times New Roman" w:hint="default"/>
          <w:sz w:val="21"/>
        </w:rPr>
        <w:t>等元素)中提取镓及循环利用铝的工艺如下。</w:t>
      </w:r>
    </w:p>
    <w:p w14:paraId="01160B0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3771900" cy="1666875"/>
            <wp:effectExtent b="9525" l="0" r="0" t="0"/>
            <wp:docPr descr="学科网 Y0Bemw+RKrrNAx1ODbqMbQ==" id="100081" name="图片 10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81" name="图片 100081"/>
                    <pic:cNvPicPr>
                      <a:picLocks noChangeAspect="1"/>
                    </pic:cNvPicPr>
                  </pic:nvPicPr>
                  <pic:blipFill>
                    <a:blip r:embed="rId626"/>
                    <a:stretch>
                      <a:fillRect/>
                    </a:stretch>
                  </pic:blipFill>
                  <pic:spPr>
                    <a:xfrm>
                      <a:off x="0" y="0"/>
                      <a:ext cx="3771900" cy="1666875"/>
                    </a:xfrm>
                    <a:prstGeom prst="rect">
                      <a:avLst/>
                    </a:prstGeom>
                  </pic:spPr>
                </pic:pic>
              </a:graphicData>
            </a:graphic>
          </wp:inline>
        </w:drawing>
      </w:r>
    </w:p>
    <w:p w14:paraId="6FA3A1B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工艺中，</w:t>
      </w:r>
      <w:r>
        <w:rPr>
          <w:rFonts w:ascii="Times New Roman" w:cs="Times New Roman" w:hAnsi="Times New Roman" w:hint="default"/>
        </w:rPr>
        <w:object>
          <v:shape alt="eqId9666772b331694b3b4de2353c64af285" coordsize="21600,21600" filled="f" id="_x0000_i1366" o:ole="" o:preferrelative="t" stroked="f" style="width:33.4pt;height:11.85pt" type="#_x0000_t75">
            <v:stroke joinstyle="miter"/>
            <v:imagedata o:title="eqId9666772b331694b3b4de2353c64af285" r:id="rId627"/>
            <o:lock aspectratio="t" v:ext="edit"/>
            <w10:anchorlock/>
          </v:shape>
          <o:OLEObject DrawAspect="Content" ObjectID="_1468076065" ProgID="Equation.DSMT4" ShapeID="_x0000_i1366" Type="Embed" r:id="rId628"/>
        </w:object>
      </w:r>
      <w:r>
        <w:rPr>
          <w:rFonts w:ascii="Times New Roman" w:cs="Times New Roman" w:hAnsi="Times New Roman" w:hint="default"/>
          <w:sz w:val="21"/>
        </w:rPr>
        <w:t>是一种新型阴离子交换膜，允许带负电荷的配离子从高浓度区扩散至低浓度区。用</w:t>
      </w:r>
      <w:r>
        <w:rPr>
          <w:rFonts w:ascii="Times New Roman" w:cs="Times New Roman" w:hAnsi="Times New Roman" w:hint="default"/>
        </w:rPr>
        <w:object>
          <v:shape alt="eqId9666772b331694b3b4de2353c64af285" coordsize="21600,21600" filled="f" id="_x0000_i1367" o:ole="" o:preferrelative="t" stroked="f" style="width:33.4pt;height:11.85pt" type="#_x0000_t75">
            <v:stroke joinstyle="miter"/>
            <v:imagedata o:title="eqId9666772b331694b3b4de2353c64af285" r:id="rId627"/>
            <o:lock aspectratio="t" v:ext="edit"/>
            <w10:anchorlock/>
          </v:shape>
          <o:OLEObject DrawAspect="Content" ObjectID="_1468076066" ProgID="Equation.DSMT4" ShapeID="_x0000_i1367" Type="Embed" r:id="rId629"/>
        </w:object>
      </w:r>
      <w:r>
        <w:rPr>
          <w:rFonts w:ascii="Times New Roman" w:cs="Times New Roman" w:hAnsi="Times New Roman" w:hint="default"/>
          <w:sz w:val="21"/>
        </w:rPr>
        <w:t>提取金属离子</w:t>
      </w:r>
      <w:r>
        <w:rPr>
          <w:rFonts w:ascii="Times New Roman" w:cs="Times New Roman" w:hAnsi="Times New Roman" w:hint="default"/>
        </w:rPr>
        <w:object>
          <v:shape alt="eqIdfcd3634f742dd2203b2dacd59a62a8f6" coordsize="21600,21600" filled="f" id="_x0000_i1368" o:ole="" o:preferrelative="t" stroked="f" style="width:20.2pt;height:13.05pt" type="#_x0000_t75">
            <v:stroke joinstyle="miter"/>
            <v:imagedata o:title="eqIdfcd3634f742dd2203b2dacd59a62a8f6" r:id="rId630"/>
            <o:lock aspectratio="t" v:ext="edit"/>
            <w10:anchorlock/>
          </v:shape>
          <o:OLEObject DrawAspect="Content" ObjectID="_1468076067" ProgID="Equation.DSMT4" ShapeID="_x0000_i1368" Type="Embed" r:id="rId631"/>
        </w:object>
      </w:r>
      <w:r>
        <w:rPr>
          <w:rFonts w:ascii="Times New Roman" w:cs="Times New Roman" w:hAnsi="Times New Roman" w:hint="default"/>
          <w:sz w:val="21"/>
        </w:rPr>
        <w:t>的原理如图。已知：</w:t>
      </w:r>
    </w:p>
    <w:p w14:paraId="33EBB96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1485900" cy="1362075"/>
            <wp:effectExtent b="9525" l="0" r="0" t="0"/>
            <wp:docPr descr="学科网 Y0Bemw+RKrrNAx1ODbqMbQ==" id="100083" name="图片 10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83" name="图片 100083"/>
                    <pic:cNvPicPr>
                      <a:picLocks noChangeAspect="1"/>
                    </pic:cNvPicPr>
                  </pic:nvPicPr>
                  <pic:blipFill>
                    <a:blip r:embed="rId632"/>
                    <a:stretch>
                      <a:fillRect/>
                    </a:stretch>
                  </pic:blipFill>
                  <pic:spPr>
                    <a:xfrm>
                      <a:off x="0" y="0"/>
                      <a:ext cx="1485900" cy="1362075"/>
                    </a:xfrm>
                    <a:prstGeom prst="rect">
                      <a:avLst/>
                    </a:prstGeom>
                  </pic:spPr>
                </pic:pic>
              </a:graphicData>
            </a:graphic>
          </wp:inline>
        </w:drawing>
      </w:r>
    </w:p>
    <w:p w14:paraId="2A42AFE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w:t>
      </w:r>
      <w:r>
        <w:rPr>
          <w:rFonts w:ascii="Times New Roman" w:cs="Times New Roman" w:hAnsi="Times New Roman" w:hint="default"/>
        </w:rPr>
        <w:object>
          <v:shape alt="eqId985fc18edb602b57d625fb015910d119" coordsize="21600,21600" filled="f" id="_x0000_i1369" o:ole="" o:preferrelative="t" stroked="f" style="width:60.7pt;height:16.1pt" type="#_x0000_t75">
            <v:stroke joinstyle="miter"/>
            <v:imagedata o:title="eqId985fc18edb602b57d625fb015910d119" r:id="rId633"/>
            <o:lock aspectratio="t" v:ext="edit"/>
            <w10:anchorlock/>
          </v:shape>
          <o:OLEObject DrawAspect="Content" ObjectID="_1468076068" ProgID="Equation.DSMT4" ShapeID="_x0000_i1369" Type="Embed" r:id="rId634"/>
        </w:object>
      </w:r>
      <w:r>
        <w:rPr>
          <w:rFonts w:ascii="Times New Roman" w:cs="Times New Roman" w:hAnsi="Times New Roman" w:hint="default"/>
          <w:sz w:val="21"/>
        </w:rPr>
        <w:t>。</w:t>
      </w:r>
    </w:p>
    <w:p w14:paraId="30C6AD4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w:t>
      </w:r>
      <w:r>
        <w:rPr>
          <w:rFonts w:ascii="Times New Roman" w:cs="Times New Roman" w:hAnsi="Times New Roman" w:hint="default"/>
        </w:rPr>
        <w:object>
          <v:shape alt="eqIde1d76d5820649f154a5b5ea37d3ca81f" coordsize="21600,21600" filled="f" id="_x0000_i1370" o:ole="" o:preferrelative="t" stroked="f" style="width:47.5pt;height:17.8pt" type="#_x0000_t75">
            <v:stroke joinstyle="miter"/>
            <v:imagedata o:title="eqIde1d76d5820649f154a5b5ea37d3ca81f" r:id="rId635"/>
            <o:lock aspectratio="t" v:ext="edit"/>
            <w10:anchorlock/>
          </v:shape>
          <o:OLEObject DrawAspect="Content" ObjectID="_1468076069" ProgID="Equation.DSMT4" ShapeID="_x0000_i1370" Type="Embed" r:id="rId636"/>
        </w:object>
      </w:r>
      <w:r>
        <w:rPr>
          <w:rFonts w:ascii="Times New Roman" w:cs="Times New Roman" w:hAnsi="Times New Roman" w:hint="default"/>
          <w:sz w:val="21"/>
        </w:rPr>
        <w:t>(冰晶石)的</w:t>
      </w:r>
      <w:r>
        <w:rPr>
          <w:rFonts w:ascii="Times New Roman" w:cs="Times New Roman" w:hAnsi="Times New Roman" w:hint="default"/>
        </w:rPr>
        <w:object>
          <v:shape alt="eqId6952c32061fdca6ef0873d536408e794" coordsize="21600,21600" filled="f" id="_x0000_i1371" o:ole="" o:preferrelative="t" stroked="f" style="width:16.7pt;height:16.7pt" type="#_x0000_t75">
            <v:stroke joinstyle="miter"/>
            <v:imagedata o:title="eqId6952c32061fdca6ef0873d536408e794" r:id="rId140"/>
            <o:lock aspectratio="t" v:ext="edit"/>
            <w10:anchorlock/>
          </v:shape>
          <o:OLEObject DrawAspect="Content" ObjectID="_1468076070" ProgID="Equation.DSMT4" ShapeID="_x0000_i1371" Type="Embed" r:id="rId637"/>
        </w:object>
      </w:r>
      <w:r>
        <w:rPr>
          <w:rFonts w:ascii="Times New Roman" w:cs="Times New Roman" w:hAnsi="Times New Roman" w:hint="default"/>
          <w:sz w:val="21"/>
        </w:rPr>
        <w:t>为</w:t>
      </w:r>
      <w:r>
        <w:rPr>
          <w:rFonts w:ascii="Times New Roman" w:cs="Times New Roman" w:hAnsi="Times New Roman" w:hint="default"/>
        </w:rPr>
        <w:object>
          <v:shape alt="eqId874c9b8f87f6e8c80f7891a8992cc2cb" coordsize="21600,21600" filled="f" id="_x0000_i1372" o:ole="" o:preferrelative="t" stroked="f" style="width:42.2pt;height:14.05pt" type="#_x0000_t75">
            <v:stroke joinstyle="miter"/>
            <v:imagedata o:title="eqId874c9b8f87f6e8c80f7891a8992cc2cb" r:id="rId638"/>
            <o:lock aspectratio="t" v:ext="edit"/>
            <w10:anchorlock/>
          </v:shape>
          <o:OLEObject DrawAspect="Content" ObjectID="_1468076071" ProgID="Equation.DSMT4" ShapeID="_x0000_i1372" Type="Embed" r:id="rId639"/>
        </w:object>
      </w:r>
      <w:r>
        <w:rPr>
          <w:rFonts w:ascii="Times New Roman" w:cs="Times New Roman" w:hAnsi="Times New Roman" w:hint="default"/>
          <w:sz w:val="21"/>
        </w:rPr>
        <w:t>。</w:t>
      </w:r>
    </w:p>
    <w:p w14:paraId="4DB179F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③浸取液中，</w:t>
      </w:r>
      <w:r>
        <w:rPr>
          <w:rFonts w:ascii="Times New Roman" w:cs="Times New Roman" w:hAnsi="Times New Roman" w:hint="default"/>
        </w:rPr>
        <w:object>
          <v:shape alt="eqId024eb226cd60cc64934ab8ff20dd8e22" coordsize="21600,21600" filled="f" id="_x0000_i1373" o:ole="" o:preferrelative="t" stroked="f" style="width:32.55pt;height:13.75pt" type="#_x0000_t75">
            <v:stroke joinstyle="miter"/>
            <v:imagedata o:title="eqId024eb226cd60cc64934ab8ff20dd8e22" r:id="rId640"/>
            <o:lock aspectratio="t" v:ext="edit"/>
            <w10:anchorlock/>
          </v:shape>
          <o:OLEObject DrawAspect="Content" ObjectID="_1468076072" ProgID="Equation.DSMT4" ShapeID="_x0000_i1373" Type="Embed" r:id="rId641"/>
        </w:object>
      </w:r>
      <w:r>
        <w:rPr>
          <w:rFonts w:ascii="Times New Roman" w:cs="Times New Roman" w:hAnsi="Times New Roman" w:hint="default"/>
          <w:sz w:val="21"/>
        </w:rPr>
        <w:t>和</w:t>
      </w:r>
      <w:r>
        <w:rPr>
          <w:rFonts w:ascii="Times New Roman" w:cs="Times New Roman" w:hAnsi="Times New Roman" w:hint="default"/>
        </w:rPr>
        <w:object>
          <v:shape alt="eqIdb7483ae5e179e86d0c734a1aa08655c9" coordsize="21600,21600" filled="f" id="_x0000_i1374" o:ole="" o:preferrelative="t" stroked="f" style="width:27.25pt;height:13.15pt" type="#_x0000_t75">
            <v:stroke joinstyle="miter"/>
            <v:imagedata o:title="eqIdb7483ae5e179e86d0c734a1aa08655c9" r:id="rId642"/>
            <o:lock aspectratio="t" v:ext="edit"/>
            <w10:anchorlock/>
          </v:shape>
          <o:OLEObject DrawAspect="Content" ObjectID="_1468076073" ProgID="Equation.DSMT4" ShapeID="_x0000_i1374" Type="Embed" r:id="rId643"/>
        </w:object>
      </w:r>
      <w:r>
        <w:rPr>
          <w:rFonts w:ascii="Times New Roman" w:cs="Times New Roman" w:hAnsi="Times New Roman" w:hint="default"/>
          <w:sz w:val="21"/>
        </w:rPr>
        <w:t>以</w:t>
      </w:r>
      <w:r>
        <w:rPr>
          <w:rFonts w:ascii="Times New Roman" w:cs="Times New Roman" w:hAnsi="Times New Roman" w:hint="default"/>
        </w:rPr>
        <w:object>
          <v:shape alt="eqId76521c53dd9bbbaa2711b3d20ac8c35b" coordsize="21600,21600" filled="f" id="_x0000_i1375" o:ole="" o:preferrelative="t" stroked="f" style="width:91.45pt;height:19.05pt" type="#_x0000_t75">
            <v:stroke joinstyle="miter"/>
            <v:imagedata o:title="eqId76521c53dd9bbbaa2711b3d20ac8c35b" r:id="rId644"/>
            <o:lock aspectratio="t" v:ext="edit"/>
            <w10:anchorlock/>
          </v:shape>
          <o:OLEObject DrawAspect="Content" ObjectID="_1468076074" ProgID="Equation.DSMT4" ShapeID="_x0000_i1375" Type="Embed" r:id="rId645"/>
        </w:object>
      </w:r>
      <w:r>
        <w:rPr>
          <w:rFonts w:ascii="Times New Roman" w:cs="Times New Roman" w:hAnsi="Times New Roman" w:hint="default"/>
          <w:sz w:val="21"/>
        </w:rPr>
        <w:t>微粒形式存在，</w:t>
      </w:r>
      <w:r>
        <w:rPr>
          <w:rFonts w:ascii="Times New Roman" w:cs="Times New Roman" w:hAnsi="Times New Roman" w:hint="default"/>
        </w:rPr>
        <w:object>
          <v:shape alt="eqId78074858e37b7253065c0e364414a94a" coordsize="21600,21600" filled="f" id="_x0000_i1376" o:ole="" o:preferrelative="t" stroked="f" style="width:21.1pt;height:14.05pt" type="#_x0000_t75">
            <v:stroke joinstyle="miter"/>
            <v:imagedata o:title="eqId78074858e37b7253065c0e364414a94a" r:id="rId646"/>
            <o:lock aspectratio="t" v:ext="edit"/>
            <w10:anchorlock/>
          </v:shape>
          <o:OLEObject DrawAspect="Content" ObjectID="_1468076075" ProgID="Equation.DSMT4" ShapeID="_x0000_i1376" Type="Embed" r:id="rId647"/>
        </w:object>
      </w:r>
      <w:r>
        <w:rPr>
          <w:rFonts w:ascii="Times New Roman" w:cs="Times New Roman" w:hAnsi="Times New Roman" w:hint="default"/>
          <w:sz w:val="21"/>
        </w:rPr>
        <w:t>最多可与2个</w:t>
      </w:r>
      <w:r>
        <w:rPr>
          <w:rFonts w:ascii="Times New Roman" w:cs="Times New Roman" w:hAnsi="Times New Roman" w:hint="default"/>
        </w:rPr>
        <w:object>
          <v:shape alt="eqIdb5fcdd6114bdd31dd11d1819ca0c53aa" coordsize="21600,21600" filled="f" id="_x0000_i1377" o:ole="" o:preferrelative="t" stroked="f" style="width:15.8pt;height:13.85pt" type="#_x0000_t75">
            <v:stroke joinstyle="miter"/>
            <v:imagedata o:title="eqIdb5fcdd6114bdd31dd11d1819ca0c53aa" r:id="rId648"/>
            <o:lock aspectratio="t" v:ext="edit"/>
            <w10:anchorlock/>
          </v:shape>
          <o:OLEObject DrawAspect="Content" ObjectID="_1468076076" ProgID="Equation.DSMT4" ShapeID="_x0000_i1377" Type="Embed" r:id="rId649"/>
        </w:object>
      </w:r>
      <w:r>
        <w:rPr>
          <w:rFonts w:ascii="Times New Roman" w:cs="Times New Roman" w:hAnsi="Times New Roman" w:hint="default"/>
          <w:sz w:val="21"/>
        </w:rPr>
        <w:t>配位，其他金属离子与</w:t>
      </w:r>
      <w:r>
        <w:rPr>
          <w:rFonts w:ascii="Times New Roman" w:cs="Times New Roman" w:hAnsi="Times New Roman" w:hint="default"/>
        </w:rPr>
        <w:object>
          <v:shape alt="eqIdb5fcdd6114bdd31dd11d1819ca0c53aa" coordsize="21600,21600" filled="f" id="_x0000_i1378" o:ole="" o:preferrelative="t" stroked="f" style="width:15.8pt;height:13.85pt" type="#_x0000_t75">
            <v:stroke joinstyle="miter"/>
            <v:imagedata o:title="eqIdb5fcdd6114bdd31dd11d1819ca0c53aa" r:id="rId648"/>
            <o:lock aspectratio="t" v:ext="edit"/>
            <w10:anchorlock/>
          </v:shape>
          <o:OLEObject DrawAspect="Content" ObjectID="_1468076077" ProgID="Equation.DSMT4" ShapeID="_x0000_i1378" Type="Embed" r:id="rId650"/>
        </w:object>
      </w:r>
      <w:r>
        <w:rPr>
          <w:rFonts w:ascii="Times New Roman" w:cs="Times New Roman" w:hAnsi="Times New Roman" w:hint="default"/>
          <w:sz w:val="21"/>
        </w:rPr>
        <w:t>的配位可忽略。</w:t>
      </w:r>
    </w:p>
    <w:p w14:paraId="45CCEDC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“电解”中，反应的化学方程式为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8DB6BD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“浸取”中，由</w:t>
      </w:r>
      <w:r>
        <w:rPr>
          <w:rFonts w:ascii="Times New Roman" w:cs="Times New Roman" w:hAnsi="Times New Roman" w:hint="default"/>
        </w:rPr>
        <w:object>
          <v:shape alt="eqId295fa4997e51312be132e4bd4c70c131" coordsize="21600,21600" filled="f" id="_x0000_i1379" o:ole="" o:preferrelative="t" stroked="f" style="width:22.85pt;height:14.05pt" type="#_x0000_t75">
            <v:stroke joinstyle="miter"/>
            <v:imagedata o:title="eqId295fa4997e51312be132e4bd4c70c131" r:id="rId651"/>
            <o:lock aspectratio="t" v:ext="edit"/>
            <w10:anchorlock/>
          </v:shape>
          <o:OLEObject DrawAspect="Content" ObjectID="_1468076078" ProgID="Equation.DSMT4" ShapeID="_x0000_i1379" Type="Embed" r:id="rId652"/>
        </w:object>
      </w:r>
      <w:r>
        <w:rPr>
          <w:rFonts w:ascii="Times New Roman" w:cs="Times New Roman" w:hAnsi="Times New Roman" w:hint="default"/>
          <w:sz w:val="21"/>
        </w:rPr>
        <w:t>形成</w:t>
      </w:r>
      <w:r>
        <w:rPr>
          <w:rFonts w:ascii="Times New Roman" w:cs="Times New Roman" w:hAnsi="Times New Roman" w:hint="default"/>
        </w:rPr>
        <w:object>
          <v:shape alt="eqId8145b42ed93a636f334ac20e590a1f46" coordsize="21600,21600" filled="f" id="_x0000_i1380" o:ole="" o:preferrelative="t" stroked="f" style="width:38.7pt;height:19pt" type="#_x0000_t75">
            <v:stroke joinstyle="miter"/>
            <v:imagedata o:title="eqId8145b42ed93a636f334ac20e590a1f46" r:id="rId653"/>
            <o:lock aspectratio="t" v:ext="edit"/>
            <w10:anchorlock/>
          </v:shape>
          <o:OLEObject DrawAspect="Content" ObjectID="_1468076079" ProgID="Equation.DSMT4" ShapeID="_x0000_i1380" Type="Embed" r:id="rId654"/>
        </w:object>
      </w:r>
      <w:r>
        <w:rPr>
          <w:rFonts w:ascii="Times New Roman" w:cs="Times New Roman" w:hAnsi="Times New Roman" w:hint="default"/>
          <w:sz w:val="21"/>
        </w:rPr>
        <w:t>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548180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“还原”的目的：避免</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元素以</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(填化学式)微粒的形式通过</w:t>
      </w:r>
      <w:r>
        <w:rPr>
          <w:rFonts w:ascii="Times New Roman" w:cs="Times New Roman" w:hAnsi="Times New Roman" w:hint="default"/>
        </w:rPr>
        <w:object>
          <v:shape alt="eqId9666772b331694b3b4de2353c64af285" coordsize="21600,21600" filled="f" id="_x0000_i1381" o:ole="" o:preferrelative="t" stroked="f" style="width:33.4pt;height:11.85pt" type="#_x0000_t75">
            <v:stroke joinstyle="miter"/>
            <v:imagedata o:title="eqId9666772b331694b3b4de2353c64af285" r:id="rId627"/>
            <o:lock aspectratio="t" v:ext="edit"/>
            <w10:anchorlock/>
          </v:shape>
          <o:OLEObject DrawAspect="Content" ObjectID="_1468076080" ProgID="Equation.DSMT4" ShapeID="_x0000_i1381" Type="Embed" r:id="rId655"/>
        </w:object>
      </w:r>
      <w:r>
        <w:rPr>
          <w:rFonts w:ascii="Times New Roman" w:cs="Times New Roman" w:hAnsi="Times New Roman" w:hint="default"/>
          <w:sz w:val="21"/>
        </w:rPr>
        <w:t>，从而有利于</w:t>
      </w:r>
      <w:r>
        <w:rPr>
          <w:rFonts w:ascii="Times New Roman" w:cs="Times New Roman" w:hAnsi="Times New Roman" w:hint="default"/>
        </w:rPr>
        <w:object>
          <v:shape alt="eqId9e5d5ae531ef4100e3bec5dcc641cca4" coordsize="21600,21600" filled="f" id="_x0000_i1382" o:ole="" o:preferrelative="t" stroked="f" style="width:15.8pt;height:12.1pt" type="#_x0000_t75">
            <v:stroke joinstyle="miter"/>
            <v:imagedata o:title="eqId9e5d5ae531ef4100e3bec5dcc641cca4" r:id="rId573"/>
            <o:lock aspectratio="t" v:ext="edit"/>
            <w10:anchorlock/>
          </v:shape>
          <o:OLEObject DrawAspect="Content" ObjectID="_1468076081" ProgID="Equation.DSMT4" ShapeID="_x0000_i1382" Type="Embed" r:id="rId656"/>
        </w:object>
      </w:r>
      <w:r>
        <w:rPr>
          <w:rFonts w:ascii="Times New Roman" w:cs="Times New Roman" w:hAnsi="Times New Roman" w:hint="default"/>
          <w:sz w:val="21"/>
        </w:rPr>
        <w:t>的分离。</w:t>
      </w:r>
    </w:p>
    <w:p w14:paraId="3003A55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w:t>
      </w:r>
      <w:r>
        <w:rPr>
          <w:rFonts w:ascii="Times New Roman" w:cs="Times New Roman" w:hAnsi="Times New Roman" w:hint="default"/>
        </w:rPr>
        <w:object>
          <v:shape alt="eqId9666772b331694b3b4de2353c64af285" coordsize="21600,21600" filled="f" id="_x0000_i1383" o:ole="" o:preferrelative="t" stroked="f" style="width:33.4pt;height:11.85pt" type="#_x0000_t75">
            <v:stroke joinstyle="miter"/>
            <v:imagedata o:title="eqId9666772b331694b3b4de2353c64af285" r:id="rId627"/>
            <o:lock aspectratio="t" v:ext="edit"/>
            <w10:anchorlock/>
          </v:shape>
          <o:OLEObject DrawAspect="Content" ObjectID="_1468076082" ProgID="Equation.DSMT4" ShapeID="_x0000_i1383" Type="Embed" r:id="rId657"/>
        </w:object>
      </w:r>
      <w:r>
        <w:rPr>
          <w:rFonts w:ascii="Times New Roman" w:cs="Times New Roman" w:hAnsi="Times New Roman" w:hint="default"/>
          <w:sz w:val="21"/>
        </w:rPr>
        <w:t>提取”中，原料液的</w:t>
      </w:r>
      <w:r>
        <w:rPr>
          <w:rFonts w:ascii="Times New Roman" w:cs="Times New Roman" w:hAnsi="Times New Roman" w:hint="default"/>
        </w:rPr>
        <w:object>
          <v:shape alt="eqIdb5fcdd6114bdd31dd11d1819ca0c53aa" coordsize="21600,21600" filled="f" id="_x0000_i1384" o:ole="" o:preferrelative="t" stroked="f" style="width:15.8pt;height:13.85pt" type="#_x0000_t75">
            <v:stroke joinstyle="miter"/>
            <v:imagedata o:title="eqIdb5fcdd6114bdd31dd11d1819ca0c53aa" r:id="rId648"/>
            <o:lock aspectratio="t" v:ext="edit"/>
            <w10:anchorlock/>
          </v:shape>
          <o:OLEObject DrawAspect="Content" ObjectID="_1468076083" ProgID="Equation.DSMT4" ShapeID="_x0000_i1384" Type="Embed" r:id="rId658"/>
        </w:object>
      </w:r>
      <w:r>
        <w:rPr>
          <w:rFonts w:ascii="Times New Roman" w:cs="Times New Roman" w:hAnsi="Times New Roman" w:hint="default"/>
          <w:sz w:val="21"/>
        </w:rPr>
        <w:t>浓度越</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，越有利于</w:t>
      </w:r>
      <w:r>
        <w:rPr>
          <w:rFonts w:ascii="Times New Roman" w:cs="Times New Roman" w:hAnsi="Times New Roman" w:hint="default"/>
        </w:rPr>
        <w:object>
          <v:shape alt="eqId9e5d5ae531ef4100e3bec5dcc641cca4" coordsize="21600,21600" filled="f" id="_x0000_i1385" o:ole="" o:preferrelative="t" stroked="f" style="width:15.8pt;height:12.1pt" type="#_x0000_t75">
            <v:stroke joinstyle="miter"/>
            <v:imagedata o:title="eqId9e5d5ae531ef4100e3bec5dcc641cca4" r:id="rId573"/>
            <o:lock aspectratio="t" v:ext="edit"/>
            <w10:anchorlock/>
          </v:shape>
          <o:OLEObject DrawAspect="Content" ObjectID="_1468076084" ProgID="Equation.DSMT4" ShapeID="_x0000_i1385" Type="Embed" r:id="rId659"/>
        </w:object>
      </w:r>
      <w:r>
        <w:rPr>
          <w:rFonts w:ascii="Times New Roman" w:cs="Times New Roman" w:hAnsi="Times New Roman" w:hint="default"/>
          <w:sz w:val="21"/>
        </w:rPr>
        <w:t>的提取；研究表明，原料液酸度过高，会降低</w:t>
      </w:r>
      <w:r>
        <w:rPr>
          <w:rFonts w:ascii="Times New Roman" w:cs="Times New Roman" w:hAnsi="Times New Roman" w:hint="default"/>
        </w:rPr>
        <w:object>
          <v:shape alt="eqId9e5d5ae531ef4100e3bec5dcc641cca4" coordsize="21600,21600" filled="f" id="_x0000_i1386" o:ole="" o:preferrelative="t" stroked="f" style="width:15.8pt;height:12.1pt" type="#_x0000_t75">
            <v:stroke joinstyle="miter"/>
            <v:imagedata o:title="eqId9e5d5ae531ef4100e3bec5dcc641cca4" r:id="rId573"/>
            <o:lock aspectratio="t" v:ext="edit"/>
            <w10:anchorlock/>
          </v:shape>
          <o:OLEObject DrawAspect="Content" ObjectID="_1468076085" ProgID="Equation.DSMT4" ShapeID="_x0000_i1386" Type="Embed" r:id="rId660"/>
        </w:object>
      </w:r>
      <w:r>
        <w:rPr>
          <w:rFonts w:ascii="Times New Roman" w:cs="Times New Roman" w:hAnsi="Times New Roman" w:hint="default"/>
          <w:sz w:val="21"/>
        </w:rPr>
        <w:t>的提取率。因此，在不提高原料液酸度的前提下，可向I室中加入</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(填化学式)，以进一步提高</w:t>
      </w:r>
      <w:r>
        <w:rPr>
          <w:rFonts w:ascii="Times New Roman" w:cs="Times New Roman" w:hAnsi="Times New Roman" w:hint="default"/>
        </w:rPr>
        <w:object>
          <v:shape alt="eqId9e5d5ae531ef4100e3bec5dcc641cca4" coordsize="21600,21600" filled="f" id="_x0000_i1387" o:ole="" o:preferrelative="t" stroked="f" style="width:15.8pt;height:12.1pt" type="#_x0000_t75">
            <v:stroke joinstyle="miter"/>
            <v:imagedata o:title="eqId9e5d5ae531ef4100e3bec5dcc641cca4" r:id="rId573"/>
            <o:lock aspectratio="t" v:ext="edit"/>
            <w10:anchorlock/>
          </v:shape>
          <o:OLEObject DrawAspect="Content" ObjectID="_1468076086" ProgID="Equation.DSMT4" ShapeID="_x0000_i1387" Type="Embed" r:id="rId661"/>
        </w:object>
      </w:r>
      <w:r>
        <w:rPr>
          <w:rFonts w:ascii="Times New Roman" w:cs="Times New Roman" w:hAnsi="Times New Roman" w:hint="default"/>
          <w:sz w:val="21"/>
        </w:rPr>
        <w:t>的提取率。</w:t>
      </w:r>
    </w:p>
    <w:p w14:paraId="11999E8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“调</w:t>
      </w:r>
      <w:r>
        <w:rPr>
          <w:rFonts w:ascii="Times New Roman" w:cs="Times New Roman" w:hAnsi="Times New Roman" w:hint="default"/>
        </w:rPr>
        <w:object>
          <v:shape alt="eqId1066e53bf79a3cdff7ec2934bd09e272" coordsize="21600,21600" filled="f" id="_x0000_i1388" o:ole="" o:preferrelative="t" stroked="f" style="width:16.7pt;height:14.05pt" type="#_x0000_t75">
            <v:stroke joinstyle="miter"/>
            <v:imagedata o:title="eqId1066e53bf79a3cdff7ec2934bd09e272" r:id="rId55"/>
            <o:lock aspectratio="t" v:ext="edit"/>
            <w10:anchorlock/>
          </v:shape>
          <o:OLEObject DrawAspect="Content" ObjectID="_1468076087" ProgID="Equation.DSMT4" ShapeID="_x0000_i1388" Type="Embed" r:id="rId662"/>
        </w:object>
      </w:r>
      <w:r>
        <w:rPr>
          <w:rFonts w:ascii="Times New Roman" w:cs="Times New Roman" w:hAnsi="Times New Roman" w:hint="default"/>
          <w:sz w:val="21"/>
        </w:rPr>
        <w:t>”中，</w:t>
      </w:r>
      <w:r>
        <w:rPr>
          <w:rFonts w:ascii="Times New Roman" w:cs="Times New Roman" w:hAnsi="Times New Roman" w:hint="default"/>
        </w:rPr>
        <w:object>
          <v:shape alt="eqId1066e53bf79a3cdff7ec2934bd09e272" coordsize="21600,21600" filled="f" id="_x0000_i1389" o:ole="" o:preferrelative="t" stroked="f" style="width:16.7pt;height:14.05pt" type="#_x0000_t75">
            <v:stroke joinstyle="miter"/>
            <v:imagedata o:title="eqId1066e53bf79a3cdff7ec2934bd09e272" r:id="rId55"/>
            <o:lock aspectratio="t" v:ext="edit"/>
            <w10:anchorlock/>
          </v:shape>
          <o:OLEObject DrawAspect="Content" ObjectID="_1468076088" ProgID="Equation.DSMT4" ShapeID="_x0000_i1389" Type="Embed" r:id="rId663"/>
        </w:object>
      </w:r>
      <w:r>
        <w:rPr>
          <w:rFonts w:ascii="Times New Roman" w:cs="Times New Roman" w:hAnsi="Times New Roman" w:hint="default"/>
          <w:sz w:val="21"/>
        </w:rPr>
        <w:t>至少应大于</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，使溶液中</w:t>
      </w:r>
      <w:r>
        <w:rPr>
          <w:rFonts w:ascii="Times New Roman" w:cs="Times New Roman" w:hAnsi="Times New Roman" w:hint="default"/>
        </w:rPr>
        <w:object>
          <v:shape alt="eqIdca0e048add1a9b57d9f0ff43e62b5966" coordsize="21600,21600" filled="f" id="_x0000_i1390" o:ole="" o:preferrelative="t" stroked="f" style="width:58.9pt;height:19.2pt" type="#_x0000_t75">
            <v:stroke joinstyle="miter"/>
            <v:imagedata o:title="eqIdca0e048add1a9b57d9f0ff43e62b5966" r:id="rId664"/>
            <o:lock aspectratio="t" v:ext="edit"/>
            <w10:anchorlock/>
          </v:shape>
          <o:OLEObject DrawAspect="Content" ObjectID="_1468076089" ProgID="Equation.DSMT4" ShapeID="_x0000_i1390" Type="Embed" r:id="rId665"/>
        </w:object>
      </w:r>
      <w:r>
        <w:rPr>
          <w:rFonts w:ascii="Times New Roman" w:cs="Times New Roman" w:hAnsi="Times New Roman" w:hint="default"/>
          <w:sz w:val="21"/>
        </w:rPr>
        <w:t>，有利于</w:t>
      </w:r>
      <w:r>
        <w:rPr>
          <w:rFonts w:ascii="Times New Roman" w:cs="Times New Roman" w:hAnsi="Times New Roman" w:hint="default"/>
        </w:rPr>
        <w:object>
          <v:shape alt="eqId78d93869de47e1a2c4de1bb27e5625a4" coordsize="21600,21600" filled="f" id="_x0000_i1391" o:ole="" o:preferrelative="t" stroked="f" style="width:34.3pt;height:19.1pt" type="#_x0000_t75">
            <v:stroke joinstyle="miter"/>
            <v:imagedata o:title="eqId78d93869de47e1a2c4de1bb27e5625a4" r:id="rId666"/>
            <o:lock aspectratio="t" v:ext="edit"/>
            <w10:anchorlock/>
          </v:shape>
          <o:OLEObject DrawAspect="Content" ObjectID="_1468076090" ProgID="Equation.DSMT4" ShapeID="_x0000_i1391" Type="Embed" r:id="rId667"/>
        </w:object>
      </w:r>
      <w:r>
        <w:rPr>
          <w:rFonts w:ascii="Times New Roman" w:cs="Times New Roman" w:hAnsi="Times New Roman" w:hint="default"/>
          <w:sz w:val="21"/>
        </w:rPr>
        <w:t>配离子及</w:t>
      </w:r>
      <w:r>
        <w:rPr>
          <w:rFonts w:ascii="Times New Roman" w:cs="Times New Roman" w:hAnsi="Times New Roman" w:hint="default"/>
        </w:rPr>
        <w:object>
          <v:shape alt="eqIde1d76d5820649f154a5b5ea37d3ca81f" coordsize="21600,21600" filled="f" id="_x0000_i1392" o:ole="" o:preferrelative="t" stroked="f" style="width:47.5pt;height:17.8pt" type="#_x0000_t75">
            <v:stroke joinstyle="miter"/>
            <v:imagedata o:title="eqIde1d76d5820649f154a5b5ea37d3ca81f" r:id="rId635"/>
            <o:lock aspectratio="t" v:ext="edit"/>
            <w10:anchorlock/>
          </v:shape>
          <o:OLEObject DrawAspect="Content" ObjectID="_1468076091" ProgID="Equation.DSMT4" ShapeID="_x0000_i1392" Type="Embed" r:id="rId668"/>
        </w:object>
      </w:r>
      <w:r>
        <w:rPr>
          <w:rFonts w:ascii="Times New Roman" w:cs="Times New Roman" w:hAnsi="Times New Roman" w:hint="default"/>
          <w:sz w:val="21"/>
        </w:rPr>
        <w:t>晶体的生成。若“结晶”后溶液中</w:t>
      </w:r>
      <w:r>
        <w:rPr>
          <w:rFonts w:ascii="Times New Roman" w:cs="Times New Roman" w:hAnsi="Times New Roman" w:hint="default"/>
        </w:rPr>
        <w:object>
          <v:shape alt="eqId9823163e6f8f15b15696cec5030688e8" coordsize="21600,21600" filled="f" id="_x0000_i1393" o:ole="" o:preferrelative="t" stroked="f" style="width:92.4pt;height:19.1pt" type="#_x0000_t75">
            <v:stroke joinstyle="miter"/>
            <v:imagedata o:title="eqId9823163e6f8f15b15696cec5030688e8" r:id="rId669"/>
            <o:lock aspectratio="t" v:ext="edit"/>
            <w10:anchorlock/>
          </v:shape>
          <o:OLEObject DrawAspect="Content" ObjectID="_1468076092" ProgID="Equation.DSMT4" ShapeID="_x0000_i1393" Type="Embed" r:id="rId670"/>
        </w:object>
      </w:r>
      <w:r>
        <w:rPr>
          <w:rFonts w:ascii="Times New Roman" w:cs="Times New Roman" w:hAnsi="Times New Roman" w:hint="default"/>
          <w:sz w:val="21"/>
        </w:rPr>
        <w:t>，则</w:t>
      </w:r>
      <w:r>
        <w:rPr>
          <w:rFonts w:ascii="Times New Roman" w:cs="Times New Roman" w:hAnsi="Times New Roman" w:hint="default"/>
        </w:rPr>
        <w:object>
          <v:shape alt="eqId78d93869de47e1a2c4de1bb27e5625a4" coordsize="21600,21600" filled="f" id="_x0000_i1394" o:ole="" o:preferrelative="t" stroked="f" style="width:34.3pt;height:19.1pt" type="#_x0000_t75">
            <v:stroke joinstyle="miter"/>
            <v:imagedata o:title="eqId78d93869de47e1a2c4de1bb27e5625a4" r:id="rId666"/>
            <o:lock aspectratio="t" v:ext="edit"/>
            <w10:anchorlock/>
          </v:shape>
          <o:OLEObject DrawAspect="Content" ObjectID="_1468076093" ProgID="Equation.DSMT4" ShapeID="_x0000_i1394" Type="Embed" r:id="rId671"/>
        </w:object>
      </w:r>
      <w:r>
        <w:rPr>
          <w:rFonts w:ascii="Times New Roman" w:cs="Times New Roman" w:hAnsi="Times New Roman" w:hint="default"/>
          <w:sz w:val="21"/>
        </w:rPr>
        <w:t>浓度为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rPr>
        <w:object>
          <v:shape alt="eqIda7d553cd23a6f9d82994e0fd191c66ef" coordsize="21600,21600" filled="f" id="_x0000_i1395" o:ole="" o:preferrelative="t" stroked="f" style="width:35.15pt;height:13.9pt" type="#_x0000_t75">
            <v:stroke joinstyle="miter"/>
            <v:imagedata o:title="eqIda7d553cd23a6f9d82994e0fd191c66ef" r:id="rId672"/>
            <o:lock aspectratio="t" v:ext="edit"/>
            <w10:anchorlock/>
          </v:shape>
          <o:OLEObject DrawAspect="Content" ObjectID="_1468076094" ProgID="Equation.DSMT4" ShapeID="_x0000_i1395" Type="Embed" r:id="rId673"/>
        </w:object>
      </w:r>
      <w:r>
        <w:rPr>
          <w:rFonts w:ascii="Times New Roman" w:cs="Times New Roman" w:hAnsi="Times New Roman" w:hint="default"/>
          <w:sz w:val="21"/>
        </w:rPr>
        <w:t>。</w:t>
      </w:r>
    </w:p>
    <w:p w14:paraId="2454CD5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（6）</w:t>
      </w:r>
      <w:r>
        <w:rPr>
          <w:rFonts w:ascii="Times New Roman" w:cs="Times New Roman" w:hAnsi="Times New Roman" w:hint="default"/>
          <w:sz w:val="21"/>
        </w:rPr>
        <w:t>一种含</w:t>
      </w:r>
      <w:r>
        <w:rPr>
          <w:rFonts w:ascii="Times New Roman" w:cs="Times New Roman" w:hAnsi="Times New Roman" w:hint="default"/>
        </w:rPr>
        <w:object>
          <v:shape alt="eqId9e5d5ae531ef4100e3bec5dcc641cca4" coordsize="21600,21600" filled="f" id="_x0000_i1396" o:ole="" o:preferrelative="t" stroked="f" style="width:15.8pt;height:12.1pt" type="#_x0000_t75">
            <v:stroke joinstyle="miter"/>
            <v:imagedata o:title="eqId9e5d5ae531ef4100e3bec5dcc641cca4" r:id="rId573"/>
            <o:lock aspectratio="t" v:ext="edit"/>
            <w10:anchorlock/>
          </v:shape>
          <o:OLEObject DrawAspect="Content" ObjectID="_1468076095" ProgID="Equation.DSMT4" ShapeID="_x0000_i1396" Type="Embed" r:id="rId674"/>
        </w:object>
      </w:r>
      <w:r>
        <w:rPr>
          <w:rFonts w:ascii="Times New Roman" w:cs="Times New Roman" w:hAnsi="Times New Roman" w:hint="default"/>
          <w:sz w:val="21"/>
        </w:rPr>
        <w:t>、</w:t>
      </w:r>
      <w:r>
        <w:rPr>
          <w:rFonts w:ascii="Times New Roman" w:cs="Times New Roman" w:hAnsi="Times New Roman" w:hint="default"/>
        </w:rPr>
        <w:object>
          <v:shape alt="eqId64d5454f4a6ea5d8aeca9cb335ceee7b" coordsize="21600,21600" filled="f" id="_x0000_i1397" o:ole="" o:preferrelative="t" stroked="f" style="width:14.05pt;height:12.25pt" type="#_x0000_t75">
            <v:stroke joinstyle="miter"/>
            <v:imagedata o:title="eqId64d5454f4a6ea5d8aeca9cb335ceee7b" r:id="rId523"/>
            <o:lock aspectratio="t" v:ext="edit"/>
            <w10:anchorlock/>
          </v:shape>
          <o:OLEObject DrawAspect="Content" ObjectID="_1468076096" ProgID="Equation.DSMT4" ShapeID="_x0000_i1397" Type="Embed" r:id="rId675"/>
        </w:object>
      </w:r>
      <w:r>
        <w:rPr>
          <w:rFonts w:ascii="Times New Roman" w:cs="Times New Roman" w:hAnsi="Times New Roman" w:hint="default"/>
          <w:sz w:val="21"/>
        </w:rPr>
        <w:t>、</w:t>
      </w:r>
      <w:r>
        <w:rPr>
          <w:rFonts w:ascii="Times New Roman" w:cs="Times New Roman" w:hAnsi="Times New Roman" w:hint="default"/>
        </w:rPr>
        <w:object>
          <v:shape alt="eqIdb0c5037df931c6edc67034b159ec911f" coordsize="21600,21600" filled="f" id="_x0000_i1398" o:ole="" o:preferrelative="t" stroked="f" style="width:15.8pt;height:12.3pt" type="#_x0000_t75">
            <v:stroke joinstyle="miter"/>
            <v:imagedata o:title="eqIdb0c5037df931c6edc67034b159ec911f" r:id="rId92"/>
            <o:lock aspectratio="t" v:ext="edit"/>
            <w10:anchorlock/>
          </v:shape>
          <o:OLEObject DrawAspect="Content" ObjectID="_1468076097" ProgID="Equation.DSMT4" ShapeID="_x0000_i1398" Type="Embed" r:id="rId676"/>
        </w:object>
      </w:r>
      <w:r>
        <w:rPr>
          <w:rFonts w:ascii="Times New Roman" w:cs="Times New Roman" w:hAnsi="Times New Roman" w:hint="default"/>
          <w:sz w:val="21"/>
        </w:rPr>
        <w:t>元素的记忆合金的晶体结构可描述为</w:t>
      </w:r>
      <w:r>
        <w:rPr>
          <w:rFonts w:ascii="Times New Roman" w:cs="Times New Roman" w:hAnsi="Times New Roman" w:hint="default"/>
        </w:rPr>
        <w:object>
          <v:shape alt="eqId9e5d5ae531ef4100e3bec5dcc641cca4" coordsize="21600,21600" filled="f" id="_x0000_i1399" o:ole="" o:preferrelative="t" stroked="f" style="width:15.8pt;height:12.1pt" type="#_x0000_t75">
            <v:stroke joinstyle="miter"/>
            <v:imagedata o:title="eqId9e5d5ae531ef4100e3bec5dcc641cca4" r:id="rId573"/>
            <o:lock aspectratio="t" v:ext="edit"/>
            <w10:anchorlock/>
          </v:shape>
          <o:OLEObject DrawAspect="Content" ObjectID="_1468076098" ProgID="Equation.DSMT4" ShapeID="_x0000_i1399" Type="Embed" r:id="rId677"/>
        </w:object>
      </w:r>
      <w:r>
        <w:rPr>
          <w:rFonts w:ascii="Times New Roman" w:cs="Times New Roman" w:hAnsi="Times New Roman" w:hint="default"/>
          <w:sz w:val="21"/>
        </w:rPr>
        <w:t>与</w:t>
      </w:r>
      <w:r>
        <w:rPr>
          <w:rFonts w:ascii="Times New Roman" w:cs="Times New Roman" w:hAnsi="Times New Roman" w:hint="default"/>
        </w:rPr>
        <w:object>
          <v:shape alt="eqId64d5454f4a6ea5d8aeca9cb335ceee7b" coordsize="21600,21600" filled="f" id="_x0000_i1400" o:ole="" o:preferrelative="t" stroked="f" style="width:14.05pt;height:12.25pt" type="#_x0000_t75">
            <v:stroke joinstyle="miter"/>
            <v:imagedata o:title="eqId64d5454f4a6ea5d8aeca9cb335ceee7b" r:id="rId523"/>
            <o:lock aspectratio="t" v:ext="edit"/>
            <w10:anchorlock/>
          </v:shape>
          <o:OLEObject DrawAspect="Content" ObjectID="_1468076099" ProgID="Equation.DSMT4" ShapeID="_x0000_i1400" Type="Embed" r:id="rId678"/>
        </w:object>
      </w:r>
      <w:r>
        <w:rPr>
          <w:rFonts w:ascii="Times New Roman" w:cs="Times New Roman" w:hAnsi="Times New Roman" w:hint="default"/>
          <w:sz w:val="21"/>
        </w:rPr>
        <w:t>交替填充在</w:t>
      </w:r>
      <w:r>
        <w:rPr>
          <w:rFonts w:ascii="Times New Roman" w:cs="Times New Roman" w:hAnsi="Times New Roman" w:hint="default"/>
        </w:rPr>
        <w:object>
          <v:shape alt="eqIdb0c5037df931c6edc67034b159ec911f" coordsize="21600,21600" filled="f" id="_x0000_i1401" o:ole="" o:preferrelative="t" stroked="f" style="width:15.8pt;height:12.3pt" type="#_x0000_t75">
            <v:stroke joinstyle="miter"/>
            <v:imagedata o:title="eqIdb0c5037df931c6edc67034b159ec911f" r:id="rId92"/>
            <o:lock aspectratio="t" v:ext="edit"/>
            <w10:anchorlock/>
          </v:shape>
          <o:OLEObject DrawAspect="Content" ObjectID="_1468076100" ProgID="Equation.DSMT4" ShapeID="_x0000_i1401" Type="Embed" r:id="rId679"/>
        </w:object>
      </w:r>
      <w:r>
        <w:rPr>
          <w:rFonts w:ascii="Times New Roman" w:cs="Times New Roman" w:hAnsi="Times New Roman" w:hint="default"/>
          <w:sz w:val="21"/>
        </w:rPr>
        <w:t>构成的立方体体心，形成如图所示的结构单元。该合金的晶胞中，粒子个数最简比</w:t>
      </w:r>
      <w:r>
        <w:rPr>
          <w:rFonts w:ascii="Times New Roman" w:cs="Times New Roman" w:hAnsi="Times New Roman" w:hint="default"/>
        </w:rPr>
        <w:object>
          <v:shape alt="eqId4c071d144cc6fbbc060d47dcc087fd22" coordsize="21600,21600" filled="f" id="_x0000_i1402" o:ole="" o:preferrelative="t" stroked="f" style="width:50.1pt;height:11.8pt" type="#_x0000_t75">
            <v:stroke joinstyle="miter"/>
            <v:imagedata o:title="eqId4c071d144cc6fbbc060d47dcc087fd22" r:id="rId680"/>
            <o:lock aspectratio="t" v:ext="edit"/>
            <w10:anchorlock/>
          </v:shape>
          <o:OLEObject DrawAspect="Content" ObjectID="_1468076101" ProgID="Equation.DSMT4" ShapeID="_x0000_i1402" Type="Embed" r:id="rId681"/>
        </w:objec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，其立方晶胞的体积为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rPr>
        <w:object>
          <v:shape alt="eqId24fd1eb6ff082d4a0e503ebaa8baa107" coordsize="21600,21600" filled="f" id="_x0000_i1403" o:ole="" o:preferrelative="t" stroked="f" style="width:20.2pt;height:13.25pt" type="#_x0000_t75">
            <v:stroke joinstyle="miter"/>
            <v:imagedata o:title="eqId24fd1eb6ff082d4a0e503ebaa8baa107" r:id="rId682"/>
            <o:lock aspectratio="t" v:ext="edit"/>
            <w10:anchorlock/>
          </v:shape>
          <o:OLEObject DrawAspect="Content" ObjectID="_1468076102" ProgID="Equation.DSMT4" ShapeID="_x0000_i1403" Type="Embed" r:id="rId683"/>
        </w:object>
      </w:r>
      <w:r>
        <w:rPr>
          <w:rFonts w:ascii="Times New Roman" w:cs="Times New Roman" w:hAnsi="Times New Roman" w:hint="default"/>
          <w:sz w:val="21"/>
        </w:rPr>
        <w:t>。</w:t>
      </w:r>
    </w:p>
    <w:p w14:paraId="3D020DA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2651760" cy="1203325"/>
            <wp:effectExtent b="15875" l="0" r="15240" t="0"/>
            <wp:docPr descr="学科网 Y0Bemw+RKrrNAx1ODbqMbQ==" id="100085" name="图片 10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85" name="图片 100085"/>
                    <pic:cNvPicPr>
                      <a:picLocks noChangeAspect="1"/>
                    </pic:cNvPicPr>
                  </pic:nvPicPr>
                  <pic:blipFill>
                    <a:blip r:embed="rId684"/>
                    <a:stretch>
                      <a:fillRect/>
                    </a:stretch>
                  </pic:blipFill>
                  <pic:spPr>
                    <a:xfrm>
                      <a:off x="0" y="0"/>
                      <a:ext cx="2651760" cy="1203325"/>
                    </a:xfrm>
                    <a:prstGeom prst="rect">
                      <a:avLst/>
                    </a:prstGeom>
                  </pic:spPr>
                </pic:pic>
              </a:graphicData>
            </a:graphic>
          </wp:inline>
        </w:drawing>
      </w:r>
    </w:p>
    <w:p w14:paraId="15C6981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lang w:eastAsia="zh-CN" w:val="en-US"/>
        </w:rPr>
        <w:t>3</w:t>
      </w:r>
      <w:r>
        <w:rPr>
          <w:rFonts w:ascii="Times New Roman" w:cs="Times New Roman" w:hAnsi="Times New Roman" w:hint="default"/>
          <w:sz w:val="21"/>
        </w:rPr>
        <w:t>．（2022·广东·高考真题）稀土(</w:t>
      </w:r>
      <w:r>
        <w:rPr>
          <w:rFonts w:ascii="Times New Roman" w:cs="Times New Roman" w:hAnsi="Times New Roman" w:hint="default"/>
        </w:rPr>
        <w:object>
          <v:shape alt="eqIdb57c247415030f29b4ddc32ce5e54e55" coordsize="21600,21600" filled="f" id="_x0000_i1404" o:ole="" o:preferrelative="t" stroked="f" style="width:16.7pt;height:11.45pt" type="#_x0000_t75">
            <v:stroke joinstyle="miter"/>
            <v:imagedata o:title="eqIdb57c247415030f29b4ddc32ce5e54e55" r:id="rId685"/>
            <o:lock aspectratio="t" v:ext="edit"/>
            <w10:anchorlock/>
          </v:shape>
          <o:OLEObject DrawAspect="Content" ObjectID="_1468076103" ProgID="Equation.DSMT4" ShapeID="_x0000_i1404" Type="Embed" r:id="rId686"/>
        </w:object>
      </w:r>
      <w:r>
        <w:rPr>
          <w:rFonts w:ascii="Times New Roman" w:cs="Times New Roman" w:hAnsi="Times New Roman" w:hint="default"/>
          <w:sz w:val="21"/>
        </w:rPr>
        <w:t>)包括镧、钇等元素，是高科技发展的关键支撑。我国南方特有的稀土矿可用离子交换法处理，一种从该类矿(含铁、铝等元素)中提取稀土的工艺如下：</w:t>
      </w:r>
    </w:p>
    <w:p w14:paraId="26748EB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6018530" cy="967740"/>
            <wp:effectExtent b="3810" l="0" r="1270" t="0"/>
            <wp:docPr descr="学科网 Y0Bemw+RKrrNAx1ODbqMbQ==" id="100087" name="图片 100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87" name="图片 100087"/>
                    <pic:cNvPicPr>
                      <a:picLocks noChangeAspect="1"/>
                    </pic:cNvPicPr>
                  </pic:nvPicPr>
                  <pic:blipFill>
                    <a:blip r:embed="rId687"/>
                    <a:stretch>
                      <a:fillRect/>
                    </a:stretch>
                  </pic:blipFill>
                  <pic:spPr>
                    <a:xfrm>
                      <a:off x="0" y="0"/>
                      <a:ext cx="6018530" cy="967740"/>
                    </a:xfrm>
                    <a:prstGeom prst="rect">
                      <a:avLst/>
                    </a:prstGeom>
                  </pic:spPr>
                </pic:pic>
              </a:graphicData>
            </a:graphic>
          </wp:inline>
        </w:drawing>
      </w:r>
    </w:p>
    <w:p w14:paraId="31CA45B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已知：月桂酸</w:t>
      </w:r>
      <w:r>
        <w:rPr>
          <w:rFonts w:ascii="Times New Roman" w:cs="Times New Roman" w:hAnsi="Times New Roman" w:hint="default"/>
        </w:rPr>
        <w:object>
          <v:shape alt="eqIdcb5ec5cca468e46225128b291f890a9c" coordsize="21600,21600" filled="f" id="_x0000_i1405" o:ole="" o:preferrelative="t" stroked="f" style="width:68.6pt;height:17.8pt" type="#_x0000_t75">
            <v:stroke joinstyle="miter"/>
            <v:imagedata o:title="eqIdcb5ec5cca468e46225128b291f890a9c" r:id="rId688"/>
            <o:lock aspectratio="t" v:ext="edit"/>
            <w10:anchorlock/>
          </v:shape>
          <o:OLEObject DrawAspect="Content" ObjectID="_1468076104" ProgID="Equation.DSMT4" ShapeID="_x0000_i1405" Type="Embed" r:id="rId689"/>
        </w:object>
      </w:r>
      <w:r>
        <w:rPr>
          <w:rFonts w:ascii="Times New Roman" w:cs="Times New Roman" w:hAnsi="Times New Roman" w:hint="default"/>
          <w:sz w:val="21"/>
        </w:rPr>
        <w:t>熔点为</w:t>
      </w:r>
      <w:r>
        <w:rPr>
          <w:rFonts w:ascii="Times New Roman" w:cs="Times New Roman" w:hAnsi="Times New Roman" w:hint="default"/>
        </w:rPr>
        <w:object>
          <v:shape alt="eqId746f2d436f996670cc9558a74ca91334" coordsize="21600,21600" filled="f" id="_x0000_i1406" o:ole="" o:preferrelative="t" stroked="f" style="width:24.6pt;height:12.95pt" type="#_x0000_t75">
            <v:stroke joinstyle="miter"/>
            <v:imagedata o:title="eqId746f2d436f996670cc9558a74ca91334" r:id="rId690"/>
            <o:lock aspectratio="t" v:ext="edit"/>
            <w10:anchorlock/>
          </v:shape>
          <o:OLEObject DrawAspect="Content" ObjectID="_1468076105" ProgID="Equation.DSMT4" ShapeID="_x0000_i1406" Type="Embed" r:id="rId691"/>
        </w:object>
      </w:r>
      <w:r>
        <w:rPr>
          <w:rFonts w:ascii="Times New Roman" w:cs="Times New Roman" w:hAnsi="Times New Roman" w:hint="default"/>
          <w:sz w:val="21"/>
        </w:rPr>
        <w:t>；月桂酸和</w:t>
      </w:r>
      <w:r>
        <w:rPr>
          <w:rFonts w:ascii="Times New Roman" w:cs="Times New Roman" w:hAnsi="Times New Roman" w:hint="default"/>
        </w:rPr>
        <w:object>
          <v:shape alt="eqId99b08930b301d65eaa3f826ec309fd31" coordsize="21600,21600" filled="f" id="_x0000_i1407" o:ole="" o:preferrelative="t" stroked="f" style="width:80.05pt;height:17.95pt" type="#_x0000_t75">
            <v:stroke joinstyle="miter"/>
            <v:imagedata o:title="eqId99b08930b301d65eaa3f826ec309fd31" r:id="rId692"/>
            <o:lock aspectratio="t" v:ext="edit"/>
            <w10:anchorlock/>
          </v:shape>
          <o:OLEObject DrawAspect="Content" ObjectID="_1468076106" ProgID="Equation.DSMT4" ShapeID="_x0000_i1407" Type="Embed" r:id="rId693"/>
        </w:object>
      </w:r>
      <w:r>
        <w:rPr>
          <w:rFonts w:ascii="Times New Roman" w:cs="Times New Roman" w:hAnsi="Times New Roman" w:hint="default"/>
          <w:sz w:val="21"/>
        </w:rPr>
        <w:t>均难溶于水。该工艺条件下，稀土离子保持</w:t>
      </w:r>
      <w:r>
        <w:rPr>
          <w:rFonts w:ascii="Times New Roman" w:cs="Times New Roman" w:hAnsi="Times New Roman" w:hint="default"/>
        </w:rPr>
        <w:object>
          <v:shape alt="eqIdc21383e21a15b343a49925ad7753630d" coordsize="21600,21600" filled="f" id="_x0000_i1408" o:ole="" o:preferrelative="t" stroked="f" style="width:14.05pt;height:12.7pt" type="#_x0000_t75">
            <v:stroke joinstyle="miter"/>
            <v:imagedata o:title="eqIdc21383e21a15b343a49925ad7753630d" r:id="rId427"/>
            <o:lock aspectratio="t" v:ext="edit"/>
            <w10:anchorlock/>
          </v:shape>
          <o:OLEObject DrawAspect="Content" ObjectID="_1468076107" ProgID="Equation.DSMT4" ShapeID="_x0000_i1408" Type="Embed" r:id="rId694"/>
        </w:object>
      </w:r>
      <w:r>
        <w:rPr>
          <w:rFonts w:ascii="Times New Roman" w:cs="Times New Roman" w:hAnsi="Times New Roman" w:hint="default"/>
          <w:sz w:val="21"/>
        </w:rPr>
        <w:t>价不变；</w:t>
      </w:r>
      <w:r>
        <w:rPr>
          <w:rFonts w:ascii="Times New Roman" w:cs="Times New Roman" w:hAnsi="Times New Roman" w:hint="default"/>
        </w:rPr>
        <w:object>
          <v:shape alt="eqId407ebce61c4a5189a44fb859d3113db1" coordsize="21600,21600" filled="f" id="_x0000_i1409" o:ole="" o:preferrelative="t" stroked="f" style="width:81.8pt;height:17.8pt" type="#_x0000_t75">
            <v:stroke joinstyle="miter"/>
            <v:imagedata o:title="eqId407ebce61c4a5189a44fb859d3113db1" r:id="rId695"/>
            <o:lock aspectratio="t" v:ext="edit"/>
            <w10:anchorlock/>
          </v:shape>
          <o:OLEObject DrawAspect="Content" ObjectID="_1468076108" ProgID="Equation.DSMT4" ShapeID="_x0000_i1409" Type="Embed" r:id="rId696"/>
        </w:object>
      </w:r>
      <w:r>
        <w:rPr>
          <w:rFonts w:ascii="Times New Roman" w:cs="Times New Roman" w:hAnsi="Times New Roman" w:hint="default"/>
          <w:sz w:val="21"/>
        </w:rPr>
        <w:t>的</w:t>
      </w:r>
      <w:r>
        <w:rPr>
          <w:rFonts w:ascii="Times New Roman" w:cs="Times New Roman" w:hAnsi="Times New Roman" w:hint="default"/>
        </w:rPr>
        <w:object>
          <v:shape alt="eqIde595a8ad0994a39bdaca93931e856006" coordsize="21600,21600" filled="f" id="_x0000_i1410" o:ole="" o:preferrelative="t" stroked="f" style="width:64.2pt;height:17.75pt" type="#_x0000_t75">
            <v:stroke joinstyle="miter"/>
            <v:imagedata o:title="eqIde595a8ad0994a39bdaca93931e856006" r:id="rId697"/>
            <o:lock aspectratio="t" v:ext="edit"/>
            <w10:anchorlock/>
          </v:shape>
          <o:OLEObject DrawAspect="Content" ObjectID="_1468076109" ProgID="Equation.DSMT4" ShapeID="_x0000_i1410" Type="Embed" r:id="rId698"/>
        </w:object>
      </w:r>
      <w:r>
        <w:rPr>
          <w:rFonts w:ascii="Times New Roman" w:cs="Times New Roman" w:hAnsi="Times New Roman" w:hint="default"/>
          <w:sz w:val="21"/>
        </w:rPr>
        <w:t>，</w:t>
      </w:r>
      <w:r>
        <w:rPr>
          <w:rFonts w:ascii="Times New Roman" w:cs="Times New Roman" w:hAnsi="Times New Roman" w:hint="default"/>
        </w:rPr>
        <w:object>
          <v:shape alt="eqId62a8240dea9958032412d655e4a218fd" coordsize="21600,21600" filled="f" id="_x0000_i1411" o:ole="" o:preferrelative="t" stroked="f" style="width:39.55pt;height:15.8pt" type="#_x0000_t75">
            <v:stroke joinstyle="miter"/>
            <v:imagedata o:title="eqId62a8240dea9958032412d655e4a218fd" r:id="rId586"/>
            <o:lock aspectratio="t" v:ext="edit"/>
            <w10:anchorlock/>
          </v:shape>
          <o:OLEObject DrawAspect="Content" ObjectID="_1468076110" ProgID="Equation.DSMT4" ShapeID="_x0000_i1411" Type="Embed" r:id="rId699"/>
        </w:object>
      </w:r>
      <w:r>
        <w:rPr>
          <w:rFonts w:ascii="Times New Roman" w:cs="Times New Roman" w:hAnsi="Times New Roman" w:hint="default"/>
          <w:sz w:val="21"/>
        </w:rPr>
        <w:t>开始溶解时的pH为8.8；有关金属离子沉淀的相关pH见下表。</w:t>
      </w:r>
    </w:p>
    <w:tbl>
      <w:tblPr>
        <w:tblStyle w:val="TableNormal"/>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810"/>
        <w:gridCol w:w="750"/>
        <w:gridCol w:w="662"/>
        <w:gridCol w:w="644"/>
        <w:gridCol w:w="879"/>
      </w:tblGrid>
      <w:tr w14:paraId="264FEB23">
        <w:tblPrEx>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58859F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离子</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4A608E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aa13b2b9b732cea91042f6c823f83b70" coordsize="21600,21600" filled="f" id="_x0000_i1412" o:ole="" o:preferrelative="t" stroked="f" style="width:25.5pt;height:15.7pt" type="#_x0000_t75">
                  <v:stroke joinstyle="miter"/>
                  <v:imagedata o:title="eqIdaa13b2b9b732cea91042f6c823f83b70" r:id="rId131"/>
                  <o:lock aspectratio="t" v:ext="edit"/>
                  <w10:anchorlock/>
                </v:shape>
                <o:OLEObject DrawAspect="Content" ObjectID="_1468076111" ProgID="Equation.DSMT4" ShapeID="_x0000_i1412" Type="Embed" r:id="rId700"/>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41B530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ad60241600751443a89557c09ced8b5c" coordsize="21600,21600" filled="f" id="_x0000_i1413" o:ole="" o:preferrelative="t" stroked="f" style="width:21.1pt;height:14.6pt" type="#_x0000_t75">
                  <v:stroke joinstyle="miter"/>
                  <v:imagedata o:title="eqIdad60241600751443a89557c09ced8b5c" r:id="rId78"/>
                  <o:lock aspectratio="t" v:ext="edit"/>
                  <w10:anchorlock/>
                </v:shape>
                <o:OLEObject DrawAspect="Content" ObjectID="_1468076112" ProgID="Equation.DSMT4" ShapeID="_x0000_i1413" Type="Embed" r:id="rId701"/>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F86597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6f799eb3fc0f7d9fdad7cf26bedcd23e" coordsize="21600,21600" filled="f" id="_x0000_i1414" o:ole="" o:preferrelative="t" stroked="f" style="width:20.2pt;height:13.05pt" type="#_x0000_t75">
                  <v:stroke joinstyle="miter"/>
                  <v:imagedata o:title="eqId6f799eb3fc0f7d9fdad7cf26bedcd23e" r:id="rId80"/>
                  <o:lock aspectratio="t" v:ext="edit"/>
                  <w10:anchorlock/>
                </v:shape>
                <o:OLEObject DrawAspect="Content" ObjectID="_1468076113" ProgID="Equation.DSMT4" ShapeID="_x0000_i1414" Type="Embed" r:id="rId702"/>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306228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35e087c6fff3ea888450ecff4bd4b0e7" coordsize="21600,21600" filled="f" id="_x0000_i1415" o:ole="" o:preferrelative="t" stroked="f" style="width:23.75pt;height:13.2pt" type="#_x0000_t75">
                  <v:stroke joinstyle="miter"/>
                  <v:imagedata o:title="eqId35e087c6fff3ea888450ecff4bd4b0e7" r:id="rId703"/>
                  <o:lock aspectratio="t" v:ext="edit"/>
                  <w10:anchorlock/>
                </v:shape>
                <o:OLEObject DrawAspect="Content" ObjectID="_1468076114" ProgID="Equation.DSMT4" ShapeID="_x0000_i1415" Type="Embed" r:id="rId704"/>
              </w:object>
            </w:r>
          </w:p>
        </w:tc>
      </w:tr>
      <w:tr w14:paraId="2EFDDF4E">
        <w:tblPrEx>
          <w:tblW w:type="auto" w:w="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0157AD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开始沉淀时的pH</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DA1733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8.8</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B3282D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1.5</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DADA16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3.6</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60350E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6.2~7.4</w:t>
            </w:r>
          </w:p>
        </w:tc>
      </w:tr>
      <w:tr w14:paraId="58853F40">
        <w:tblPrEx>
          <w:tblW w:type="auto" w:w="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5952A9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沉淀完全时的pH</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91CF82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20E602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3.2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C6A9C7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4.7</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6C03A1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w:t>
            </w:r>
          </w:p>
        </w:tc>
      </w:tr>
    </w:tbl>
    <w:p w14:paraId="6DCFAE0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“氧化调pH”中，化合价有变化的金属离子是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1A53E8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“过滤1”前，用</w:t>
      </w:r>
      <w:r>
        <w:rPr>
          <w:rFonts w:ascii="Times New Roman" w:cs="Times New Roman" w:hAnsi="Times New Roman" w:hint="default"/>
        </w:rPr>
        <w:object>
          <v:shape alt="eqIdce93086f0133444d40743d654cba1c55" coordsize="21600,21600" filled="f" id="_x0000_i1416" o:ole="" o:preferrelative="t" stroked="f" style="width:31.65pt;height:11.75pt" type="#_x0000_t75">
            <v:stroke joinstyle="miter"/>
            <v:imagedata o:title="eqIdce93086f0133444d40743d654cba1c55" r:id="rId405"/>
            <o:lock aspectratio="t" v:ext="edit"/>
            <w10:anchorlock/>
          </v:shape>
          <o:OLEObject DrawAspect="Content" ObjectID="_1468076115" ProgID="Equation.DSMT4" ShapeID="_x0000_i1416" Type="Embed" r:id="rId705"/>
        </w:object>
      </w:r>
      <w:r>
        <w:rPr>
          <w:rFonts w:ascii="Times New Roman" w:cs="Times New Roman" w:hAnsi="Times New Roman" w:hint="default"/>
          <w:sz w:val="21"/>
        </w:rPr>
        <w:t>溶液调pH至</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的范围内，该过程中</w:t>
      </w:r>
      <w:r>
        <w:rPr>
          <w:rFonts w:ascii="Times New Roman" w:cs="Times New Roman" w:hAnsi="Times New Roman" w:hint="default"/>
        </w:rPr>
        <w:object>
          <v:shape alt="eqId6f799eb3fc0f7d9fdad7cf26bedcd23e" coordsize="21600,21600" filled="f" id="_x0000_i1417" o:ole="" o:preferrelative="t" stroked="f" style="width:20.2pt;height:13.05pt" type="#_x0000_t75">
            <v:stroke joinstyle="miter"/>
            <v:imagedata o:title="eqId6f799eb3fc0f7d9fdad7cf26bedcd23e" r:id="rId80"/>
            <o:lock aspectratio="t" v:ext="edit"/>
            <w10:anchorlock/>
          </v:shape>
          <o:OLEObject DrawAspect="Content" ObjectID="_1468076116" ProgID="Equation.DSMT4" ShapeID="_x0000_i1417" Type="Embed" r:id="rId706"/>
        </w:object>
      </w:r>
      <w:r>
        <w:rPr>
          <w:rFonts w:ascii="Times New Roman" w:cs="Times New Roman" w:hAnsi="Times New Roman" w:hint="default"/>
          <w:sz w:val="21"/>
        </w:rPr>
        <w:t>发生反应的离子方程式为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606CF0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“过滤2”后，滤饼中检测不到</w:t>
      </w:r>
      <w:r>
        <w:rPr>
          <w:rFonts w:ascii="Times New Roman" w:cs="Times New Roman" w:hAnsi="Times New Roman" w:hint="default"/>
        </w:rPr>
        <w:object>
          <v:shape alt="eqId26ea660b68dc20c57a9a3a53ecba228b" coordsize="21600,21600" filled="f" id="_x0000_i1418" o:ole="" o:preferrelative="t" stroked="f" style="width:16.7pt;height:13.2pt" type="#_x0000_t75">
            <v:stroke joinstyle="miter"/>
            <v:imagedata o:title="eqId26ea660b68dc20c57a9a3a53ecba228b" r:id="rId707"/>
            <o:lock aspectratio="t" v:ext="edit"/>
            <w10:anchorlock/>
          </v:shape>
          <o:OLEObject DrawAspect="Content" ObjectID="_1468076117" ProgID="Equation.DSMT4" ShapeID="_x0000_i1418" Type="Embed" r:id="rId708"/>
        </w:object>
      </w:r>
      <w:r>
        <w:rPr>
          <w:rFonts w:ascii="Times New Roman" w:cs="Times New Roman" w:hAnsi="Times New Roman" w:hint="default"/>
          <w:sz w:val="21"/>
        </w:rPr>
        <w:t>元素，滤液2中</w:t>
      </w:r>
      <w:r>
        <w:rPr>
          <w:rFonts w:ascii="Times New Roman" w:cs="Times New Roman" w:hAnsi="Times New Roman" w:hint="default"/>
        </w:rPr>
        <w:object>
          <v:shape alt="eqIdaa13b2b9b732cea91042f6c823f83b70" coordsize="21600,21600" filled="f" id="_x0000_i1419" o:ole="" o:preferrelative="t" stroked="f" style="width:25.5pt;height:15.7pt" type="#_x0000_t75">
            <v:stroke joinstyle="miter"/>
            <v:imagedata o:title="eqIdaa13b2b9b732cea91042f6c823f83b70" r:id="rId131"/>
            <o:lock aspectratio="t" v:ext="edit"/>
            <w10:anchorlock/>
          </v:shape>
          <o:OLEObject DrawAspect="Content" ObjectID="_1468076118" ProgID="Equation.DSMT4" ShapeID="_x0000_i1419" Type="Embed" r:id="rId709"/>
        </w:object>
      </w:r>
      <w:r>
        <w:rPr>
          <w:rFonts w:ascii="Times New Roman" w:cs="Times New Roman" w:hAnsi="Times New Roman" w:hint="default"/>
          <w:sz w:val="21"/>
        </w:rPr>
        <w:t>浓度为</w:t>
      </w:r>
      <w:r>
        <w:rPr>
          <w:rFonts w:ascii="Times New Roman" w:cs="Times New Roman" w:hAnsi="Times New Roman" w:hint="default"/>
        </w:rPr>
        <w:object>
          <v:shape alt="eqIdff1c507e2538ad3cee249f94d1e2ab3f" coordsize="21600,21600" filled="f" id="_x0000_i1420" o:ole="" o:preferrelative="t" stroked="f" style="width:38.7pt;height:15.85pt" type="#_x0000_t75">
            <v:stroke joinstyle="miter"/>
            <v:imagedata o:title="eqIdff1c507e2538ad3cee249f94d1e2ab3f" r:id="rId710"/>
            <o:lock aspectratio="t" v:ext="edit"/>
            <w10:anchorlock/>
          </v:shape>
          <o:OLEObject DrawAspect="Content" ObjectID="_1468076119" ProgID="Equation.DSMT4" ShapeID="_x0000_i1420" Type="Embed" r:id="rId711"/>
        </w:object>
      </w:r>
      <w:r>
        <w:rPr>
          <w:rFonts w:ascii="Times New Roman" w:cs="Times New Roman" w:hAnsi="Times New Roman" w:hint="default"/>
          <w:sz w:val="21"/>
        </w:rPr>
        <w:t>。为尽可能多地提取</w:t>
      </w:r>
      <w:r>
        <w:rPr>
          <w:rFonts w:ascii="Times New Roman" w:cs="Times New Roman" w:hAnsi="Times New Roman" w:hint="default"/>
        </w:rPr>
        <w:object>
          <v:shape alt="eqId35e087c6fff3ea888450ecff4bd4b0e7" coordsize="21600,21600" filled="f" id="_x0000_i1421" o:ole="" o:preferrelative="t" stroked="f" style="width:23.75pt;height:13.2pt" type="#_x0000_t75">
            <v:stroke joinstyle="miter"/>
            <v:imagedata o:title="eqId35e087c6fff3ea888450ecff4bd4b0e7" r:id="rId703"/>
            <o:lock aspectratio="t" v:ext="edit"/>
            <w10:anchorlock/>
          </v:shape>
          <o:OLEObject DrawAspect="Content" ObjectID="_1468076120" ProgID="Equation.DSMT4" ShapeID="_x0000_i1421" Type="Embed" r:id="rId712"/>
        </w:object>
      </w:r>
      <w:r>
        <w:rPr>
          <w:rFonts w:ascii="Times New Roman" w:cs="Times New Roman" w:hAnsi="Times New Roman" w:hint="default"/>
          <w:sz w:val="21"/>
        </w:rPr>
        <w:t>，可提高月桂酸钠的加入量，但应确保“过滤2”前的溶液中</w:t>
      </w:r>
      <w:r>
        <w:rPr>
          <w:rFonts w:ascii="Times New Roman" w:cs="Times New Roman" w:hAnsi="Times New Roman" w:hint="default"/>
        </w:rPr>
        <w:object>
          <v:shape alt="eqId3bd52e16e07efa548d4e5cc2725139a5" coordsize="21600,21600" filled="f" id="_x0000_i1422" o:ole="" o:preferrelative="t" stroked="f" style="width:70.4pt;height:19.45pt" type="#_x0000_t75">
            <v:stroke joinstyle="miter"/>
            <v:imagedata o:title="eqId3bd52e16e07efa548d4e5cc2725139a5" r:id="rId713"/>
            <o:lock aspectratio="t" v:ext="edit"/>
            <w10:anchorlock/>
          </v:shape>
          <o:OLEObject DrawAspect="Content" ObjectID="_1468076121" ProgID="Equation.DSMT4" ShapeID="_x0000_i1422" Type="Embed" r:id="rId714"/>
        </w:object>
      </w:r>
      <w:r>
        <w:rPr>
          <w:rFonts w:ascii="Times New Roman" w:cs="Times New Roman" w:hAnsi="Times New Roman" w:hint="default"/>
          <w:sz w:val="21"/>
        </w:rPr>
        <w:t>低于</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rPr>
        <w:object>
          <v:shape alt="eqId5c4d9129b79ac985bc46c88b092aeb02" coordsize="21600,21600" filled="f" id="_x0000_i1423" o:ole="" o:preferrelative="t" stroked="f" style="width:36.05pt;height:14.35pt" type="#_x0000_t75">
            <v:stroke joinstyle="miter"/>
            <v:imagedata o:title="eqId5c4d9129b79ac985bc46c88b092aeb02" r:id="rId176"/>
            <o:lock aspectratio="t" v:ext="edit"/>
            <w10:anchorlock/>
          </v:shape>
          <o:OLEObject DrawAspect="Content" ObjectID="_1468076122" ProgID="Equation.DSMT4" ShapeID="_x0000_i1423" Type="Embed" r:id="rId715"/>
        </w:object>
      </w:r>
      <w:r>
        <w:rPr>
          <w:rFonts w:ascii="Times New Roman" w:cs="Times New Roman" w:hAnsi="Times New Roman" w:hint="default"/>
          <w:sz w:val="21"/>
        </w:rPr>
        <w:t>(保留两位有效数字)。</w:t>
      </w:r>
    </w:p>
    <w:p w14:paraId="2A72ADF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①“加热搅拌”有利于加快</w:t>
      </w:r>
      <w:r>
        <w:rPr>
          <w:rFonts w:ascii="Times New Roman" w:cs="Times New Roman" w:hAnsi="Times New Roman" w:hint="default"/>
        </w:rPr>
        <w:object>
          <v:shape alt="eqId35e087c6fff3ea888450ecff4bd4b0e7" coordsize="21600,21600" filled="f" id="_x0000_i1424" o:ole="" o:preferrelative="t" stroked="f" style="width:23.75pt;height:13.2pt" type="#_x0000_t75">
            <v:stroke joinstyle="miter"/>
            <v:imagedata o:title="eqId35e087c6fff3ea888450ecff4bd4b0e7" r:id="rId703"/>
            <o:lock aspectratio="t" v:ext="edit"/>
            <w10:anchorlock/>
          </v:shape>
          <o:OLEObject DrawAspect="Content" ObjectID="_1468076123" ProgID="Equation.DSMT4" ShapeID="_x0000_i1424" Type="Embed" r:id="rId716"/>
        </w:object>
      </w:r>
      <w:r>
        <w:rPr>
          <w:rFonts w:ascii="Times New Roman" w:cs="Times New Roman" w:hAnsi="Times New Roman" w:hint="default"/>
          <w:sz w:val="21"/>
        </w:rPr>
        <w:t>溶出、提高产率，其原因是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670221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②“操作X”的过程为：先</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，再固液分离。</w:t>
      </w:r>
    </w:p>
    <w:p w14:paraId="778AD62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该工艺中，可再生循环利用的物质有</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(写化学式)。</w:t>
      </w:r>
    </w:p>
    <w:p w14:paraId="6B6BABE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（6）</w:t>
      </w:r>
      <w:r>
        <w:rPr>
          <w:rFonts w:ascii="Times New Roman" w:cs="Times New Roman" w:hAnsi="Times New Roman" w:hint="default"/>
          <w:sz w:val="21"/>
        </w:rPr>
        <w:t>稀土元素钇(Y)可用于制备高活性的合金类催化剂</w:t>
      </w:r>
      <w:r>
        <w:rPr>
          <w:rFonts w:ascii="Times New Roman" w:cs="Times New Roman" w:hAnsi="Times New Roman" w:hint="default"/>
        </w:rPr>
        <w:object>
          <v:shape alt="eqIdf5ba6a51e8861f5d401ff627ac3c8676" coordsize="21600,21600" filled="f" id="_x0000_i1425" o:ole="" o:preferrelative="t" stroked="f" style="width:23.75pt;height:15.95pt" type="#_x0000_t75">
            <v:stroke joinstyle="miter"/>
            <v:imagedata o:title="eqIdf5ba6a51e8861f5d401ff627ac3c8676" r:id="rId717"/>
            <o:lock aspectratio="t" v:ext="edit"/>
            <w10:anchorlock/>
          </v:shape>
          <o:OLEObject DrawAspect="Content" ObjectID="_1468076124" ProgID="Equation.DSMT4" ShapeID="_x0000_i1425" Type="Embed" r:id="rId718"/>
        </w:object>
      </w:r>
      <w:r>
        <w:rPr>
          <w:rFonts w:ascii="Times New Roman" w:cs="Times New Roman" w:hAnsi="Times New Roman" w:hint="default"/>
          <w:sz w:val="21"/>
        </w:rPr>
        <w:t>。</w:t>
      </w:r>
    </w:p>
    <w:p w14:paraId="4C10267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①还原</w:t>
      </w:r>
      <w:r>
        <w:rPr>
          <w:rFonts w:ascii="Times New Roman" w:cs="Times New Roman" w:hAnsi="Times New Roman" w:hint="default"/>
        </w:rPr>
        <w:object>
          <v:shape alt="eqIdafae19cba01bfd590a7f03326fdcbba4" coordsize="21600,21600" filled="f" id="_x0000_i1426" o:ole="" o:preferrelative="t" stroked="f" style="width:23.75pt;height:15.95pt" type="#_x0000_t75">
            <v:stroke joinstyle="miter"/>
            <v:imagedata o:title="eqIdafae19cba01bfd590a7f03326fdcbba4" r:id="rId719"/>
            <o:lock aspectratio="t" v:ext="edit"/>
            <w10:anchorlock/>
          </v:shape>
          <o:OLEObject DrawAspect="Content" ObjectID="_1468076125" ProgID="Equation.DSMT4" ShapeID="_x0000_i1426" Type="Embed" r:id="rId720"/>
        </w:object>
      </w:r>
      <w:r>
        <w:rPr>
          <w:rFonts w:ascii="Times New Roman" w:cs="Times New Roman" w:hAnsi="Times New Roman" w:hint="default"/>
          <w:sz w:val="21"/>
        </w:rPr>
        <w:t>和</w:t>
      </w:r>
      <w:r>
        <w:rPr>
          <w:rFonts w:ascii="Times New Roman" w:cs="Times New Roman" w:hAnsi="Times New Roman" w:hint="default"/>
        </w:rPr>
        <w:object>
          <v:shape alt="eqId9dc9ebd351129097ca93437e268ad404" coordsize="21600,21600" filled="f" id="_x0000_i1427" o:ole="" o:preferrelative="t" stroked="f" style="width:25.5pt;height:15.85pt" type="#_x0000_t75">
            <v:stroke joinstyle="miter"/>
            <v:imagedata o:title="eqId9dc9ebd351129097ca93437e268ad404" r:id="rId721"/>
            <o:lock aspectratio="t" v:ext="edit"/>
            <w10:anchorlock/>
          </v:shape>
          <o:OLEObject DrawAspect="Content" ObjectID="_1468076126" ProgID="Equation.DSMT4" ShapeID="_x0000_i1427" Type="Embed" r:id="rId722"/>
        </w:object>
      </w:r>
      <w:r>
        <w:rPr>
          <w:rFonts w:ascii="Times New Roman" w:cs="Times New Roman" w:hAnsi="Times New Roman" w:hint="default"/>
          <w:sz w:val="21"/>
        </w:rPr>
        <w:t>熔融盐制备</w:t>
      </w:r>
      <w:r>
        <w:rPr>
          <w:rFonts w:ascii="Times New Roman" w:cs="Times New Roman" w:hAnsi="Times New Roman" w:hint="default"/>
        </w:rPr>
        <w:object>
          <v:shape alt="eqIdf5ba6a51e8861f5d401ff627ac3c8676" coordsize="21600,21600" filled="f" id="_x0000_i1428" o:ole="" o:preferrelative="t" stroked="f" style="width:23.75pt;height:15.95pt" type="#_x0000_t75">
            <v:stroke joinstyle="miter"/>
            <v:imagedata o:title="eqIdf5ba6a51e8861f5d401ff627ac3c8676" r:id="rId717"/>
            <o:lock aspectratio="t" v:ext="edit"/>
            <w10:anchorlock/>
          </v:shape>
          <o:OLEObject DrawAspect="Content" ObjectID="_1468076127" ProgID="Equation.DSMT4" ShapeID="_x0000_i1428" Type="Embed" r:id="rId723"/>
        </w:object>
      </w:r>
      <w:r>
        <w:rPr>
          <w:rFonts w:ascii="Times New Roman" w:cs="Times New Roman" w:hAnsi="Times New Roman" w:hint="default"/>
          <w:sz w:val="21"/>
        </w:rPr>
        <w:t>时，生成1mol</w:t>
      </w:r>
      <w:r>
        <w:rPr>
          <w:rFonts w:ascii="Times New Roman" w:cs="Times New Roman" w:hAnsi="Times New Roman" w:hint="default"/>
        </w:rPr>
        <w:object>
          <v:shape alt="eqIdf5ba6a51e8861f5d401ff627ac3c8676" coordsize="21600,21600" filled="f" id="_x0000_i1429" o:ole="" o:preferrelative="t" stroked="f" style="width:23.75pt;height:15.95pt" type="#_x0000_t75">
            <v:stroke joinstyle="miter"/>
            <v:imagedata o:title="eqIdf5ba6a51e8861f5d401ff627ac3c8676" r:id="rId717"/>
            <o:lock aspectratio="t" v:ext="edit"/>
            <w10:anchorlock/>
          </v:shape>
          <o:OLEObject DrawAspect="Content" ObjectID="_1468076128" ProgID="Equation.DSMT4" ShapeID="_x0000_i1429" Type="Embed" r:id="rId724"/>
        </w:object>
      </w:r>
      <w:r>
        <w:rPr>
          <w:rFonts w:ascii="Times New Roman" w:cs="Times New Roman" w:hAnsi="Times New Roman" w:hint="default"/>
          <w:sz w:val="21"/>
        </w:rPr>
        <w:t>转移</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rPr>
        <w:object>
          <v:shape alt="eqId28d2bac56d876662d223f34aca2d5c95" coordsize="21600,21600" filled="f" id="_x0000_i1430" o:ole="" o:preferrelative="t" stroked="f" style="width:19.3pt;height:12pt" type="#_x0000_t75">
            <v:stroke joinstyle="miter"/>
            <v:imagedata o:title="eqId28d2bac56d876662d223f34aca2d5c95" r:id="rId51"/>
            <o:lock aspectratio="t" v:ext="edit"/>
            <w10:anchorlock/>
          </v:shape>
          <o:OLEObject DrawAspect="Content" ObjectID="_1468076129" ProgID="Equation.DSMT4" ShapeID="_x0000_i1430" Type="Embed" r:id="rId725"/>
        </w:object>
      </w:r>
      <w:r>
        <w:rPr>
          <w:rFonts w:ascii="Times New Roman" w:cs="Times New Roman" w:hAnsi="Times New Roman" w:hint="default"/>
          <w:sz w:val="21"/>
        </w:rPr>
        <w:t>电子。</w:t>
      </w:r>
    </w:p>
    <w:p w14:paraId="25B1B66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w:t>
      </w:r>
      <w:r>
        <w:rPr>
          <w:rFonts w:ascii="Times New Roman" w:cs="Times New Roman" w:hAnsi="Times New Roman" w:hint="default"/>
        </w:rPr>
        <w:object>
          <v:shape alt="eqIdbe580c8701ff971b91e39dff35470d8a" coordsize="21600,21600" filled="f" id="_x0000_i1431" o:ole="" o:preferrelative="t" stroked="f" style="width:33.4pt;height:15.9pt" type="#_x0000_t75">
            <v:stroke joinstyle="miter"/>
            <v:imagedata o:title="eqIdbe580c8701ff971b91e39dff35470d8a" r:id="rId726"/>
            <o:lock aspectratio="t" v:ext="edit"/>
            <w10:anchorlock/>
          </v:shape>
          <o:OLEObject DrawAspect="Content" ObjectID="_1468076130" ProgID="Equation.DSMT4" ShapeID="_x0000_i1431" Type="Embed" r:id="rId727"/>
        </w:object>
      </w:r>
      <w:r>
        <w:rPr>
          <w:rFonts w:ascii="Times New Roman" w:cs="Times New Roman" w:hAnsi="Times New Roman" w:hint="default"/>
          <w:sz w:val="21"/>
        </w:rPr>
        <w:t>用作氢氧燃料电池电极材料时，能在碱性溶液中高效催化</w:t>
      </w:r>
      <w:r>
        <w:rPr>
          <w:rFonts w:ascii="Times New Roman" w:cs="Times New Roman" w:hAnsi="Times New Roman" w:hint="default"/>
        </w:rPr>
        <w:object>
          <v:shape alt="eqId1e762a80c1216318892c2155bef79681" coordsize="21600,21600" filled="f" id="_x0000_i1432" o:ole="" o:preferrelative="t" stroked="f" style="width:14.05pt;height:15.35pt" type="#_x0000_t75">
            <v:stroke joinstyle="miter"/>
            <v:imagedata o:title="eqId1e762a80c1216318892c2155bef79681" r:id="rId728"/>
            <o:lock aspectratio="t" v:ext="edit"/>
            <w10:anchorlock/>
          </v:shape>
          <o:OLEObject DrawAspect="Content" ObjectID="_1468076131" ProgID="Equation.DSMT4" ShapeID="_x0000_i1432" Type="Embed" r:id="rId729"/>
        </w:object>
      </w:r>
      <w:r>
        <w:rPr>
          <w:rFonts w:ascii="Times New Roman" w:cs="Times New Roman" w:hAnsi="Times New Roman" w:hint="default"/>
          <w:sz w:val="21"/>
        </w:rPr>
        <w:t>的还原，发生的电极反应为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B3B119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4．（2025·北京·高考真题）利用工业废气中的</w:t>
      </w:r>
      <w:r>
        <w:rPr>
          <w:rFonts w:ascii="Times New Roman" w:cs="Times New Roman" w:hAnsi="Times New Roman" w:hint="default"/>
        </w:rPr>
        <w:object>
          <v:shape alt="eqId7c0afdbb1b1be2d624217f907abfd630" coordsize="21600,21600" filled="f" id="_x0000_i1433" o:ole="" o:preferrelative="t" stroked="f" style="width:20.2pt;height:15.85pt" type="#_x0000_t75">
            <v:stroke joinstyle="miter"/>
            <v:imagedata o:title="eqId7c0afdbb1b1be2d624217f907abfd630" r:id="rId730"/>
            <o:lock aspectratio="t" v:ext="edit"/>
            <w10:anchorlock/>
          </v:shape>
          <o:OLEObject DrawAspect="Content" ObjectID="_1468076132" ProgID="Equation.DSMT4" ShapeID="_x0000_i1433" Type="Embed" r:id="rId731"/>
        </w:object>
      </w:r>
      <w:r>
        <w:rPr>
          <w:rFonts w:ascii="Times New Roman" w:cs="Times New Roman" w:hAnsi="Times New Roman" w:hint="default"/>
          <w:sz w:val="21"/>
        </w:rPr>
        <w:t>制备焦亚硫酸钠(</w:t>
      </w:r>
      <w:r>
        <w:rPr>
          <w:rFonts w:ascii="Times New Roman" w:cs="Times New Roman" w:hAnsi="Times New Roman" w:hint="default"/>
        </w:rPr>
        <w:object>
          <v:shape alt="eqIda76084a2e53340f35a670a158e4926ef" coordsize="21600,21600" filled="f" id="_x0000_i1434" o:ole="" o:preferrelative="t" stroked="f" style="width:40.45pt;height:15.8pt" type="#_x0000_t75">
            <v:stroke joinstyle="miter"/>
            <v:imagedata o:title="eqIda76084a2e53340f35a670a158e4926ef" r:id="rId732"/>
            <o:lock aspectratio="t" v:ext="edit"/>
            <w10:anchorlock/>
          </v:shape>
          <o:OLEObject DrawAspect="Content" ObjectID="_1468076133" ProgID="Equation.DSMT4" ShapeID="_x0000_i1434" Type="Embed" r:id="rId733"/>
        </w:object>
      </w:r>
      <w:r>
        <w:rPr>
          <w:rFonts w:ascii="Times New Roman" w:cs="Times New Roman" w:hAnsi="Times New Roman" w:hint="default"/>
          <w:sz w:val="21"/>
        </w:rPr>
        <w:t>)的一种流程示意图如下。</w:t>
      </w:r>
    </w:p>
    <w:p w14:paraId="6A53FAA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4904105" cy="1454150"/>
            <wp:effectExtent b="12700" l="0" r="10795" t="0"/>
            <wp:docPr descr="学科网 Y0Bemw+RKrrNAx1ODbqMbQ==" id="100093" name="图片 100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93" name="图片 100093"/>
                    <pic:cNvPicPr>
                      <a:picLocks noChangeAspect="1"/>
                    </pic:cNvPicPr>
                  </pic:nvPicPr>
                  <pic:blipFill>
                    <a:blip r:embed="rId734"/>
                    <a:stretch>
                      <a:fillRect/>
                    </a:stretch>
                  </pic:blipFill>
                  <pic:spPr>
                    <a:xfrm>
                      <a:off x="0" y="0"/>
                      <a:ext cx="4904105" cy="1454150"/>
                    </a:xfrm>
                    <a:prstGeom prst="rect">
                      <a:avLst/>
                    </a:prstGeom>
                  </pic:spPr>
                </pic:pic>
              </a:graphicData>
            </a:graphic>
          </wp:inline>
        </w:drawing>
      </w:r>
    </w:p>
    <w:p w14:paraId="58F97D4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w:t>
      </w:r>
    </w:p>
    <w:tbl>
      <w:tblPr>
        <w:tblStyle w:val="TableNormal"/>
        <w:tblW w:type="dxa" w:w="804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341"/>
        <w:gridCol w:w="3353"/>
        <w:gridCol w:w="1663"/>
        <w:gridCol w:w="1683"/>
      </w:tblGrid>
      <w:tr w14:paraId="5BE562E3">
        <w:tblPrEx>
          <w:tblW w:type="dxa" w:w="804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C4E5B2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物质</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C40A8D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659105f337cf41cb6411ff0c9ea2c249" coordsize="21600,21600" filled="f" id="_x0000_i1435" o:ole="" o:preferrelative="t" stroked="f" style="width:32.55pt;height:15.95pt" type="#_x0000_t75">
                  <v:stroke joinstyle="miter"/>
                  <v:imagedata o:title="eqId659105f337cf41cb6411ff0c9ea2c249" r:id="rId735"/>
                  <o:lock aspectratio="t" v:ext="edit"/>
                  <w10:anchorlock/>
                </v:shape>
                <o:OLEObject DrawAspect="Content" ObjectID="_1468076134" ProgID="Equation.DSMT4" ShapeID="_x0000_i1435" Type="Embed" r:id="rId736"/>
              </w:object>
            </w:r>
          </w:p>
        </w:tc>
        <w:tc>
          <w:tcPr>
            <w:gridSpan w:val="2"/>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E158D9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78c4daf1f6ae4f8594319b379facd8e1" coordsize="21600,21600" filled="f" id="_x0000_i1436" o:ole="" o:preferrelative="t" stroked="f" style="width:29pt;height:14.05pt" type="#_x0000_t75">
                  <v:stroke joinstyle="miter"/>
                  <v:imagedata o:title="eqId78c4daf1f6ae4f8594319b379facd8e1" r:id="rId737"/>
                  <o:lock aspectratio="t" v:ext="edit"/>
                  <w10:anchorlock/>
                </v:shape>
                <o:OLEObject DrawAspect="Content" ObjectID="_1468076135" ProgID="Equation.DSMT4" ShapeID="_x0000_i1436" Type="Embed" r:id="rId738"/>
              </w:object>
            </w:r>
          </w:p>
        </w:tc>
      </w:tr>
      <w:tr w14:paraId="58E083D9">
        <w:tblPrEx>
          <w:tblW w:type="dxa" w:w="804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FE7926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064582acee849678ed002a6320adc8ed" coordsize="21600,21600" filled="f" id="_x0000_i1437" o:ole="" o:preferrelative="t" stroked="f" style="width:46.6pt;height:17.7pt" type="#_x0000_t75">
                  <v:stroke joinstyle="miter"/>
                  <v:imagedata o:title="eqId064582acee849678ed002a6320adc8ed" r:id="rId739"/>
                  <o:lock aspectratio="t" v:ext="edit"/>
                  <w10:anchorlock/>
                </v:shape>
                <o:OLEObject DrawAspect="Content" ObjectID="_1468076136" ProgID="Equation.DSMT4" ShapeID="_x0000_i1437" Type="Embed" r:id="rId740"/>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CE096E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c6f413f26d82bc65bbca512d0b54beee" coordsize="21600,21600" filled="f" id="_x0000_i1438" o:ole="" o:preferrelative="t" stroked="f" style="width:60.7pt;height:16.9pt" type="#_x0000_t75">
                  <v:stroke joinstyle="miter"/>
                  <v:imagedata o:title="eqIdc6f413f26d82bc65bbca512d0b54beee" r:id="rId741"/>
                  <o:lock aspectratio="t" v:ext="edit"/>
                  <w10:anchorlock/>
                </v:shape>
                <o:OLEObject DrawAspect="Content" ObjectID="_1468076137" ProgID="Equation.DSMT4" ShapeID="_x0000_i1438" Type="Embed" r:id="rId742"/>
              </w:object>
            </w:r>
            <w:r>
              <w:rPr>
                <w:rFonts w:ascii="Times New Roman" w:cs="Times New Roman" w:hAnsi="Times New Roman" w:hint="default"/>
                <w:sz w:val="21"/>
              </w:rPr>
              <w:t>、</w:t>
            </w:r>
            <w:r>
              <w:rPr>
                <w:rFonts w:ascii="Times New Roman" w:cs="Times New Roman" w:hAnsi="Times New Roman" w:hint="default"/>
              </w:rPr>
              <w:object>
                <v:shape alt="eqIda93d3852d32924f519b3fe3744d63ab7" coordsize="21600,21600" filled="f" id="_x0000_i1439" o:ole="" o:preferrelative="t" stroked="f" style="width:63.35pt;height:16.7pt" type="#_x0000_t75">
                  <v:stroke joinstyle="miter"/>
                  <v:imagedata o:title="eqIda93d3852d32924f519b3fe3744d63ab7" r:id="rId743"/>
                  <o:lock aspectratio="t" v:ext="edit"/>
                  <w10:anchorlock/>
                </v:shape>
                <o:OLEObject DrawAspect="Content" ObjectID="_1468076138" ProgID="Equation.DSMT4" ShapeID="_x0000_i1439" Type="Embed" r:id="rId744"/>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D23199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f4ae22e32ed997cac2aec218d5f285af" coordsize="21600,21600" filled="f" id="_x0000_i1440" o:ole="" o:preferrelative="t" stroked="f" style="width:60.7pt;height:16.9pt" type="#_x0000_t75">
                  <v:stroke joinstyle="miter"/>
                  <v:imagedata o:title="eqIdf4ae22e32ed997cac2aec218d5f285af" r:id="rId745"/>
                  <o:lock aspectratio="t" v:ext="edit"/>
                  <w10:anchorlock/>
                </v:shape>
                <o:OLEObject DrawAspect="Content" ObjectID="_1468076139" ProgID="Equation.DSMT4" ShapeID="_x0000_i1440" Type="Embed" r:id="rId746"/>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A69347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76b6f99b0ff1d1032878dd71917b062d" coordsize="21600,21600" filled="f" id="_x0000_i1441" o:ole="" o:preferrelative="t" stroked="f" style="width:61.55pt;height:16.8pt" type="#_x0000_t75">
                  <v:stroke joinstyle="miter"/>
                  <v:imagedata o:title="eqId76b6f99b0ff1d1032878dd71917b062d" r:id="rId747"/>
                  <o:lock aspectratio="t" v:ext="edit"/>
                  <w10:anchorlock/>
                </v:shape>
                <o:OLEObject DrawAspect="Content" ObjectID="_1468076140" ProgID="Equation.DSMT4" ShapeID="_x0000_i1441" Type="Embed" r:id="rId748"/>
              </w:object>
            </w:r>
          </w:p>
        </w:tc>
      </w:tr>
    </w:tbl>
    <w:p w14:paraId="1B03CCA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制</w:t>
      </w:r>
      <w:r>
        <w:rPr>
          <w:rFonts w:ascii="Times New Roman" w:cs="Times New Roman" w:hAnsi="Times New Roman" w:hint="default"/>
        </w:rPr>
        <w:object>
          <v:shape alt="eqId39208d1c3e640e796d76875beeb9fb04" coordsize="21600,21600" filled="f" id="_x0000_i1442" o:ole="" o:preferrelative="t" stroked="f" style="width:20.2pt;height:15.5pt" type="#_x0000_t75">
            <v:stroke joinstyle="miter"/>
            <v:imagedata o:title="eqId39208d1c3e640e796d76875beeb9fb04" r:id="rId749"/>
            <o:lock aspectratio="t" v:ext="edit"/>
            <w10:anchorlock/>
          </v:shape>
          <o:OLEObject DrawAspect="Content" ObjectID="_1468076141" ProgID="Equation.DSMT4" ShapeID="_x0000_i1442" Type="Embed" r:id="rId750"/>
        </w:object>
      </w:r>
    </w:p>
    <w:p w14:paraId="7B35CE5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w:t>
      </w:r>
    </w:p>
    <w:p w14:paraId="209D7C2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hAnsi="Times New Roman" w:hint="default"/>
        </w:rPr>
        <w:object>
          <v:shape alt="eqId069205b07549d2f8a4f132a4abae6ddf" coordsize="21600,21600" filled="f" id="_x0000_i1443" o:ole="" o:preferrelative="t" stroked="f" style="width:132.8pt;height:27.55pt" type="#_x0000_t75">
            <v:stroke joinstyle="miter"/>
            <v:imagedata o:title="eqId069205b07549d2f8a4f132a4abae6ddf" r:id="rId751"/>
            <o:lock aspectratio="t" v:ext="edit"/>
            <w10:anchorlock/>
          </v:shape>
          <o:OLEObject DrawAspect="Content" ObjectID="_1468076142" ProgID="Equation.DSMT4" ShapeID="_x0000_i1443" Type="Embed" r:id="rId752"/>
        </w:object>
      </w:r>
      <w:r>
        <w:rPr>
          <w:rFonts w:ascii="Times New Roman" w:cs="Times New Roman" w:eastAsia="Times New Roman" w:hAnsi="Times New Roman" w:hint="default"/>
          <w:kern w:val="0"/>
          <w:sz w:val="24"/>
          <w:szCs w:val="24"/>
        </w:rPr>
        <w:t>        </w:t>
      </w:r>
      <w:r>
        <w:rPr>
          <w:rFonts w:ascii="Times New Roman" w:cs="Times New Roman" w:hAnsi="Times New Roman" w:hint="default"/>
        </w:rPr>
        <w:object>
          <v:shape alt="eqIdddfbfc2464e71668a2d6ecebcbb24bfc" coordsize="21600,21600" filled="f" id="_x0000_i1444" o:ole="" o:preferrelative="t" stroked="f" style="width:86.2pt;height:13.8pt" type="#_x0000_t75">
            <v:stroke joinstyle="miter"/>
            <v:imagedata o:title="eqIdddfbfc2464e71668a2d6ecebcbb24bfc" r:id="rId753"/>
            <o:lock aspectratio="t" v:ext="edit"/>
            <w10:anchorlock/>
          </v:shape>
          <o:OLEObject DrawAspect="Content" ObjectID="_1468076143" ProgID="Equation.DSMT4" ShapeID="_x0000_i1444" Type="Embed" r:id="rId754"/>
        </w:object>
      </w:r>
    </w:p>
    <w:p w14:paraId="5ABA683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hAnsi="Times New Roman" w:hint="default"/>
        </w:rPr>
        <w:object>
          <v:shape alt="eqIdc32d630febfc73175f447d3088c61b98" coordsize="21600,21600" filled="f" id="_x0000_i1445" o:ole="" o:preferrelative="t" stroked="f" style="width:86.2pt;height:15.8pt" type="#_x0000_t75">
            <v:stroke joinstyle="miter"/>
            <v:imagedata o:title="eqIdc32d630febfc73175f447d3088c61b98" r:id="rId755"/>
            <o:lock aspectratio="t" v:ext="edit"/>
            <w10:anchorlock/>
          </v:shape>
          <o:OLEObject DrawAspect="Content" ObjectID="_1468076144" ProgID="Equation.DSMT4" ShapeID="_x0000_i1445" Type="Embed" r:id="rId756"/>
        </w:object>
      </w:r>
      <w:r>
        <w:rPr>
          <w:rFonts w:ascii="Times New Roman" w:cs="Times New Roman" w:eastAsia="Times New Roman" w:hAnsi="Times New Roman" w:hint="default"/>
          <w:kern w:val="0"/>
          <w:sz w:val="24"/>
          <w:szCs w:val="24"/>
        </w:rPr>
        <w:t>                 </w:t>
      </w:r>
      <w:r>
        <w:rPr>
          <w:rFonts w:ascii="Times New Roman" w:cs="Times New Roman" w:hAnsi="Times New Roman" w:hint="default"/>
        </w:rPr>
        <w:object>
          <v:shape alt="eqId815a1793e24ac94d8a1a2cf07c39783c" coordsize="21600,21600" filled="f" id="_x0000_i1446" o:ole="" o:preferrelative="t" stroked="f" style="width:86.2pt;height:14.35pt" type="#_x0000_t75">
            <v:stroke joinstyle="miter"/>
            <v:imagedata o:title="eqId815a1793e24ac94d8a1a2cf07c39783c" r:id="rId757"/>
            <o:lock aspectratio="t" v:ext="edit"/>
            <w10:anchorlock/>
          </v:shape>
          <o:OLEObject DrawAspect="Content" ObjectID="_1468076145" ProgID="Equation.DSMT4" ShapeID="_x0000_i1446" Type="Embed" r:id="rId758"/>
        </w:object>
      </w:r>
    </w:p>
    <w:p w14:paraId="6C18E4A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由</w:t>
      </w:r>
      <w:r>
        <w:rPr>
          <w:rFonts w:ascii="Times New Roman" w:cs="Times New Roman" w:hAnsi="Times New Roman" w:hint="default"/>
        </w:rPr>
        <w:object>
          <v:shape alt="eqId7c0afdbb1b1be2d624217f907abfd630" coordsize="21600,21600" filled="f" id="_x0000_i1447" o:ole="" o:preferrelative="t" stroked="f" style="width:20.2pt;height:15.85pt" type="#_x0000_t75">
            <v:stroke joinstyle="miter"/>
            <v:imagedata o:title="eqId7c0afdbb1b1be2d624217f907abfd630" r:id="rId730"/>
            <o:lock aspectratio="t" v:ext="edit"/>
            <w10:anchorlock/>
          </v:shape>
          <o:OLEObject DrawAspect="Content" ObjectID="_1468076146" ProgID="Equation.DSMT4" ShapeID="_x0000_i1447" Type="Embed" r:id="rId759"/>
        </w:object>
      </w:r>
      <w:r>
        <w:rPr>
          <w:rFonts w:ascii="Times New Roman" w:cs="Times New Roman" w:hAnsi="Times New Roman" w:hint="default"/>
          <w:sz w:val="21"/>
        </w:rPr>
        <w:t>制</w:t>
      </w:r>
      <w:r>
        <w:rPr>
          <w:rFonts w:ascii="Times New Roman" w:cs="Times New Roman" w:hAnsi="Times New Roman" w:hint="default"/>
        </w:rPr>
        <w:object>
          <v:shape alt="eqId39208d1c3e640e796d76875beeb9fb04" coordsize="21600,21600" filled="f" id="_x0000_i1448" o:ole="" o:preferrelative="t" stroked="f" style="width:20.2pt;height:15.5pt" type="#_x0000_t75">
            <v:stroke joinstyle="miter"/>
            <v:imagedata o:title="eqId39208d1c3e640e796d76875beeb9fb04" r:id="rId749"/>
            <o:lock aspectratio="t" v:ext="edit"/>
            <w10:anchorlock/>
          </v:shape>
          <o:OLEObject DrawAspect="Content" ObjectID="_1468076147" ProgID="Equation.DSMT4" ShapeID="_x0000_i1448" Type="Embed" r:id="rId760"/>
        </w:object>
      </w:r>
      <w:r>
        <w:rPr>
          <w:rFonts w:ascii="Times New Roman" w:cs="Times New Roman" w:hAnsi="Times New Roman" w:hint="default"/>
          <w:sz w:val="21"/>
        </w:rPr>
        <w:t>的热化学方程式为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EA415D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制</w:t>
      </w:r>
      <w:r>
        <w:rPr>
          <w:rFonts w:ascii="Times New Roman" w:cs="Times New Roman" w:hAnsi="Times New Roman" w:hint="default"/>
        </w:rPr>
        <w:object>
          <v:shape alt="eqIda76084a2e53340f35a670a158e4926ef" coordsize="21600,21600" filled="f" id="_x0000_i1449" o:ole="" o:preferrelative="t" stroked="f" style="width:40.45pt;height:15.8pt" type="#_x0000_t75">
            <v:stroke joinstyle="miter"/>
            <v:imagedata o:title="eqIda76084a2e53340f35a670a158e4926ef" r:id="rId732"/>
            <o:lock aspectratio="t" v:ext="edit"/>
            <w10:anchorlock/>
          </v:shape>
          <o:OLEObject DrawAspect="Content" ObjectID="_1468076148" ProgID="Equation.DSMT4" ShapeID="_x0000_i1449" Type="Embed" r:id="rId761"/>
        </w:object>
      </w:r>
    </w:p>
    <w:p w14:paraId="75D7C13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I．在多级串联反应釜中，</w:t>
      </w:r>
      <w:r>
        <w:rPr>
          <w:rFonts w:ascii="Times New Roman" w:cs="Times New Roman" w:hAnsi="Times New Roman" w:hint="default"/>
        </w:rPr>
        <w:object>
          <v:shape alt="eqId889220d0a5054f0df8fdb14fec5409b8" coordsize="21600,21600" filled="f" id="_x0000_i1450" o:ole="" o:preferrelative="t" stroked="f" style="width:37.8pt;height:15.85pt" type="#_x0000_t75">
            <v:stroke joinstyle="miter"/>
            <v:imagedata o:title="eqId889220d0a5054f0df8fdb14fec5409b8" r:id="rId762"/>
            <o:lock aspectratio="t" v:ext="edit"/>
            <w10:anchorlock/>
          </v:shape>
          <o:OLEObject DrawAspect="Content" ObjectID="_1468076149" ProgID="Equation.DSMT4" ShapeID="_x0000_i1450" Type="Embed" r:id="rId763"/>
        </w:object>
      </w:r>
      <w:r>
        <w:rPr>
          <w:rFonts w:ascii="Times New Roman" w:cs="Times New Roman" w:hAnsi="Times New Roman" w:hint="default"/>
          <w:sz w:val="21"/>
        </w:rPr>
        <w:t>悬浊液与持续通入的</w:t>
      </w:r>
      <w:r>
        <w:rPr>
          <w:rFonts w:ascii="Times New Roman" w:cs="Times New Roman" w:hAnsi="Times New Roman" w:hint="default"/>
        </w:rPr>
        <w:object>
          <v:shape alt="eqId39208d1c3e640e796d76875beeb9fb04" coordsize="21600,21600" filled="f" id="_x0000_i1451" o:ole="" o:preferrelative="t" stroked="f" style="width:20.2pt;height:15.5pt" type="#_x0000_t75">
            <v:stroke joinstyle="miter"/>
            <v:imagedata o:title="eqId39208d1c3e640e796d76875beeb9fb04" r:id="rId749"/>
            <o:lock aspectratio="t" v:ext="edit"/>
            <w10:anchorlock/>
          </v:shape>
          <o:OLEObject DrawAspect="Content" ObjectID="_1468076150" ProgID="Equation.DSMT4" ShapeID="_x0000_i1451" Type="Embed" r:id="rId764"/>
        </w:object>
      </w:r>
      <w:r>
        <w:rPr>
          <w:rFonts w:ascii="Times New Roman" w:cs="Times New Roman" w:hAnsi="Times New Roman" w:hint="default"/>
          <w:sz w:val="21"/>
        </w:rPr>
        <w:t>进行如下反应：</w:t>
      </w:r>
    </w:p>
    <w:p w14:paraId="6A9B3D2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第一步：</w:t>
      </w:r>
      <w:r>
        <w:rPr>
          <w:rFonts w:ascii="Times New Roman" w:cs="Times New Roman" w:hAnsi="Times New Roman" w:hint="default"/>
        </w:rPr>
        <w:object>
          <v:shape alt="eqId7301f3024d81f80d1dfe6abf5843d6c4" coordsize="21600,21600" filled="f" id="_x0000_i1452" o:ole="" o:preferrelative="t" stroked="f" style="width:192.7pt;height:15.9pt" type="#_x0000_t75">
            <v:stroke joinstyle="miter"/>
            <v:imagedata o:title="eqId7301f3024d81f80d1dfe6abf5843d6c4" r:id="rId765"/>
            <o:lock aspectratio="t" v:ext="edit"/>
            <w10:anchorlock/>
          </v:shape>
          <o:OLEObject DrawAspect="Content" ObjectID="_1468076151" ProgID="Equation.DSMT4" ShapeID="_x0000_i1452" Type="Embed" r:id="rId766"/>
        </w:object>
      </w:r>
    </w:p>
    <w:p w14:paraId="6BF91AD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第二步：</w:t>
      </w:r>
    </w:p>
    <w:p w14:paraId="0A8ADF1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hAnsi="Times New Roman" w:hint="default"/>
        </w:rPr>
        <w:object>
          <v:shape alt="eqId754319c7a1e476b359edead64c4800b3" coordsize="21600,21600" filled="f" id="_x0000_i1453" o:ole="" o:preferrelative="t" stroked="f" style="width:144.3pt;height:15.9pt" type="#_x0000_t75">
            <v:stroke joinstyle="miter"/>
            <v:imagedata o:title="eqId754319c7a1e476b359edead64c4800b3" r:id="rId767"/>
            <o:lock aspectratio="t" v:ext="edit"/>
            <w10:anchorlock/>
          </v:shape>
          <o:OLEObject DrawAspect="Content" ObjectID="_1468076152" ProgID="Equation.DSMT4" ShapeID="_x0000_i1453" Type="Embed" r:id="rId768"/>
        </w:object>
      </w:r>
    </w:p>
    <w:p w14:paraId="037B26C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hAnsi="Times New Roman" w:hint="default"/>
        </w:rPr>
        <w:object>
          <v:shape alt="eqIdb464f0e9848f00385fbfcacf16f4fe91" coordsize="21600,21600" filled="f" id="_x0000_i1454" o:ole="" o:preferrelative="t" stroked="f" style="width:144.3pt;height:15.9pt" type="#_x0000_t75">
            <v:stroke joinstyle="miter"/>
            <v:imagedata o:title="eqIdb464f0e9848f00385fbfcacf16f4fe91" r:id="rId769"/>
            <o:lock aspectratio="t" v:ext="edit"/>
            <w10:anchorlock/>
          </v:shape>
          <o:OLEObject DrawAspect="Content" ObjectID="_1468076153" ProgID="Equation.DSMT4" ShapeID="_x0000_i1454" Type="Embed" r:id="rId770"/>
        </w:object>
      </w:r>
    </w:p>
    <w:p w14:paraId="08768F7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Ⅱ．当反应釜中溶液</w:t>
      </w:r>
      <w:r>
        <w:rPr>
          <w:rFonts w:ascii="Times New Roman" w:cs="Times New Roman" w:hAnsi="Times New Roman" w:hint="default"/>
        </w:rPr>
        <w:object>
          <v:shape alt="eqId1066e53bf79a3cdff7ec2934bd09e272" coordsize="21600,21600" filled="f" id="_x0000_i1455" o:ole="" o:preferrelative="t" stroked="f" style="width:16.7pt;height:14.05pt" type="#_x0000_t75">
            <v:stroke joinstyle="miter"/>
            <v:imagedata o:title="eqId1066e53bf79a3cdff7ec2934bd09e272" r:id="rId55"/>
            <o:lock aspectratio="t" v:ext="edit"/>
            <w10:anchorlock/>
          </v:shape>
          <o:OLEObject DrawAspect="Content" ObjectID="_1468076154" ProgID="Equation.DSMT4" ShapeID="_x0000_i1455" Type="Embed" r:id="rId771"/>
        </w:object>
      </w:r>
      <w:r>
        <w:rPr>
          <w:rFonts w:ascii="Times New Roman" w:cs="Times New Roman" w:hAnsi="Times New Roman" w:hint="default"/>
          <w:sz w:val="21"/>
        </w:rPr>
        <w:t>达到3.8~4.1时，形成的</w:t>
      </w:r>
      <w:r>
        <w:rPr>
          <w:rFonts w:ascii="Times New Roman" w:cs="Times New Roman" w:hAnsi="Times New Roman" w:hint="default"/>
        </w:rPr>
        <w:object>
          <v:shape alt="eqIdcbcf36f9ffe5d7129a0882d827efdf02" coordsize="21600,21600" filled="f" id="_x0000_i1456" o:ole="" o:preferrelative="t" stroked="f" style="width:40.45pt;height:16.15pt" type="#_x0000_t75">
            <v:stroke joinstyle="miter"/>
            <v:imagedata o:title="eqIdcbcf36f9ffe5d7129a0882d827efdf02" r:id="rId772"/>
            <o:lock aspectratio="t" v:ext="edit"/>
            <w10:anchorlock/>
          </v:shape>
          <o:OLEObject DrawAspect="Content" ObjectID="_1468076155" ProgID="Equation.DSMT4" ShapeID="_x0000_i1456" Type="Embed" r:id="rId773"/>
        </w:object>
      </w:r>
      <w:r>
        <w:rPr>
          <w:rFonts w:ascii="Times New Roman" w:cs="Times New Roman" w:hAnsi="Times New Roman" w:hint="default"/>
          <w:sz w:val="21"/>
        </w:rPr>
        <w:t>悬浊液转化为</w:t>
      </w:r>
      <w:r>
        <w:rPr>
          <w:rFonts w:ascii="Times New Roman" w:cs="Times New Roman" w:hAnsi="Times New Roman" w:hint="default"/>
        </w:rPr>
        <w:object>
          <v:shape alt="eqIda76084a2e53340f35a670a158e4926ef" coordsize="21600,21600" filled="f" id="_x0000_i1457" o:ole="" o:preferrelative="t" stroked="f" style="width:40.45pt;height:15.8pt" type="#_x0000_t75">
            <v:stroke joinstyle="miter"/>
            <v:imagedata o:title="eqIda76084a2e53340f35a670a158e4926ef" r:id="rId732"/>
            <o:lock aspectratio="t" v:ext="edit"/>
            <w10:anchorlock/>
          </v:shape>
          <o:OLEObject DrawAspect="Content" ObjectID="_1468076156" ProgID="Equation.DSMT4" ShapeID="_x0000_i1457" Type="Embed" r:id="rId774"/>
        </w:object>
      </w:r>
      <w:r>
        <w:rPr>
          <w:rFonts w:ascii="Times New Roman" w:cs="Times New Roman" w:hAnsi="Times New Roman" w:hint="default"/>
          <w:sz w:val="21"/>
        </w:rPr>
        <w:t>固体。</w:t>
      </w:r>
    </w:p>
    <w:p w14:paraId="72FDC00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①Ⅱ中生成</w:t>
      </w:r>
      <w:r>
        <w:rPr>
          <w:rFonts w:ascii="Times New Roman" w:cs="Times New Roman" w:hAnsi="Times New Roman" w:hint="default"/>
        </w:rPr>
        <w:object>
          <v:shape alt="eqIda76084a2e53340f35a670a158e4926ef" coordsize="21600,21600" filled="f" id="_x0000_i1458" o:ole="" o:preferrelative="t" stroked="f" style="width:40.45pt;height:15.8pt" type="#_x0000_t75">
            <v:stroke joinstyle="miter"/>
            <v:imagedata o:title="eqIda76084a2e53340f35a670a158e4926ef" r:id="rId732"/>
            <o:lock aspectratio="t" v:ext="edit"/>
            <w10:anchorlock/>
          </v:shape>
          <o:OLEObject DrawAspect="Content" ObjectID="_1468076157" ProgID="Equation.DSMT4" ShapeID="_x0000_i1458" Type="Embed" r:id="rId775"/>
        </w:object>
      </w:r>
      <w:r>
        <w:rPr>
          <w:rFonts w:ascii="Times New Roman" w:cs="Times New Roman" w:hAnsi="Times New Roman" w:hint="default"/>
          <w:sz w:val="21"/>
        </w:rPr>
        <w:t>的化学方程式是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A12C34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②配碱槽中，母液和过量</w:t>
      </w:r>
      <w:r>
        <w:rPr>
          <w:rFonts w:ascii="Times New Roman" w:cs="Times New Roman" w:hAnsi="Times New Roman" w:hint="default"/>
        </w:rPr>
        <w:object>
          <v:shape alt="eqId889220d0a5054f0df8fdb14fec5409b8" coordsize="21600,21600" filled="f" id="_x0000_i1459" o:ole="" o:preferrelative="t" stroked="f" style="width:37.8pt;height:15.85pt" type="#_x0000_t75">
            <v:stroke joinstyle="miter"/>
            <v:imagedata o:title="eqId889220d0a5054f0df8fdb14fec5409b8" r:id="rId762"/>
            <o:lock aspectratio="t" v:ext="edit"/>
            <w10:anchorlock/>
          </v:shape>
          <o:OLEObject DrawAspect="Content" ObjectID="_1468076158" ProgID="Equation.DSMT4" ShapeID="_x0000_i1459" Type="Embed" r:id="rId776"/>
        </w:object>
      </w:r>
      <w:r>
        <w:rPr>
          <w:rFonts w:ascii="Times New Roman" w:cs="Times New Roman" w:hAnsi="Times New Roman" w:hint="default"/>
          <w:sz w:val="21"/>
        </w:rPr>
        <w:t>配制反应液，发生反应的化学方程式是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259ABE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③多次循环后，母液中逐渐增多的杂质离子是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，需除去。</w:t>
      </w:r>
    </w:p>
    <w:p w14:paraId="3CE5FAA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④尾气吸收器中，吸收的气体有</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F60414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理论研究</w:t>
      </w:r>
      <w:r>
        <w:rPr>
          <w:rFonts w:ascii="Times New Roman" w:cs="Times New Roman" w:hAnsi="Times New Roman" w:hint="default"/>
        </w:rPr>
        <w:object>
          <v:shape alt="eqId8aed0fad5e08ec91fba4c3822026543d" coordsize="21600,21600" filled="f" id="_x0000_i1460" o:ole="" o:preferrelative="t" stroked="f" style="width:34.25pt;height:14.05pt" type="#_x0000_t75">
            <v:stroke joinstyle="miter"/>
            <v:imagedata o:title="eqId8aed0fad5e08ec91fba4c3822026543d" r:id="rId420"/>
            <o:lock aspectratio="t" v:ext="edit"/>
            <w10:anchorlock/>
          </v:shape>
          <o:OLEObject DrawAspect="Content" ObjectID="_1468076159" ProgID="Equation.DSMT4" ShapeID="_x0000_i1460" Type="Embed" r:id="rId777"/>
        </w:object>
      </w:r>
      <w:r>
        <w:rPr>
          <w:rFonts w:ascii="Times New Roman" w:cs="Times New Roman" w:hAnsi="Times New Roman" w:hint="default"/>
          <w:sz w:val="21"/>
        </w:rPr>
        <w:t>、</w:t>
      </w:r>
      <w:r>
        <w:rPr>
          <w:rFonts w:ascii="Times New Roman" w:cs="Times New Roman" w:hAnsi="Times New Roman" w:hint="default"/>
        </w:rPr>
        <w:object>
          <v:shape alt="eqIde7dcde4bdbd4d0e52382a6cbf799869f" coordsize="21600,21600" filled="f" id="_x0000_i1461" o:ole="" o:preferrelative="t" stroked="f" style="width:41.35pt;height:15.6pt" type="#_x0000_t75">
            <v:stroke joinstyle="miter"/>
            <v:imagedata o:title="eqIde7dcde4bdbd4d0e52382a6cbf799869f" r:id="rId778"/>
            <o:lock aspectratio="t" v:ext="edit"/>
            <w10:anchorlock/>
          </v:shape>
          <o:OLEObject DrawAspect="Content" ObjectID="_1468076160" ProgID="Equation.DSMT4" ShapeID="_x0000_i1461" Type="Embed" r:id="rId779"/>
        </w:object>
      </w:r>
      <w:r>
        <w:rPr>
          <w:rFonts w:ascii="Times New Roman" w:cs="Times New Roman" w:hAnsi="Times New Roman" w:hint="default"/>
          <w:sz w:val="21"/>
        </w:rPr>
        <w:t>与</w:t>
      </w:r>
      <w:r>
        <w:rPr>
          <w:rFonts w:ascii="Times New Roman" w:cs="Times New Roman" w:hAnsi="Times New Roman" w:hint="default"/>
        </w:rPr>
        <w:object>
          <v:shape alt="eqId39208d1c3e640e796d76875beeb9fb04" coordsize="21600,21600" filled="f" id="_x0000_i1462" o:ole="" o:preferrelative="t" stroked="f" style="width:20.2pt;height:15.5pt" type="#_x0000_t75">
            <v:stroke joinstyle="miter"/>
            <v:imagedata o:title="eqId39208d1c3e640e796d76875beeb9fb04" r:id="rId749"/>
            <o:lock aspectratio="t" v:ext="edit"/>
            <w10:anchorlock/>
          </v:shape>
          <o:OLEObject DrawAspect="Content" ObjectID="_1468076161" ProgID="Equation.DSMT4" ShapeID="_x0000_i1462" Type="Embed" r:id="rId780"/>
        </w:object>
      </w:r>
      <w:r>
        <w:rPr>
          <w:rFonts w:ascii="Times New Roman" w:cs="Times New Roman" w:hAnsi="Times New Roman" w:hint="default"/>
          <w:sz w:val="21"/>
        </w:rPr>
        <w:t>的反应。一定温度时，在</w:t>
      </w:r>
      <w:r>
        <w:rPr>
          <w:rFonts w:ascii="Times New Roman" w:cs="Times New Roman" w:hAnsi="Times New Roman" w:hint="default"/>
        </w:rPr>
        <w:object>
          <v:shape alt="eqId3bf0295adab7a69310bf19b31f138b8a" coordsize="21600,21600" filled="f" id="_x0000_i1463" o:ole="" o:preferrelative="t" stroked="f" style="width:14.05pt;height:11.35pt" type="#_x0000_t75">
            <v:stroke joinstyle="miter"/>
            <v:imagedata o:title="eqId3bf0295adab7a69310bf19b31f138b8a" r:id="rId781"/>
            <o:lock aspectratio="t" v:ext="edit"/>
            <w10:anchorlock/>
          </v:shape>
          <o:OLEObject DrawAspect="Content" ObjectID="_1468076162" ProgID="Equation.DSMT4" ShapeID="_x0000_i1463" Type="Embed" r:id="rId782"/>
        </w:object>
      </w:r>
      <w:r>
        <w:rPr>
          <w:rFonts w:ascii="Times New Roman" w:cs="Times New Roman" w:hAnsi="Times New Roman" w:hint="default"/>
          <w:sz w:val="21"/>
        </w:rPr>
        <w:t>浓度均为</w:t>
      </w:r>
      <w:r>
        <w:rPr>
          <w:rFonts w:ascii="Times New Roman" w:cs="Times New Roman" w:hAnsi="Times New Roman" w:hint="default"/>
        </w:rPr>
        <w:object>
          <v:shape alt="eqId5d3fd5800d6a3050526b9366d2a90711" coordsize="21600,21600" filled="f" id="_x0000_i1464" o:ole="" o:preferrelative="t" stroked="f" style="width:43.1pt;height:13.85pt" type="#_x0000_t75">
            <v:stroke joinstyle="miter"/>
            <v:imagedata o:title="eqId5d3fd5800d6a3050526b9366d2a90711" r:id="rId783"/>
            <o:lock aspectratio="t" v:ext="edit"/>
            <w10:anchorlock/>
          </v:shape>
          <o:OLEObject DrawAspect="Content" ObjectID="_1468076163" ProgID="Equation.DSMT4" ShapeID="_x0000_i1464" Type="Embed" r:id="rId784"/>
        </w:object>
      </w:r>
      <w:r>
        <w:rPr>
          <w:rFonts w:ascii="Times New Roman" w:cs="Times New Roman" w:hAnsi="Times New Roman" w:hint="default"/>
          <w:sz w:val="21"/>
        </w:rPr>
        <w:t>的</w:t>
      </w:r>
      <w:r>
        <w:rPr>
          <w:rFonts w:ascii="Times New Roman" w:cs="Times New Roman" w:hAnsi="Times New Roman" w:hint="default"/>
        </w:rPr>
        <w:object>
          <v:shape alt="eqId8aed0fad5e08ec91fba4c3822026543d" coordsize="21600,21600" filled="f" id="_x0000_i1465" o:ole="" o:preferrelative="t" stroked="f" style="width:34.25pt;height:14.05pt" type="#_x0000_t75">
            <v:stroke joinstyle="miter"/>
            <v:imagedata o:title="eqId8aed0fad5e08ec91fba4c3822026543d" r:id="rId420"/>
            <o:lock aspectratio="t" v:ext="edit"/>
            <w10:anchorlock/>
          </v:shape>
          <o:OLEObject DrawAspect="Content" ObjectID="_1468076164" ProgID="Equation.DSMT4" ShapeID="_x0000_i1465" Type="Embed" r:id="rId785"/>
        </w:object>
      </w:r>
      <w:r>
        <w:rPr>
          <w:rFonts w:ascii="Times New Roman" w:cs="Times New Roman" w:hAnsi="Times New Roman" w:hint="default"/>
          <w:sz w:val="21"/>
        </w:rPr>
        <w:t>和</w:t>
      </w:r>
      <w:r>
        <w:rPr>
          <w:rFonts w:ascii="Times New Roman" w:cs="Times New Roman" w:hAnsi="Times New Roman" w:hint="default"/>
        </w:rPr>
        <w:object>
          <v:shape alt="eqIde7dcde4bdbd4d0e52382a6cbf799869f" coordsize="21600,21600" filled="f" id="_x0000_i1466" o:ole="" o:preferrelative="t" stroked="f" style="width:41.35pt;height:15.6pt" type="#_x0000_t75">
            <v:stroke joinstyle="miter"/>
            <v:imagedata o:title="eqIde7dcde4bdbd4d0e52382a6cbf799869f" r:id="rId778"/>
            <o:lock aspectratio="t" v:ext="edit"/>
            <w10:anchorlock/>
          </v:shape>
          <o:OLEObject DrawAspect="Content" ObjectID="_1468076165" ProgID="Equation.DSMT4" ShapeID="_x0000_i1466" Type="Embed" r:id="rId786"/>
        </w:object>
      </w:r>
      <w:r>
        <w:rPr>
          <w:rFonts w:ascii="Times New Roman" w:cs="Times New Roman" w:hAnsi="Times New Roman" w:hint="default"/>
          <w:sz w:val="21"/>
        </w:rPr>
        <w:t>的混合溶液中，随</w:t>
      </w:r>
      <w:r>
        <w:rPr>
          <w:rFonts w:ascii="Times New Roman" w:cs="Times New Roman" w:hAnsi="Times New Roman" w:hint="default"/>
        </w:rPr>
        <w:object>
          <v:shape alt="eqId075275cff30cd32c69841773160b46fb" coordsize="21600,21600" filled="f" id="_x0000_i1467" o:ole="" o:preferrelative="t" stroked="f" style="width:36.05pt;height:17.7pt" type="#_x0000_t75">
            <v:stroke joinstyle="miter"/>
            <v:imagedata o:title="eqId075275cff30cd32c69841773160b46fb" r:id="rId787"/>
            <o:lock aspectratio="t" v:ext="edit"/>
            <w10:anchorlock/>
          </v:shape>
          <o:OLEObject DrawAspect="Content" ObjectID="_1468076166" ProgID="Equation.DSMT4" ShapeID="_x0000_i1467" Type="Embed" r:id="rId788"/>
        </w:object>
      </w:r>
      <w:r>
        <w:rPr>
          <w:rFonts w:ascii="Times New Roman" w:cs="Times New Roman" w:hAnsi="Times New Roman" w:hint="default"/>
          <w:sz w:val="21"/>
        </w:rPr>
        <w:t>的增加，</w:t>
      </w:r>
      <w:r>
        <w:rPr>
          <w:rFonts w:ascii="Times New Roman" w:cs="Times New Roman" w:hAnsi="Times New Roman" w:hint="default"/>
        </w:rPr>
        <w:object>
          <v:shape alt="eqIdee721599871226ed5459d1f84e27d101" coordsize="21600,21600" filled="f" id="_x0000_i1468" o:ole="" o:preferrelative="t" stroked="f" style="width:21.95pt;height:16.6pt" type="#_x0000_t75">
            <v:stroke joinstyle="miter"/>
            <v:imagedata o:title="eqIdee721599871226ed5459d1f84e27d101" r:id="rId789"/>
            <o:lock aspectratio="t" v:ext="edit"/>
            <w10:anchorlock/>
          </v:shape>
          <o:OLEObject DrawAspect="Content" ObjectID="_1468076167" ProgID="Equation.DSMT4" ShapeID="_x0000_i1468" Type="Embed" r:id="rId790"/>
        </w:object>
      </w:r>
      <w:r>
        <w:rPr>
          <w:rFonts w:ascii="Times New Roman" w:cs="Times New Roman" w:hAnsi="Times New Roman" w:hint="default"/>
          <w:sz w:val="21"/>
        </w:rPr>
        <w:t>和</w:t>
      </w:r>
      <w:r>
        <w:rPr>
          <w:rFonts w:ascii="Times New Roman" w:cs="Times New Roman" w:hAnsi="Times New Roman" w:hint="default"/>
        </w:rPr>
        <w:object>
          <v:shape alt="eqId990ea0fd806f2a823c908705100860e8" coordsize="21600,21600" filled="f" id="_x0000_i1469" o:ole="" o:preferrelative="t" stroked="f" style="width:29pt;height:16.65pt" type="#_x0000_t75">
            <v:stroke joinstyle="miter"/>
            <v:imagedata o:title="eqId990ea0fd806f2a823c908705100860e8" r:id="rId791"/>
            <o:lock aspectratio="t" v:ext="edit"/>
            <w10:anchorlock/>
          </v:shape>
          <o:OLEObject DrawAspect="Content" ObjectID="_1468076168" ProgID="Equation.DSMT4" ShapeID="_x0000_i1469" Type="Embed" r:id="rId792"/>
        </w:object>
      </w:r>
      <w:r>
        <w:rPr>
          <w:rFonts w:ascii="Times New Roman" w:cs="Times New Roman" w:hAnsi="Times New Roman" w:hint="default"/>
          <w:sz w:val="21"/>
        </w:rPr>
        <w:t>平衡转化率的变化如图。</w:t>
      </w:r>
    </w:p>
    <w:p w14:paraId="4321DF4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2208530" cy="1511300"/>
            <wp:effectExtent b="12700" l="0" r="1270" t="0"/>
            <wp:docPr descr="学科网 Y0Bemw+RKrrNAx1ODbqMbQ==" id="100095" name="图片 100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95" name="图片 100095"/>
                    <pic:cNvPicPr>
                      <a:picLocks noChangeAspect="1"/>
                    </pic:cNvPicPr>
                  </pic:nvPicPr>
                  <pic:blipFill>
                    <a:blip r:embed="rId793"/>
                    <a:stretch>
                      <a:fillRect/>
                    </a:stretch>
                  </pic:blipFill>
                  <pic:spPr>
                    <a:xfrm>
                      <a:off x="0" y="0"/>
                      <a:ext cx="2208530" cy="1511300"/>
                    </a:xfrm>
                    <a:prstGeom prst="rect">
                      <a:avLst/>
                    </a:prstGeom>
                  </pic:spPr>
                </pic:pic>
              </a:graphicData>
            </a:graphic>
          </wp:inline>
        </w:drawing>
      </w:r>
    </w:p>
    <w:p w14:paraId="5DBB271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w:t>
      </w:r>
      <w:r>
        <w:rPr>
          <w:rFonts w:ascii="Times New Roman" w:cs="Times New Roman" w:hAnsi="Times New Roman" w:hint="default"/>
        </w:rPr>
        <w:object>
          <v:shape alt="eqId17b3d39a5f9f1a607a0ea74b9852c774" coordsize="21600,21600" filled="f" id="_x0000_i1470" o:ole="" o:preferrelative="t" stroked="f" style="width:37.8pt;height:12.6pt" type="#_x0000_t75">
            <v:stroke joinstyle="miter"/>
            <v:imagedata o:title="eqId17b3d39a5f9f1a607a0ea74b9852c774" r:id="rId794"/>
            <o:lock aspectratio="t" v:ext="edit"/>
            <w10:anchorlock/>
          </v:shape>
          <o:OLEObject DrawAspect="Content" ObjectID="_1468076169" ProgID="Equation.DSMT4" ShapeID="_x0000_i1470" Type="Embed" r:id="rId795"/>
        </w:object>
      </w:r>
      <w:r>
        <w:rPr>
          <w:rFonts w:ascii="Times New Roman" w:cs="Times New Roman" w:hAnsi="Times New Roman" w:hint="default"/>
          <w:sz w:val="21"/>
        </w:rPr>
        <w:t>，与</w:t>
      </w:r>
      <w:r>
        <w:rPr>
          <w:rFonts w:ascii="Times New Roman" w:cs="Times New Roman" w:hAnsi="Times New Roman" w:hint="default"/>
        </w:rPr>
        <w:object>
          <v:shape alt="eqId39208d1c3e640e796d76875beeb9fb04" coordsize="21600,21600" filled="f" id="_x0000_i1471" o:ole="" o:preferrelative="t" stroked="f" style="width:20.2pt;height:15.5pt" type="#_x0000_t75">
            <v:stroke joinstyle="miter"/>
            <v:imagedata o:title="eqId39208d1c3e640e796d76875beeb9fb04" r:id="rId749"/>
            <o:lock aspectratio="t" v:ext="edit"/>
            <w10:anchorlock/>
          </v:shape>
          <o:OLEObject DrawAspect="Content" ObjectID="_1468076170" ProgID="Equation.DSMT4" ShapeID="_x0000_i1471" Type="Embed" r:id="rId796"/>
        </w:object>
      </w:r>
      <w:r>
        <w:rPr>
          <w:rFonts w:ascii="Times New Roman" w:cs="Times New Roman" w:hAnsi="Times New Roman" w:hint="default"/>
          <w:sz w:val="21"/>
        </w:rPr>
        <w:t>优先反应的离子是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5CBB00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w:t>
      </w:r>
      <w:r>
        <w:rPr>
          <w:rFonts w:ascii="Times New Roman" w:cs="Times New Roman" w:hAnsi="Times New Roman" w:hint="default"/>
        </w:rPr>
        <w:object>
          <v:shape alt="eqId02a889f18bf66df4e06624a00462ef1e" coordsize="21600,21600" filled="f" id="_x0000_i1472" o:ole="" o:preferrelative="t" stroked="f" style="width:37.8pt;height:12.6pt" type="#_x0000_t75">
            <v:stroke joinstyle="miter"/>
            <v:imagedata o:title="eqId02a889f18bf66df4e06624a00462ef1e" r:id="rId797"/>
            <o:lock aspectratio="t" v:ext="edit"/>
            <w10:anchorlock/>
          </v:shape>
          <o:OLEObject DrawAspect="Content" ObjectID="_1468076171" ProgID="Equation.DSMT4" ShapeID="_x0000_i1472" Type="Embed" r:id="rId798"/>
        </w:object>
      </w:r>
      <w:r>
        <w:rPr>
          <w:rFonts w:ascii="Times New Roman" w:cs="Times New Roman" w:hAnsi="Times New Roman" w:hint="default"/>
          <w:sz w:val="21"/>
        </w:rPr>
        <w:t>，</w:t>
      </w:r>
      <w:r>
        <w:rPr>
          <w:rFonts w:ascii="Times New Roman" w:cs="Times New Roman" w:hAnsi="Times New Roman" w:hint="default"/>
        </w:rPr>
        <w:object>
          <v:shape alt="eqId990ea0fd806f2a823c908705100860e8" coordsize="21600,21600" filled="f" id="_x0000_i1473" o:ole="" o:preferrelative="t" stroked="f" style="width:29pt;height:16.65pt" type="#_x0000_t75">
            <v:stroke joinstyle="miter"/>
            <v:imagedata o:title="eqId990ea0fd806f2a823c908705100860e8" r:id="rId791"/>
            <o:lock aspectratio="t" v:ext="edit"/>
            <w10:anchorlock/>
          </v:shape>
          <o:OLEObject DrawAspect="Content" ObjectID="_1468076172" ProgID="Equation.DSMT4" ShapeID="_x0000_i1473" Type="Embed" r:id="rId799"/>
        </w:object>
      </w:r>
      <w:r>
        <w:rPr>
          <w:rFonts w:ascii="Times New Roman" w:cs="Times New Roman" w:hAnsi="Times New Roman" w:hint="default"/>
          <w:sz w:val="21"/>
        </w:rPr>
        <w:t>平衡转化率上升而</w:t>
      </w:r>
      <w:r>
        <w:rPr>
          <w:rFonts w:ascii="Times New Roman" w:cs="Times New Roman" w:hAnsi="Times New Roman" w:hint="default"/>
        </w:rPr>
        <w:object>
          <v:shape alt="eqIdee721599871226ed5459d1f84e27d101" coordsize="21600,21600" filled="f" id="_x0000_i1474" o:ole="" o:preferrelative="t" stroked="f" style="width:21.95pt;height:16.6pt" type="#_x0000_t75">
            <v:stroke joinstyle="miter"/>
            <v:imagedata o:title="eqIdee721599871226ed5459d1f84e27d101" r:id="rId789"/>
            <o:lock aspectratio="t" v:ext="edit"/>
            <w10:anchorlock/>
          </v:shape>
          <o:OLEObject DrawAspect="Content" ObjectID="_1468076173" ProgID="Equation.DSMT4" ShapeID="_x0000_i1474" Type="Embed" r:id="rId800"/>
        </w:object>
      </w:r>
      <w:r>
        <w:rPr>
          <w:rFonts w:ascii="Times New Roman" w:cs="Times New Roman" w:hAnsi="Times New Roman" w:hint="default"/>
          <w:sz w:val="21"/>
        </w:rPr>
        <w:t>平衡转化率下降，结合方程式解释原因：</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C0BD4B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5．（2025·河北·高考真题）铬盐产品广泛应用于化工、医药、印染等领域。通过闭环生产工艺将铬铁矿转化为重铬酸钾同时回收利用钾资源，可实现绿色化学的目标。过程如下：</w:t>
      </w:r>
    </w:p>
    <w:p w14:paraId="7EF8F06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4591050" cy="1990725"/>
            <wp:effectExtent b="9525" l="0" r="0" t="0"/>
            <wp:docPr descr="学科网 Y0Bemw+RKrrNAx1ODbqMbQ==" id="100097" name="图片 100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97" name="图片 100097"/>
                    <pic:cNvPicPr>
                      <a:picLocks noChangeAspect="1"/>
                    </pic:cNvPicPr>
                  </pic:nvPicPr>
                  <pic:blipFill>
                    <a:blip r:embed="rId801"/>
                    <a:stretch>
                      <a:fillRect/>
                    </a:stretch>
                  </pic:blipFill>
                  <pic:spPr>
                    <a:xfrm>
                      <a:off x="0" y="0"/>
                      <a:ext cx="4591050" cy="1990725"/>
                    </a:xfrm>
                    <a:prstGeom prst="rect">
                      <a:avLst/>
                    </a:prstGeom>
                  </pic:spPr>
                </pic:pic>
              </a:graphicData>
            </a:graphic>
          </wp:inline>
        </w:drawing>
      </w:r>
    </w:p>
    <w:p w14:paraId="6C9C5CA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已知：铬铁矿主要成分是</w:t>
      </w:r>
      <w:r>
        <w:rPr>
          <w:rFonts w:ascii="Times New Roman" w:cs="Times New Roman" w:hAnsi="Times New Roman" w:hint="default"/>
        </w:rPr>
        <w:object>
          <v:shape alt="eqId1a2f416f78fa040c9e08f2c3ffe19061" coordsize="21600,21600" filled="f" id="_x0000_i1475" o:ole="" o:preferrelative="t" stroked="f" style="width:178.6pt;height:17.8pt" type="#_x0000_t75">
            <v:stroke joinstyle="miter"/>
            <v:imagedata o:title="eqId1a2f416f78fa040c9e08f2c3ffe19061" r:id="rId802"/>
            <o:lock aspectratio="t" v:ext="edit"/>
            <w10:anchorlock/>
          </v:shape>
          <o:OLEObject DrawAspect="Content" ObjectID="_1468076174" ProgID="Equation.DSMT4" ShapeID="_x0000_i1475" Type="Embed" r:id="rId803"/>
        </w:object>
      </w:r>
      <w:r>
        <w:rPr>
          <w:rFonts w:ascii="Times New Roman" w:cs="Times New Roman" w:hAnsi="Times New Roman" w:hint="default"/>
          <w:sz w:val="21"/>
        </w:rPr>
        <w:t>。</w:t>
      </w:r>
    </w:p>
    <w:p w14:paraId="473790D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回答下列问题：</w:t>
      </w:r>
    </w:p>
    <w:p w14:paraId="5F63946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基态铬原子的价层电子排布式：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B5E912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煅烧工序中</w:t>
      </w:r>
      <w:r>
        <w:rPr>
          <w:rFonts w:ascii="Times New Roman" w:cs="Times New Roman" w:hAnsi="Times New Roman" w:hint="default"/>
        </w:rPr>
        <w:object>
          <v:shape alt="eqIdc64e9374bce80802ca098e500c8f0d06" coordsize="21600,21600" filled="f" id="_x0000_i1476" o:ole="" o:preferrelative="t" stroked="f" style="width:49.25pt;height:17.7pt" type="#_x0000_t75">
            <v:stroke joinstyle="miter"/>
            <v:imagedata o:title="eqIdc64e9374bce80802ca098e500c8f0d06" r:id="rId804"/>
            <o:lock aspectratio="t" v:ext="edit"/>
            <w10:anchorlock/>
          </v:shape>
          <o:OLEObject DrawAspect="Content" ObjectID="_1468076175" ProgID="Equation.DSMT4" ShapeID="_x0000_i1476" Type="Embed" r:id="rId805"/>
        </w:object>
      </w:r>
      <w:r>
        <w:rPr>
          <w:rFonts w:ascii="Times New Roman" w:cs="Times New Roman" w:hAnsi="Times New Roman" w:hint="default"/>
          <w:sz w:val="21"/>
        </w:rPr>
        <w:t>反应生成</w:t>
      </w:r>
      <w:r>
        <w:rPr>
          <w:rFonts w:ascii="Times New Roman" w:cs="Times New Roman" w:hAnsi="Times New Roman" w:hint="default"/>
        </w:rPr>
        <w:object>
          <v:shape alt="eqId529f0ecb773ca2647f6b49766d9a793c" coordsize="21600,21600" filled="f" id="_x0000_i1477" o:ole="" o:preferrelative="t" stroked="f" style="width:36.9pt;height:15.8pt" type="#_x0000_t75">
            <v:stroke joinstyle="miter"/>
            <v:imagedata o:title="eqId529f0ecb773ca2647f6b49766d9a793c" r:id="rId806"/>
            <o:lock aspectratio="t" v:ext="edit"/>
            <w10:anchorlock/>
          </v:shape>
          <o:OLEObject DrawAspect="Content" ObjectID="_1468076176" ProgID="Equation.DSMT4" ShapeID="_x0000_i1477" Type="Embed" r:id="rId807"/>
        </w:object>
      </w:r>
      <w:r>
        <w:rPr>
          <w:rFonts w:ascii="Times New Roman" w:cs="Times New Roman" w:hAnsi="Times New Roman" w:hint="default"/>
          <w:sz w:val="21"/>
        </w:rPr>
        <w:t>的化学方程式：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9B1FEA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浸取工序中滤渣Ⅰ的主要成分：</w:t>
      </w:r>
      <w:r>
        <w:rPr>
          <w:rFonts w:ascii="Times New Roman" w:cs="Times New Roman" w:hAnsi="Times New Roman" w:hint="default"/>
        </w:rPr>
        <w:object>
          <v:shape alt="eqId914330e8ec7beb453010e75ce31b1026" coordsize="21600,21600" filled="f" id="_x0000_i1478" o:ole="" o:preferrelative="t" stroked="f" style="width:61.55pt;height:14.4pt" type="#_x0000_t75">
            <v:stroke joinstyle="miter"/>
            <v:imagedata o:title="eqId914330e8ec7beb453010e75ce31b1026" r:id="rId808"/>
            <o:lock aspectratio="t" v:ext="edit"/>
            <w10:anchorlock/>
          </v:shape>
          <o:OLEObject DrawAspect="Content" ObjectID="_1468076177" ProgID="Equation.DSMT4" ShapeID="_x0000_i1478" Type="Embed" r:id="rId809"/>
        </w:object>
      </w:r>
      <w:r>
        <w:rPr>
          <w:rFonts w:ascii="Times New Roman" w:cs="Times New Roman" w:hAnsi="Times New Roman" w:hint="default"/>
          <w:sz w:val="21"/>
        </w:rPr>
        <w:t>、</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41DA60B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酸化工序中需加压的原因：</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5AC6407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滤液Ⅱ的主要成分：</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2D75B88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（6）</w:t>
      </w:r>
      <w:r>
        <w:rPr>
          <w:rFonts w:ascii="Times New Roman" w:cs="Times New Roman" w:hAnsi="Times New Roman" w:hint="default"/>
          <w:sz w:val="21"/>
        </w:rPr>
        <w:t>补全还原、分离工序中发生反应的化学方程式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944CEF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hAnsi="Times New Roman" w:hint="default"/>
        </w:rPr>
        <w:object>
          <v:shape alt="eqId42be5a423985c8b3d5d392c7ae4931a2" coordsize="21600,21600" filled="f" id="_x0000_i1479" o:ole="" o:preferrelative="t" stroked="f" style="width:296.55pt;height:17.8pt" type="#_x0000_t75">
            <v:stroke joinstyle="miter"/>
            <v:imagedata o:title="eqId42be5a423985c8b3d5d392c7ae4931a2" r:id="rId810"/>
            <o:lock aspectratio="t" v:ext="edit"/>
            <w10:anchorlock/>
          </v:shape>
          <o:OLEObject DrawAspect="Content" ObjectID="_1468076178" ProgID="Equation.DSMT4" ShapeID="_x0000_i1479" Type="Embed" r:id="rId811"/>
        </w:object>
      </w:r>
    </w:p>
    <w:p w14:paraId="633E5D0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（7）</w:t>
      </w:r>
      <w:r>
        <w:rPr>
          <w:rFonts w:ascii="Times New Roman" w:cs="Times New Roman" w:hAnsi="Times New Roman" w:hint="default"/>
          <w:sz w:val="21"/>
        </w:rPr>
        <w:t>滤渣Ⅱ可返回</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工序。(填工序名称)</w:t>
      </w:r>
    </w:p>
    <w:p w14:paraId="1AEA111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6．（2024·广西·高考真题）广西盛产甘蔗，富藏锰矿。由软锰矿(</w:t>
      </w:r>
      <w:r>
        <w:rPr>
          <w:rFonts w:ascii="Times New Roman" w:cs="Times New Roman" w:hAnsi="Times New Roman" w:hint="default"/>
        </w:rPr>
        <w:object>
          <v:shape alt="eqIda0641a680d3500ca3bcdb5612441b6a5" coordsize="21600,21600" filled="f" id="_x0000_i1480" o:ole="" o:preferrelative="t" stroked="f" style="width:29pt;height:15.8pt" type="#_x0000_t75">
            <v:stroke joinstyle="miter"/>
            <v:imagedata o:title="eqIda0641a680d3500ca3bcdb5612441b6a5" r:id="rId70"/>
            <o:lock aspectratio="t" v:ext="edit"/>
            <w10:anchorlock/>
          </v:shape>
          <o:OLEObject DrawAspect="Content" ObjectID="_1468076179" ProgID="Equation.DSMT4" ShapeID="_x0000_i1480" Type="Embed" r:id="rId812"/>
        </w:object>
      </w:r>
      <w:r>
        <w:rPr>
          <w:rFonts w:ascii="Times New Roman" w:cs="Times New Roman" w:hAnsi="Times New Roman" w:hint="default"/>
          <w:sz w:val="21"/>
        </w:rPr>
        <w:t>，含</w:t>
      </w:r>
      <w:r>
        <w:rPr>
          <w:rFonts w:ascii="Times New Roman" w:cs="Times New Roman" w:hAnsi="Times New Roman" w:hint="default"/>
        </w:rPr>
        <w:object>
          <v:shape alt="eqId37a950d09ee53967045aec0d0377ae36" coordsize="21600,21600" filled="f" id="_x0000_i1481" o:ole="" o:preferrelative="t" stroked="f" style="width:92.4pt;height:15.7pt" type="#_x0000_t75">
            <v:stroke joinstyle="miter"/>
            <v:imagedata o:title="eqId37a950d09ee53967045aec0d0377ae36" r:id="rId813"/>
            <o:lock aspectratio="t" v:ext="edit"/>
            <w10:anchorlock/>
          </v:shape>
          <o:OLEObject DrawAspect="Content" ObjectID="_1468076180" ProgID="Equation.DSMT4" ShapeID="_x0000_i1481" Type="Embed" r:id="rId814"/>
        </w:object>
      </w:r>
      <w:r>
        <w:rPr>
          <w:rFonts w:ascii="Times New Roman" w:cs="Times New Roman" w:hAnsi="Times New Roman" w:hint="default"/>
          <w:sz w:val="21"/>
        </w:rPr>
        <w:t>和CuO等杂质)制备光电材料</w:t>
      </w:r>
      <w:r>
        <w:rPr>
          <w:rFonts w:ascii="Times New Roman" w:cs="Times New Roman" w:hAnsi="Times New Roman" w:hint="default"/>
        </w:rPr>
        <w:object>
          <v:shape alt="eqIde61ef28f3948f1fb066e59986cf1691b" coordsize="21600,21600" filled="f" id="_x0000_i1482" o:ole="" o:preferrelative="t" stroked="f" style="width:33.4pt;height:15.75pt" type="#_x0000_t75">
            <v:stroke joinstyle="miter"/>
            <v:imagedata o:title="eqIde61ef28f3948f1fb066e59986cf1691b" r:id="rId815"/>
            <o:lock aspectratio="t" v:ext="edit"/>
            <w10:anchorlock/>
          </v:shape>
          <o:OLEObject DrawAspect="Content" ObjectID="_1468076181" ProgID="Equation.DSMT4" ShapeID="_x0000_i1482" Type="Embed" r:id="rId816"/>
        </w:object>
      </w:r>
      <w:r>
        <w:rPr>
          <w:rFonts w:ascii="Times New Roman" w:cs="Times New Roman" w:hAnsi="Times New Roman" w:hint="default"/>
          <w:sz w:val="21"/>
        </w:rPr>
        <w:t>的流程如下。回答下列问题：</w:t>
      </w:r>
    </w:p>
    <w:p w14:paraId="4C13D8E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6053455" cy="825500"/>
            <wp:effectExtent b="12700" l="0" r="4445" t="0"/>
            <wp:docPr descr="学科网 Y0Bemw+RKrrNAx1ODbqMbQ==" id="100099" name="图片 100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99" name="图片 100099"/>
                    <pic:cNvPicPr>
                      <a:picLocks noChangeAspect="1"/>
                    </pic:cNvPicPr>
                  </pic:nvPicPr>
                  <pic:blipFill>
                    <a:blip r:embed="rId817"/>
                    <a:stretch>
                      <a:fillRect/>
                    </a:stretch>
                  </pic:blipFill>
                  <pic:spPr>
                    <a:xfrm>
                      <a:off x="0" y="0"/>
                      <a:ext cx="6053455" cy="825500"/>
                    </a:xfrm>
                    <a:prstGeom prst="rect">
                      <a:avLst/>
                    </a:prstGeom>
                  </pic:spPr>
                </pic:pic>
              </a:graphicData>
            </a:graphic>
          </wp:inline>
        </w:drawing>
      </w:r>
    </w:p>
    <w:p w14:paraId="4E7947F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w:t>
      </w:r>
    </w:p>
    <w:tbl>
      <w:tblPr>
        <w:tblStyle w:val="TableNormal"/>
        <w:tblW w:type="dxa" w:w="7275"/>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770"/>
        <w:gridCol w:w="1305"/>
        <w:gridCol w:w="1264"/>
        <w:gridCol w:w="1305"/>
        <w:gridCol w:w="1305"/>
        <w:gridCol w:w="1326"/>
      </w:tblGrid>
      <w:tr w14:paraId="0ACAAD37">
        <w:tblPrEx>
          <w:tblW w:type="dxa" w:w="7275"/>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75BCDB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物质</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C0DD87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b276b45f940e8047807bd91f7978bec8" coordsize="21600,21600" filled="f" id="_x0000_i1483" o:ole="" o:preferrelative="t" stroked="f" style="width:39.55pt;height:15.8pt" type="#_x0000_t75">
                  <v:stroke joinstyle="miter"/>
                  <v:imagedata o:title="eqIdb276b45f940e8047807bd91f7978bec8" r:id="rId191"/>
                  <o:lock aspectratio="t" v:ext="edit"/>
                  <w10:anchorlock/>
                </v:shape>
                <o:OLEObject DrawAspect="Content" ObjectID="_1468076182" ProgID="Equation.DSMT4" ShapeID="_x0000_i1483" Type="Embed" r:id="rId818"/>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14D6F0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62a8240dea9958032412d655e4a218fd" coordsize="21600,21600" filled="f" id="_x0000_i1484" o:ole="" o:preferrelative="t" stroked="f" style="width:39.55pt;height:15.8pt" type="#_x0000_t75">
                  <v:stroke joinstyle="miter"/>
                  <v:imagedata o:title="eqId62a8240dea9958032412d655e4a218fd" r:id="rId586"/>
                  <o:lock aspectratio="t" v:ext="edit"/>
                  <w10:anchorlock/>
                </v:shape>
                <o:OLEObject DrawAspect="Content" ObjectID="_1468076183" ProgID="Equation.DSMT4" ShapeID="_x0000_i1484" Type="Embed" r:id="rId819"/>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28A968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4728c5edf1aaa96e95219abf2ca98f8c" coordsize="21600,21600" filled="f" id="_x0000_i1485" o:ole="" o:preferrelative="t" stroked="f" style="width:42.2pt;height:15.8pt" type="#_x0000_t75">
                  <v:stroke joinstyle="miter"/>
                  <v:imagedata o:title="eqId4728c5edf1aaa96e95219abf2ca98f8c" r:id="rId588"/>
                  <o:lock aspectratio="t" v:ext="edit"/>
                  <w10:anchorlock/>
                </v:shape>
                <o:OLEObject DrawAspect="Content" ObjectID="_1468076184" ProgID="Equation.DSMT4" ShapeID="_x0000_i1485" Type="Embed" r:id="rId820"/>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79F140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4d59ba0c25433c834c5a32d788d1bc43" coordsize="21600,21600" filled="f" id="_x0000_i1486" o:ole="" o:preferrelative="t" stroked="f" style="width:40.45pt;height:15.9pt" type="#_x0000_t75">
                  <v:stroke joinstyle="miter"/>
                  <v:imagedata o:title="eqId4d59ba0c25433c834c5a32d788d1bc43" r:id="rId821"/>
                  <o:lock aspectratio="t" v:ext="edit"/>
                  <w10:anchorlock/>
                </v:shape>
                <o:OLEObject DrawAspect="Content" ObjectID="_1468076185" ProgID="Equation.DSMT4" ShapeID="_x0000_i1486" Type="Embed" r:id="rId822"/>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5E0D42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4afb62670c07a09176d6abeccd1e9de3" coordsize="21600,21600" filled="f" id="_x0000_i1487" o:ole="" o:preferrelative="t" stroked="f" style="width:44.85pt;height:15.8pt" type="#_x0000_t75">
                  <v:stroke joinstyle="miter"/>
                  <v:imagedata o:title="eqId4afb62670c07a09176d6abeccd1e9de3" r:id="rId823"/>
                  <o:lock aspectratio="t" v:ext="edit"/>
                  <w10:anchorlock/>
                </v:shape>
                <o:OLEObject DrawAspect="Content" ObjectID="_1468076186" ProgID="Equation.DSMT4" ShapeID="_x0000_i1487" Type="Embed" r:id="rId824"/>
              </w:object>
            </w:r>
          </w:p>
        </w:tc>
      </w:tr>
      <w:tr w14:paraId="70B5A325">
        <w:tblPrEx>
          <w:tblW w:type="dxa" w:w="7275"/>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11154F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6952c32061fdca6ef0873d536408e794" coordsize="21600,21600" filled="f" id="_x0000_i1488" o:ole="" o:preferrelative="t" stroked="f" style="width:16.7pt;height:16.7pt" type="#_x0000_t75">
                  <v:stroke joinstyle="miter"/>
                  <v:imagedata o:title="eqId6952c32061fdca6ef0873d536408e794" r:id="rId140"/>
                  <o:lock aspectratio="t" v:ext="edit"/>
                  <w10:anchorlock/>
                </v:shape>
                <o:OLEObject DrawAspect="Content" ObjectID="_1468076187" ProgID="Equation.DSMT4" ShapeID="_x0000_i1488" Type="Embed" r:id="rId825"/>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CC1C27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9adb93fe9f8662c9a4c7ffefdb578c07" coordsize="21600,21600" filled="f" id="_x0000_i1489" o:ole="" o:preferrelative="t" stroked="f" style="width:43.95pt;height:14.05pt" type="#_x0000_t75">
                  <v:stroke joinstyle="miter"/>
                  <v:imagedata o:title="eqId9adb93fe9f8662c9a4c7ffefdb578c07" r:id="rId594"/>
                  <o:lock aspectratio="t" v:ext="edit"/>
                  <w10:anchorlock/>
                </v:shape>
                <o:OLEObject DrawAspect="Content" ObjectID="_1468076188" ProgID="Equation.DSMT4" ShapeID="_x0000_i1489" Type="Embed" r:id="rId826"/>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26DF8D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11473e89da8a9182c7dc5cecde61f7d5" coordsize="21600,21600" filled="f" id="_x0000_i1490" o:ole="" o:preferrelative="t" stroked="f" style="width:42.2pt;height:14.5pt" type="#_x0000_t75">
                  <v:stroke joinstyle="miter"/>
                  <v:imagedata o:title="eqId11473e89da8a9182c7dc5cecde61f7d5" r:id="rId827"/>
                  <o:lock aspectratio="t" v:ext="edit"/>
                  <w10:anchorlock/>
                </v:shape>
                <o:OLEObject DrawAspect="Content" ObjectID="_1468076189" ProgID="Equation.DSMT4" ShapeID="_x0000_i1490" Type="Embed" r:id="rId828"/>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DD7979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a09598145d7618bc7bc19ca2899ee074" coordsize="21600,21600" filled="f" id="_x0000_i1491" o:ole="" o:preferrelative="t" stroked="f" style="width:43.95pt;height:13.75pt" type="#_x0000_t75">
                  <v:stroke joinstyle="miter"/>
                  <v:imagedata o:title="eqIda09598145d7618bc7bc19ca2899ee074" r:id="rId598"/>
                  <o:lock aspectratio="t" v:ext="edit"/>
                  <w10:anchorlock/>
                </v:shape>
                <o:OLEObject DrawAspect="Content" ObjectID="_1468076190" ProgID="Equation.DSMT4" ShapeID="_x0000_i1491" Type="Embed" r:id="rId829"/>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F7D158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665aea0ccd953221d813bf8b37e7ca8b" coordsize="21600,21600" filled="f" id="_x0000_i1492" o:ole="" o:preferrelative="t" stroked="f" style="width:43.95pt;height:13.75pt" type="#_x0000_t75">
                  <v:stroke joinstyle="miter"/>
                  <v:imagedata o:title="eqId665aea0ccd953221d813bf8b37e7ca8b" r:id="rId830"/>
                  <o:lock aspectratio="t" v:ext="edit"/>
                  <w10:anchorlock/>
                </v:shape>
                <o:OLEObject DrawAspect="Content" ObjectID="_1468076191" ProgID="Equation.DSMT4" ShapeID="_x0000_i1492" Type="Embed" r:id="rId831"/>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D3907B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e24e6e437435fc55ad3e2fa54fe1674e" coordsize="21600,21600" filled="f" id="_x0000_i1493" o:ole="" o:preferrelative="t" stroked="f" style="width:42.2pt;height:14.2pt" type="#_x0000_t75">
                  <v:stroke joinstyle="miter"/>
                  <v:imagedata o:title="eqIde24e6e437435fc55ad3e2fa54fe1674e" r:id="rId832"/>
                  <o:lock aspectratio="t" v:ext="edit"/>
                  <w10:anchorlock/>
                </v:shape>
                <o:OLEObject DrawAspect="Content" ObjectID="_1468076192" ProgID="Equation.DSMT4" ShapeID="_x0000_i1493" Type="Embed" r:id="rId833"/>
              </w:object>
            </w:r>
          </w:p>
        </w:tc>
      </w:tr>
    </w:tbl>
    <w:p w14:paraId="7DFE563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“甘蔗渣水解液”中含有还原性糖和</w:t>
      </w:r>
      <w:r>
        <w:rPr>
          <w:rFonts w:ascii="Times New Roman" w:cs="Times New Roman" w:hAnsi="Times New Roman" w:hint="default"/>
        </w:rPr>
        <w:object>
          <v:shape alt="eqIddabf3433f95b16485024c4eede9f2a50" coordsize="21600,21600" filled="f" id="_x0000_i1494" o:ole="" o:preferrelative="t" stroked="f" style="width:31.65pt;height:15.8pt" type="#_x0000_t75">
            <v:stroke joinstyle="miter"/>
            <v:imagedata o:title="eqIddabf3433f95b16485024c4eede9f2a50" r:id="rId434"/>
            <o:lock aspectratio="t" v:ext="edit"/>
            <w10:anchorlock/>
          </v:shape>
          <o:OLEObject DrawAspect="Content" ObjectID="_1468076193" ProgID="Equation.DSMT4" ShapeID="_x0000_i1494" Type="Embed" r:id="rId834"/>
        </w:object>
      </w:r>
      <w:r>
        <w:rPr>
          <w:rFonts w:ascii="Times New Roman" w:cs="Times New Roman" w:hAnsi="Times New Roman" w:hint="default"/>
          <w:sz w:val="21"/>
        </w:rPr>
        <w:t>，其主要作用是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。为提高“浸取”速率，可采取的措施是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(任举一例)。</w:t>
      </w:r>
    </w:p>
    <w:p w14:paraId="60E0162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“滤渣1”的主要成分是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6A1C1F4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常温下，用</w:t>
      </w:r>
      <w:r>
        <w:rPr>
          <w:rFonts w:ascii="Times New Roman" w:cs="Times New Roman" w:hAnsi="Times New Roman" w:hint="default"/>
        </w:rPr>
        <w:object>
          <v:shape alt="eqIdc639adea550f78c6885472654c3d989d" coordsize="21600,21600" filled="f" id="_x0000_i1495" o:ole="" o:preferrelative="t" stroked="f" style="width:32.55pt;height:15.95pt" type="#_x0000_t75">
            <v:stroke joinstyle="miter"/>
            <v:imagedata o:title="eqIdc639adea550f78c6885472654c3d989d" r:id="rId72"/>
            <o:lock aspectratio="t" v:ext="edit"/>
            <w10:anchorlock/>
          </v:shape>
          <o:OLEObject DrawAspect="Content" ObjectID="_1468076194" ProgID="Equation.DSMT4" ShapeID="_x0000_i1495" Type="Embed" r:id="rId835"/>
        </w:object>
      </w:r>
      <w:r>
        <w:rPr>
          <w:rFonts w:ascii="Times New Roman" w:cs="Times New Roman" w:hAnsi="Times New Roman" w:hint="default"/>
          <w:sz w:val="21"/>
        </w:rPr>
        <w:t>调节溶液pH至</w:t>
      </w:r>
      <w:r>
        <w:rPr>
          <w:rFonts w:ascii="Times New Roman" w:cs="Times New Roman" w:hAnsi="Times New Roman" w:hint="default"/>
        </w:rPr>
        <w:object>
          <v:shape alt="eqId8fd7853c4e393f777d787aed9e2e66ae" coordsize="21600,21600" filled="f" id="_x0000_i1496" o:ole="" o:preferrelative="t" stroked="f" style="width:21.1pt;height:12.5pt" type="#_x0000_t75">
            <v:stroke joinstyle="miter"/>
            <v:imagedata o:title="eqId8fd7853c4e393f777d787aed9e2e66ae" r:id="rId836"/>
            <o:lock aspectratio="t" v:ext="edit"/>
            <w10:anchorlock/>
          </v:shape>
          <o:OLEObject DrawAspect="Content" ObjectID="_1468076195" ProgID="Equation.DSMT4" ShapeID="_x0000_i1496" Type="Embed" r:id="rId837"/>
        </w:object>
      </w:r>
      <w:r>
        <w:rPr>
          <w:rFonts w:ascii="Times New Roman" w:cs="Times New Roman" w:hAnsi="Times New Roman" w:hint="default"/>
          <w:sz w:val="21"/>
        </w:rPr>
        <w:t>时，可完全沉淀的离子有</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282466B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“X”可选用_______。</w:t>
      </w:r>
    </w:p>
    <w:p w14:paraId="246D6196">
      <w:pPr>
        <w:keepNext w:val="0"/>
        <w:keepLines w:val="0"/>
        <w:pageBreakBefore w:val="0"/>
        <w:widowControl w:val="0"/>
        <w:shd w:color="auto" w:fill="auto" w:val="clear"/>
        <w:tabs>
          <w:tab w:pos="2078" w:val="left"/>
          <w:tab w:pos="4156" w:val="left"/>
          <w:tab w:pos="6234" w:val="left"/>
        </w:tabs>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A．</w:t>
      </w:r>
      <w:r>
        <w:rPr>
          <w:rFonts w:ascii="Times New Roman" w:cs="Times New Roman" w:hAnsi="Times New Roman" w:hint="default"/>
        </w:rPr>
        <w:object>
          <v:shape alt="eqId624cfde5889eb5269fdac20cb1b2753b" coordsize="21600,21600" filled="f" id="_x0000_i1497" o:ole="" o:preferrelative="t" stroked="f" style="width:20.2pt;height:15.8pt" type="#_x0000_t75">
            <v:stroke joinstyle="miter"/>
            <v:imagedata o:title="eqId624cfde5889eb5269fdac20cb1b2753b" r:id="rId514"/>
            <o:lock aspectratio="t" v:ext="edit"/>
            <w10:anchorlock/>
          </v:shape>
          <o:OLEObject DrawAspect="Content" ObjectID="_1468076196" ProgID="Equation.DSMT4" ShapeID="_x0000_i1497" Type="Embed" r:id="rId838"/>
        </w:object>
      </w:r>
      <w:r>
        <w:rPr>
          <w:rFonts w:ascii="Times New Roman" w:cs="Times New Roman" w:hAnsi="Times New Roman" w:hint="default"/>
          <w:sz w:val="21"/>
        </w:rPr>
        <w:tab/>
      </w:r>
      <w:r>
        <w:rPr>
          <w:rFonts w:ascii="Times New Roman" w:cs="Times New Roman" w:hAnsi="Times New Roman" w:hint="default"/>
          <w:sz w:val="21"/>
        </w:rPr>
        <w:t>B．</w:t>
      </w:r>
      <w:r>
        <w:rPr>
          <w:rFonts w:ascii="Times New Roman" w:cs="Times New Roman" w:hAnsi="Times New Roman" w:hint="default"/>
        </w:rPr>
        <w:object>
          <v:shape alt="eqId9c38c6b842b451f57d81f9f8dd320e4c" coordsize="21600,21600" filled="f" id="_x0000_i1498" o:ole="" o:preferrelative="t" stroked="f" style="width:26.4pt;height:16.2pt" type="#_x0000_t75">
            <v:stroke joinstyle="miter"/>
            <v:imagedata o:title="eqId9c38c6b842b451f57d81f9f8dd320e4c" r:id="rId568"/>
            <o:lock aspectratio="t" v:ext="edit"/>
            <w10:anchorlock/>
          </v:shape>
          <o:OLEObject DrawAspect="Content" ObjectID="_1468076197" ProgID="Equation.DSMT4" ShapeID="_x0000_i1498" Type="Embed" r:id="rId839"/>
        </w:object>
      </w:r>
      <w:r>
        <w:rPr>
          <w:rFonts w:ascii="Times New Roman" w:cs="Times New Roman" w:hAnsi="Times New Roman" w:hint="default"/>
          <w:sz w:val="21"/>
        </w:rPr>
        <w:tab/>
      </w:r>
      <w:r>
        <w:rPr>
          <w:rFonts w:ascii="Times New Roman" w:cs="Times New Roman" w:hAnsi="Times New Roman" w:hint="default"/>
          <w:sz w:val="21"/>
        </w:rPr>
        <w:t>C．Zn</w:t>
      </w:r>
      <w:r>
        <w:rPr>
          <w:rFonts w:ascii="Times New Roman" w:cs="Times New Roman" w:hAnsi="Times New Roman" w:hint="default"/>
          <w:sz w:val="21"/>
        </w:rPr>
        <w:tab/>
      </w:r>
      <w:r>
        <w:rPr>
          <w:rFonts w:ascii="Times New Roman" w:cs="Times New Roman" w:hAnsi="Times New Roman" w:hint="default"/>
          <w:sz w:val="21"/>
        </w:rPr>
        <w:t>D．</w:t>
      </w:r>
      <w:r>
        <w:rPr>
          <w:rFonts w:ascii="Times New Roman" w:cs="Times New Roman" w:hAnsi="Times New Roman" w:hint="default"/>
        </w:rPr>
        <w:object>
          <v:shape alt="eqIdbafc7035cd9d57b19e2f42f4cc61b2d1" coordsize="21600,21600" filled="f" id="_x0000_i1499" o:ole="" o:preferrelative="t" stroked="f" style="width:42.2pt;height:17.8pt" type="#_x0000_t75">
            <v:stroke joinstyle="miter"/>
            <v:imagedata o:title="eqIdbafc7035cd9d57b19e2f42f4cc61b2d1" r:id="rId840"/>
            <o:lock aspectratio="t" v:ext="edit"/>
            <w10:anchorlock/>
          </v:shape>
          <o:OLEObject DrawAspect="Content" ObjectID="_1468076198" ProgID="Equation.DSMT4" ShapeID="_x0000_i1499" Type="Embed" r:id="rId841"/>
        </w:object>
      </w:r>
    </w:p>
    <w:p w14:paraId="19095B7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若用</w:t>
      </w:r>
      <w:r>
        <w:rPr>
          <w:rFonts w:ascii="Times New Roman" w:cs="Times New Roman" w:hAnsi="Times New Roman" w:hint="default"/>
        </w:rPr>
        <w:object>
          <v:shape alt="eqIdcd46a1a853c372c1fb6c7a88cd947e87" coordsize="21600,21600" filled="f" id="_x0000_i1500" o:ole="" o:preferrelative="t" stroked="f" style="width:37.8pt;height:15.8pt" type="#_x0000_t75">
            <v:stroke joinstyle="miter"/>
            <v:imagedata o:title="eqIdcd46a1a853c372c1fb6c7a88cd947e87" r:id="rId39"/>
            <o:lock aspectratio="t" v:ext="edit"/>
            <w10:anchorlock/>
          </v:shape>
          <o:OLEObject DrawAspect="Content" ObjectID="_1468076199" ProgID="Equation.DSMT4" ShapeID="_x0000_i1500" Type="Embed" r:id="rId842"/>
        </w:object>
      </w:r>
      <w:r>
        <w:rPr>
          <w:rFonts w:ascii="Times New Roman" w:cs="Times New Roman" w:hAnsi="Times New Roman" w:hint="default"/>
          <w:sz w:val="21"/>
        </w:rPr>
        <w:t>替代</w:t>
      </w:r>
      <w:r>
        <w:rPr>
          <w:rFonts w:ascii="Times New Roman" w:cs="Times New Roman" w:hAnsi="Times New Roman" w:hint="default"/>
        </w:rPr>
        <w:object>
          <v:shape alt="eqId2c3e803e5cc9649df47289d5c8c60474" coordsize="21600,21600" filled="f" id="_x0000_i1501" o:ole="" o:preferrelative="t" stroked="f" style="width:41.35pt;height:15.65pt" type="#_x0000_t75">
            <v:stroke joinstyle="miter"/>
            <v:imagedata o:title="eqId2c3e803e5cc9649df47289d5c8c60474" r:id="rId843"/>
            <o:lock aspectratio="t" v:ext="edit"/>
            <w10:anchorlock/>
          </v:shape>
          <o:OLEObject DrawAspect="Content" ObjectID="_1468076200" ProgID="Equation.DSMT4" ShapeID="_x0000_i1501" Type="Embed" r:id="rId844"/>
        </w:object>
      </w:r>
      <w:r>
        <w:rPr>
          <w:rFonts w:ascii="Times New Roman" w:cs="Times New Roman" w:hAnsi="Times New Roman" w:hint="default"/>
          <w:sz w:val="21"/>
        </w:rPr>
        <w:t>沉锰，得到</w:t>
      </w:r>
      <w:r>
        <w:rPr>
          <w:rFonts w:ascii="Times New Roman" w:cs="Times New Roman" w:hAnsi="Times New Roman" w:hint="default"/>
        </w:rPr>
        <w:object>
          <v:shape alt="eqIdf16a398a55130d6567d6bc44abf322ab" coordsize="21600,21600" filled="f" id="_x0000_i1502" o:ole="" o:preferrelative="t" stroked="f" style="width:68.6pt;height:15.6pt" type="#_x0000_t75">
            <v:stroke joinstyle="miter"/>
            <v:imagedata o:title="eqIdf16a398a55130d6567d6bc44abf322ab" r:id="rId845"/>
            <o:lock aspectratio="t" v:ext="edit"/>
            <w10:anchorlock/>
          </v:shape>
          <o:OLEObject DrawAspect="Content" ObjectID="_1468076201" ProgID="Equation.DSMT4" ShapeID="_x0000_i1502" Type="Embed" r:id="rId846"/>
        </w:object>
      </w:r>
      <w:r>
        <w:rPr>
          <w:rFonts w:ascii="Times New Roman" w:cs="Times New Roman" w:hAnsi="Times New Roman" w:hint="default"/>
          <w:sz w:val="21"/>
        </w:rPr>
        <w:t>沉淀。写出生成</w:t>
      </w:r>
      <w:r>
        <w:rPr>
          <w:rFonts w:ascii="Times New Roman" w:cs="Times New Roman" w:hAnsi="Times New Roman" w:hint="default"/>
        </w:rPr>
        <w:object>
          <v:shape alt="eqIdf16a398a55130d6567d6bc44abf322ab" coordsize="21600,21600" filled="f" id="_x0000_i1503" o:ole="" o:preferrelative="t" stroked="f" style="width:68.6pt;height:15.6pt" type="#_x0000_t75">
            <v:stroke joinstyle="miter"/>
            <v:imagedata o:title="eqIdf16a398a55130d6567d6bc44abf322ab" r:id="rId845"/>
            <o:lock aspectratio="t" v:ext="edit"/>
            <w10:anchorlock/>
          </v:shape>
          <o:OLEObject DrawAspect="Content" ObjectID="_1468076202" ProgID="Equation.DSMT4" ShapeID="_x0000_i1503" Type="Embed" r:id="rId847"/>
        </w:object>
      </w:r>
      <w:r>
        <w:rPr>
          <w:rFonts w:ascii="Times New Roman" w:cs="Times New Roman" w:hAnsi="Times New Roman" w:hint="default"/>
          <w:sz w:val="21"/>
        </w:rPr>
        <w:t>的离子方程式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B52B4A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（6）</w:t>
      </w:r>
      <w:r>
        <w:rPr>
          <w:rFonts w:ascii="Times New Roman" w:cs="Times New Roman" w:hAnsi="Times New Roman" w:hint="default"/>
        </w:rPr>
        <w:object>
          <v:shape alt="eqIde61ef28f3948f1fb066e59986cf1691b" coordsize="21600,21600" filled="f" id="_x0000_i1504" o:ole="" o:preferrelative="t" stroked="f" style="width:33.4pt;height:15.75pt" type="#_x0000_t75">
            <v:stroke joinstyle="miter"/>
            <v:imagedata o:title="eqIde61ef28f3948f1fb066e59986cf1691b" r:id="rId815"/>
            <o:lock aspectratio="t" v:ext="edit"/>
            <w10:anchorlock/>
          </v:shape>
          <o:OLEObject DrawAspect="Content" ObjectID="_1468076203" ProgID="Equation.DSMT4" ShapeID="_x0000_i1504" Type="Embed" r:id="rId848"/>
        </w:object>
      </w:r>
      <w:r>
        <w:rPr>
          <w:rFonts w:ascii="Times New Roman" w:cs="Times New Roman" w:hAnsi="Times New Roman" w:hint="default"/>
          <w:sz w:val="21"/>
        </w:rPr>
        <w:t>立方晶胞如图，晶胞参数为</w:t>
      </w:r>
      <w:r>
        <w:rPr>
          <w:rFonts w:ascii="Times New Roman" w:cs="Times New Roman" w:hAnsi="Times New Roman" w:hint="default"/>
        </w:rPr>
        <w:object>
          <v:shape alt="eqId9695f3c6c18f0034d78bc3a454acb6f8" coordsize="21600,21600" filled="f" id="_x0000_i1505" o:ole="" o:preferrelative="t" stroked="f" style="width:21.1pt;height:11.2pt" type="#_x0000_t75">
            <v:stroke joinstyle="miter"/>
            <v:imagedata o:title="eqId9695f3c6c18f0034d78bc3a454acb6f8" r:id="rId849"/>
            <o:lock aspectratio="t" v:ext="edit"/>
            <w10:anchorlock/>
          </v:shape>
          <o:OLEObject DrawAspect="Content" ObjectID="_1468076204" ProgID="Equation.DSMT4" ShapeID="_x0000_i1505" Type="Embed" r:id="rId850"/>
        </w:object>
      </w:r>
      <w:r>
        <w:rPr>
          <w:rFonts w:ascii="Times New Roman" w:cs="Times New Roman" w:hAnsi="Times New Roman" w:hint="default"/>
          <w:sz w:val="21"/>
        </w:rPr>
        <w:t>，该晶体中与一个</w:t>
      </w:r>
      <w:r>
        <w:rPr>
          <w:rFonts w:ascii="Times New Roman" w:cs="Times New Roman" w:hAnsi="Times New Roman" w:hint="default"/>
        </w:rPr>
        <w:object>
          <v:shape alt="eqId07b6dc4bbd1ebd58b3ad9211aa06c55f" coordsize="21600,21600" filled="f" id="_x0000_i1506" o:ole="" o:preferrelative="t" stroked="f" style="width:13.15pt;height:13.15pt" type="#_x0000_t75">
            <v:stroke joinstyle="miter"/>
            <v:imagedata o:title="eqId07b6dc4bbd1ebd58b3ad9211aa06c55f" r:id="rId851"/>
            <o:lock aspectratio="t" v:ext="edit"/>
            <w10:anchorlock/>
          </v:shape>
          <o:OLEObject DrawAspect="Content" ObjectID="_1468076205" ProgID="Equation.DSMT4" ShapeID="_x0000_i1506" Type="Embed" r:id="rId852"/>
        </w:object>
      </w:r>
      <w:r>
        <w:rPr>
          <w:rFonts w:ascii="Times New Roman" w:cs="Times New Roman" w:hAnsi="Times New Roman" w:hint="default"/>
          <w:sz w:val="21"/>
        </w:rPr>
        <w:t>紧邻的</w:t>
      </w:r>
      <w:r>
        <w:rPr>
          <w:rFonts w:ascii="Times New Roman" w:cs="Times New Roman" w:hAnsi="Times New Roman" w:hint="default"/>
        </w:rPr>
        <w:object>
          <v:shape alt="eqIda0fb7a913ffabeaf085c834faa2d7633" coordsize="21600,21600" filled="f" id="_x0000_i1507" o:ole="" o:preferrelative="t" stroked="f" style="width:14.95pt;height:13.55pt" type="#_x0000_t75">
            <v:stroke joinstyle="miter"/>
            <v:imagedata o:title="eqIda0fb7a913ffabeaf085c834faa2d7633" r:id="rId853"/>
            <o:lock aspectratio="t" v:ext="edit"/>
            <w10:anchorlock/>
          </v:shape>
          <o:OLEObject DrawAspect="Content" ObjectID="_1468076206" ProgID="Equation.DSMT4" ShapeID="_x0000_i1507" Type="Embed" r:id="rId854"/>
        </w:object>
      </w:r>
      <w:r>
        <w:rPr>
          <w:rFonts w:ascii="Times New Roman" w:cs="Times New Roman" w:hAnsi="Times New Roman" w:hint="default"/>
          <w:sz w:val="21"/>
        </w:rPr>
        <w:t>有</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个。已知</w:t>
      </w:r>
      <w:r>
        <w:rPr>
          <w:rFonts w:ascii="Times New Roman" w:cs="Times New Roman" w:hAnsi="Times New Roman" w:hint="default"/>
        </w:rPr>
        <w:object>
          <v:shape alt="eqId0bbbfc69cfd78a89c450bdb65076e431" coordsize="21600,21600" filled="f" id="_x0000_i1508" o:ole="" o:preferrelative="t" stroked="f" style="width:16.7pt;height:15.8pt" type="#_x0000_t75">
            <v:stroke joinstyle="miter"/>
            <v:imagedata o:title="eqId0bbbfc69cfd78a89c450bdb65076e431" r:id="rId855"/>
            <o:lock aspectratio="t" v:ext="edit"/>
            <w10:anchorlock/>
          </v:shape>
          <o:OLEObject DrawAspect="Content" ObjectID="_1468076207" ProgID="Equation.DSMT4" ShapeID="_x0000_i1508" Type="Embed" r:id="rId856"/>
        </w:object>
      </w:r>
      <w:r>
        <w:rPr>
          <w:rFonts w:ascii="Times New Roman" w:cs="Times New Roman" w:hAnsi="Times New Roman" w:hint="default"/>
          <w:sz w:val="21"/>
        </w:rPr>
        <w:t>为阿伏加德罗常数的值，晶体密度为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rPr>
        <w:object>
          <v:shape alt="eqIdb765f83eea48c6f49c74f6c38be42f7a" coordsize="21600,21600" filled="f" id="_x0000_i1509" o:ole="" o:preferrelative="t" stroked="f" style="width:33.4pt;height:15.7pt" type="#_x0000_t75">
            <v:stroke joinstyle="miter"/>
            <v:imagedata o:title="eqIdb765f83eea48c6f49c74f6c38be42f7a" r:id="rId857"/>
            <o:lock aspectratio="t" v:ext="edit"/>
            <w10:anchorlock/>
          </v:shape>
          <o:OLEObject DrawAspect="Content" ObjectID="_1468076208" ProgID="Equation.DSMT4" ShapeID="_x0000_i1509" Type="Embed" r:id="rId858"/>
        </w:object>
      </w:r>
      <w:r>
        <w:rPr>
          <w:rFonts w:ascii="Times New Roman" w:cs="Times New Roman" w:hAnsi="Times New Roman" w:hint="default"/>
          <w:sz w:val="21"/>
        </w:rPr>
        <w:t>(用含</w:t>
      </w:r>
      <w:r>
        <w:rPr>
          <w:rFonts w:ascii="Times New Roman" w:cs="Times New Roman" w:hAnsi="Times New Roman" w:hint="default"/>
        </w:rPr>
        <w:object>
          <v:shape alt="eqId868e7b80ef6f6be9469196ecba4cfda5" coordsize="21600,21600" filled="f" id="_x0000_i1510" o:ole="" o:preferrelative="t" stroked="f" style="width:28.1pt;height:13.85pt" type="#_x0000_t75">
            <v:stroke joinstyle="miter"/>
            <v:imagedata o:title="eqId868e7b80ef6f6be9469196ecba4cfda5" r:id="rId859"/>
            <o:lock aspectratio="t" v:ext="edit"/>
            <w10:anchorlock/>
          </v:shape>
          <o:OLEObject DrawAspect="Content" ObjectID="_1468076209" ProgID="Equation.DSMT4" ShapeID="_x0000_i1510" Type="Embed" r:id="rId860"/>
        </w:object>
      </w:r>
      <w:r>
        <w:rPr>
          <w:rFonts w:ascii="Times New Roman" w:cs="Times New Roman" w:hAnsi="Times New Roman" w:hint="default"/>
          <w:sz w:val="21"/>
        </w:rPr>
        <w:t>的代数式表示)。</w:t>
      </w:r>
    </w:p>
    <w:p w14:paraId="20CC4D3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1028700" cy="1104900"/>
            <wp:effectExtent b="0" l="0" r="0" t="0"/>
            <wp:docPr descr="学科网 Y0Bemw+RKrrNAx1ODbqMbQ==" id="100101" name="图片 10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101" name="图片 100101"/>
                    <pic:cNvPicPr>
                      <a:picLocks noChangeAspect="1"/>
                    </pic:cNvPicPr>
                  </pic:nvPicPr>
                  <pic:blipFill>
                    <a:blip r:embed="rId861"/>
                    <a:stretch>
                      <a:fillRect/>
                    </a:stretch>
                  </pic:blipFill>
                  <pic:spPr>
                    <a:xfrm>
                      <a:off x="0" y="0"/>
                      <a:ext cx="1028700" cy="1104900"/>
                    </a:xfrm>
                    <a:prstGeom prst="rect">
                      <a:avLst/>
                    </a:prstGeom>
                  </pic:spPr>
                </pic:pic>
              </a:graphicData>
            </a:graphic>
          </wp:inline>
        </w:drawing>
      </w:r>
    </w:p>
    <w:p w14:paraId="70850AF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7．（2024·贵州·高考真题）煤气化渣属于大宗固废，主要成分为</w:t>
      </w:r>
      <w:r>
        <w:rPr>
          <w:rFonts w:ascii="Times New Roman" w:cs="Times New Roman" w:hAnsi="Times New Roman" w:hint="default"/>
        </w:rPr>
        <w:object>
          <v:shape alt="eqId432a3d4f235a583da44630ba30d740d8" coordsize="21600,21600" filled="f" id="_x0000_i1511" o:ole="" o:preferrelative="t" stroked="f" style="width:82.7pt;height:13.9pt" type="#_x0000_t75">
            <v:stroke joinstyle="miter"/>
            <v:imagedata o:title="eqId432a3d4f235a583da44630ba30d740d8" r:id="rId862"/>
            <o:lock aspectratio="t" v:ext="edit"/>
            <w10:anchorlock/>
          </v:shape>
          <o:OLEObject DrawAspect="Content" ObjectID="_1468076210" ProgID="Equation.DSMT4" ShapeID="_x0000_i1511" Type="Embed" r:id="rId863"/>
        </w:object>
      </w:r>
      <w:r>
        <w:rPr>
          <w:rFonts w:ascii="Times New Roman" w:cs="Times New Roman" w:hAnsi="Times New Roman" w:hint="default"/>
          <w:sz w:val="21"/>
        </w:rPr>
        <w:t>及少量MgO等。一种利用“酸浸—碱沉—充钠”工艺，制备钠基正极材料</w:t>
      </w:r>
      <w:r>
        <w:rPr>
          <w:rFonts w:ascii="Times New Roman" w:cs="Times New Roman" w:hAnsi="Times New Roman" w:hint="default"/>
        </w:rPr>
        <w:object>
          <v:shape alt="eqId8a637a65832dc2f7ac94b6f954230699" coordsize="21600,21600" filled="f" id="_x0000_i1512" o:ole="" o:preferrelative="t" stroked="f" style="width:43.95pt;height:16pt" type="#_x0000_t75">
            <v:stroke joinstyle="miter"/>
            <v:imagedata o:title="eqId8a637a65832dc2f7ac94b6f954230699" r:id="rId864"/>
            <o:lock aspectratio="t" v:ext="edit"/>
            <w10:anchorlock/>
          </v:shape>
          <o:OLEObject DrawAspect="Content" ObjectID="_1468076211" ProgID="Equation.DSMT4" ShapeID="_x0000_i1512" Type="Embed" r:id="rId865"/>
        </w:object>
      </w:r>
      <w:r>
        <w:rPr>
          <w:rFonts w:ascii="Times New Roman" w:cs="Times New Roman" w:hAnsi="Times New Roman" w:hint="default"/>
          <w:sz w:val="21"/>
        </w:rPr>
        <w:t>和回收</w:t>
      </w:r>
      <w:r>
        <w:rPr>
          <w:rFonts w:ascii="Times New Roman" w:cs="Times New Roman" w:hAnsi="Times New Roman" w:hint="default"/>
        </w:rPr>
        <w:object>
          <v:shape alt="eqId17d51df16c763a44588b9cab73f9ff98" coordsize="21600,21600" filled="f" id="_x0000_i1513" o:ole="" o:preferrelative="t" stroked="f" style="width:28.15pt;height:15.85pt" type="#_x0000_t75">
            <v:stroke joinstyle="miter"/>
            <v:imagedata o:title="eqId17d51df16c763a44588b9cab73f9ff98" r:id="rId66"/>
            <o:lock aspectratio="t" v:ext="edit"/>
            <w10:anchorlock/>
          </v:shape>
          <o:OLEObject DrawAspect="Content" ObjectID="_1468076212" ProgID="Equation.DSMT4" ShapeID="_x0000_i1513" Type="Embed" r:id="rId866"/>
        </w:object>
      </w:r>
      <w:r>
        <w:rPr>
          <w:rFonts w:ascii="Times New Roman" w:cs="Times New Roman" w:hAnsi="Times New Roman" w:hint="default"/>
          <w:sz w:val="21"/>
        </w:rPr>
        <w:t>的流程如下：</w:t>
      </w:r>
    </w:p>
    <w:p w14:paraId="597B550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4109085" cy="1562100"/>
            <wp:effectExtent b="0" l="0" r="5715" t="0"/>
            <wp:docPr descr="学科网 Y0Bemw+RKrrNAx1ODbqMbQ==" id="100103" name="图片 10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103" name="图片 100103"/>
                    <pic:cNvPicPr>
                      <a:picLocks noChangeAspect="1"/>
                    </pic:cNvPicPr>
                  </pic:nvPicPr>
                  <pic:blipFill>
                    <a:blip r:embed="rId867"/>
                    <a:stretch>
                      <a:fillRect/>
                    </a:stretch>
                  </pic:blipFill>
                  <pic:spPr>
                    <a:xfrm>
                      <a:off x="0" y="0"/>
                      <a:ext cx="4109085" cy="1562100"/>
                    </a:xfrm>
                    <a:prstGeom prst="rect">
                      <a:avLst/>
                    </a:prstGeom>
                  </pic:spPr>
                </pic:pic>
              </a:graphicData>
            </a:graphic>
          </wp:inline>
        </w:drawing>
      </w:r>
    </w:p>
    <w:p w14:paraId="50E942C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w:t>
      </w:r>
    </w:p>
    <w:p w14:paraId="165E62B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①25℃时，</w:t>
      </w:r>
      <w:r>
        <w:rPr>
          <w:rFonts w:ascii="Times New Roman" w:cs="Times New Roman" w:hAnsi="Times New Roman" w:hint="default"/>
        </w:rPr>
        <w:object>
          <v:shape alt="eqId73a70cfacfd1488098de37643b6b9d9a" coordsize="21600,21600" filled="f" id="_x0000_i1514" o:ole="" o:preferrelative="t" stroked="f" style="width:353.75pt;height:17.6pt" type="#_x0000_t75">
            <v:stroke joinstyle="miter"/>
            <v:imagedata o:title="eqId73a70cfacfd1488098de37643b6b9d9a" r:id="rId868"/>
            <o:lock aspectratio="t" v:ext="edit"/>
            <w10:anchorlock/>
          </v:shape>
          <o:OLEObject DrawAspect="Content" ObjectID="_1468076213" ProgID="Equation.DSMT4" ShapeID="_x0000_i1514" Type="Embed" r:id="rId869"/>
        </w:object>
      </w:r>
      <w:r>
        <w:rPr>
          <w:rFonts w:ascii="Times New Roman" w:cs="Times New Roman" w:hAnsi="Times New Roman" w:hint="default"/>
          <w:sz w:val="21"/>
        </w:rPr>
        <w:t>；</w:t>
      </w:r>
    </w:p>
    <w:p w14:paraId="3C11625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w:t>
      </w:r>
      <w:r>
        <w:rPr>
          <w:rFonts w:ascii="Times New Roman" w:cs="Times New Roman" w:hAnsi="Times New Roman" w:hint="default"/>
        </w:rPr>
        <w:object>
          <v:shape alt="eqId54c1b47aaac214a7e0627a52c9813784" coordsize="21600,21600" filled="f" id="_x0000_i1515" o:ole="" o:preferrelative="t" stroked="f" style="width:275.4pt;height:20.2pt" type="#_x0000_t75">
            <v:stroke joinstyle="miter"/>
            <v:imagedata o:title="eqId54c1b47aaac214a7e0627a52c9813784" r:id="rId870"/>
            <o:lock aspectratio="t" v:ext="edit"/>
            <w10:anchorlock/>
          </v:shape>
          <o:OLEObject DrawAspect="Content" ObjectID="_1468076214" ProgID="Equation.DSMT4" ShapeID="_x0000_i1515" Type="Embed" r:id="rId871"/>
        </w:object>
      </w:r>
      <w:r>
        <w:rPr>
          <w:rFonts w:ascii="Times New Roman" w:cs="Times New Roman" w:hAnsi="Times New Roman" w:hint="default"/>
          <w:sz w:val="21"/>
        </w:rPr>
        <w:t>。</w:t>
      </w:r>
    </w:p>
    <w:p w14:paraId="53CDFF7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回答下列问题：</w:t>
      </w:r>
    </w:p>
    <w:p w14:paraId="2FEDC32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“滤渣”的主要成分为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3F4EED1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25℃时，“碱沉”控制溶液pH至3.0，此时溶液中</w:t>
      </w:r>
      <w:r>
        <w:rPr>
          <w:rFonts w:ascii="Times New Roman" w:cs="Times New Roman" w:hAnsi="Times New Roman" w:hint="default"/>
        </w:rPr>
        <w:object>
          <v:shape alt="eqId8989a0fad5b54a8adfc73feb9fa94519" coordsize="21600,21600" filled="f" id="_x0000_i1516" o:ole="" o:preferrelative="t" stroked="f" style="width:43.95pt;height:19.35pt" type="#_x0000_t75">
            <v:stroke joinstyle="miter"/>
            <v:imagedata o:title="eqId8989a0fad5b54a8adfc73feb9fa94519" r:id="rId872"/>
            <o:lock aspectratio="t" v:ext="edit"/>
            <w10:anchorlock/>
          </v:shape>
          <o:OLEObject DrawAspect="Content" ObjectID="_1468076215" ProgID="Equation.DSMT4" ShapeID="_x0000_i1516" Type="Embed" r:id="rId873"/>
        </w:objec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rPr>
        <w:object>
          <v:shape alt="eqId5c4d9129b79ac985bc46c88b092aeb02" coordsize="21600,21600" filled="f" id="_x0000_i1517" o:ole="" o:preferrelative="t" stroked="f" style="width:36.05pt;height:14.35pt" type="#_x0000_t75">
            <v:stroke joinstyle="miter"/>
            <v:imagedata o:title="eqId5c4d9129b79ac985bc46c88b092aeb02" r:id="rId176"/>
            <o:lock aspectratio="t" v:ext="edit"/>
            <w10:anchorlock/>
          </v:shape>
          <o:OLEObject DrawAspect="Content" ObjectID="_1468076216" ProgID="Equation.DSMT4" ShapeID="_x0000_i1517" Type="Embed" r:id="rId874"/>
        </w:object>
      </w:r>
      <w:r>
        <w:rPr>
          <w:rFonts w:ascii="Times New Roman" w:cs="Times New Roman" w:hAnsi="Times New Roman" w:hint="default"/>
          <w:sz w:val="21"/>
        </w:rPr>
        <w:t>。</w:t>
      </w:r>
    </w:p>
    <w:p w14:paraId="6FC5F5D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“除杂”时需加入的试剂X是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4409E3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“水热合成”中，</w:t>
      </w:r>
      <w:r>
        <w:rPr>
          <w:rFonts w:ascii="Times New Roman" w:cs="Times New Roman" w:hAnsi="Times New Roman" w:hint="default"/>
        </w:rPr>
        <w:object>
          <v:shape alt="eqIdc94970068ac71892d15eaa7845919132" coordsize="21600,21600" filled="f" id="_x0000_i1518" o:ole="" o:preferrelative="t" stroked="f" style="width:51.9pt;height:15.75pt" type="#_x0000_t75">
            <v:stroke joinstyle="miter"/>
            <v:imagedata o:title="eqIdc94970068ac71892d15eaa7845919132" r:id="rId875"/>
            <o:lock aspectratio="t" v:ext="edit"/>
            <w10:anchorlock/>
          </v:shape>
          <o:OLEObject DrawAspect="Content" ObjectID="_1468076217" ProgID="Equation.DSMT4" ShapeID="_x0000_i1518" Type="Embed" r:id="rId876"/>
        </w:object>
      </w:r>
      <w:r>
        <w:rPr>
          <w:rFonts w:ascii="Times New Roman" w:cs="Times New Roman" w:hAnsi="Times New Roman" w:hint="default"/>
          <w:sz w:val="21"/>
        </w:rPr>
        <w:t>作为磷源，“滤液2”的作用是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，水热合成</w:t>
      </w:r>
      <w:r>
        <w:rPr>
          <w:rFonts w:ascii="Times New Roman" w:cs="Times New Roman" w:hAnsi="Times New Roman" w:hint="default"/>
        </w:rPr>
        <w:object>
          <v:shape alt="eqId8a637a65832dc2f7ac94b6f954230699" coordsize="21600,21600" filled="f" id="_x0000_i1519" o:ole="" o:preferrelative="t" stroked="f" style="width:43.95pt;height:16pt" type="#_x0000_t75">
            <v:stroke joinstyle="miter"/>
            <v:imagedata o:title="eqId8a637a65832dc2f7ac94b6f954230699" r:id="rId864"/>
            <o:lock aspectratio="t" v:ext="edit"/>
            <w10:anchorlock/>
          </v:shape>
          <o:OLEObject DrawAspect="Content" ObjectID="_1468076218" ProgID="Equation.DSMT4" ShapeID="_x0000_i1519" Type="Embed" r:id="rId877"/>
        </w:object>
      </w:r>
      <w:r>
        <w:rPr>
          <w:rFonts w:ascii="Times New Roman" w:cs="Times New Roman" w:hAnsi="Times New Roman" w:hint="default"/>
          <w:sz w:val="21"/>
        </w:rPr>
        <w:t>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81EC44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“煅烧”得到的物质也能合成钠基正极材料</w:t>
      </w:r>
      <w:r>
        <w:rPr>
          <w:rFonts w:ascii="Times New Roman" w:cs="Times New Roman" w:hAnsi="Times New Roman" w:hint="default"/>
        </w:rPr>
        <w:object>
          <v:shape alt="eqIda360406f697bc93b8ae97b22c656ccff" coordsize="21600,21600" filled="f" id="_x0000_i1520" o:ole="" o:preferrelative="t" stroked="f" style="width:37.8pt;height:15.95pt" type="#_x0000_t75">
            <v:stroke joinstyle="miter"/>
            <v:imagedata o:title="eqIda360406f697bc93b8ae97b22c656ccff" r:id="rId878"/>
            <o:lock aspectratio="t" v:ext="edit"/>
            <w10:anchorlock/>
          </v:shape>
          <o:OLEObject DrawAspect="Content" ObjectID="_1468076219" ProgID="Equation.DSMT4" ShapeID="_x0000_i1520" Type="Embed" r:id="rId879"/>
        </w:object>
      </w:r>
      <w:r>
        <w:rPr>
          <w:rFonts w:ascii="Times New Roman" w:cs="Times New Roman" w:hAnsi="Times New Roman" w:hint="default"/>
          <w:sz w:val="21"/>
        </w:rPr>
        <w:t>，其工艺如下：</w:t>
      </w:r>
    </w:p>
    <w:p w14:paraId="7EC1DF6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2505075" cy="619125"/>
            <wp:effectExtent b="9525" l="0" r="9525" t="0"/>
            <wp:docPr descr="学科网 Y0Bemw+RKrrNAx1ODbqMbQ==" id="100105" name="图片 10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105" name="图片 100105"/>
                    <pic:cNvPicPr>
                      <a:picLocks noChangeAspect="1"/>
                    </pic:cNvPicPr>
                  </pic:nvPicPr>
                  <pic:blipFill>
                    <a:blip r:embed="rId880"/>
                    <a:stretch>
                      <a:fillRect/>
                    </a:stretch>
                  </pic:blipFill>
                  <pic:spPr>
                    <a:xfrm>
                      <a:off x="0" y="0"/>
                      <a:ext cx="2505075" cy="619125"/>
                    </a:xfrm>
                    <a:prstGeom prst="rect">
                      <a:avLst/>
                    </a:prstGeom>
                  </pic:spPr>
                </pic:pic>
              </a:graphicData>
            </a:graphic>
          </wp:inline>
        </w:drawing>
      </w:r>
    </w:p>
    <w:p w14:paraId="1402020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①该工艺经碳热还原得到</w:t>
      </w:r>
      <w:r>
        <w:rPr>
          <w:rFonts w:ascii="Times New Roman" w:cs="Times New Roman" w:hAnsi="Times New Roman" w:hint="default"/>
        </w:rPr>
        <w:object>
          <v:shape alt="eqIdf8ee03f651a70dac0aa64bf1323f74cd" coordsize="21600,21600" filled="f" id="_x0000_i1521" o:ole="" o:preferrelative="t" stroked="f" style="width:28.15pt;height:15.85pt" type="#_x0000_t75">
            <v:stroke joinstyle="miter"/>
            <v:imagedata o:title="eqIdf8ee03f651a70dac0aa64bf1323f74cd" r:id="rId881"/>
            <o:lock aspectratio="t" v:ext="edit"/>
            <w10:anchorlock/>
          </v:shape>
          <o:OLEObject DrawAspect="Content" ObjectID="_1468076220" ProgID="Equation.DSMT4" ShapeID="_x0000_i1521" Type="Embed" r:id="rId882"/>
        </w:object>
      </w:r>
      <w:r>
        <w:rPr>
          <w:rFonts w:ascii="Times New Roman" w:cs="Times New Roman" w:hAnsi="Times New Roman" w:hint="default"/>
          <w:sz w:val="21"/>
        </w:rPr>
        <w:t>，“焙烧”生成</w:t>
      </w:r>
      <w:r>
        <w:rPr>
          <w:rFonts w:ascii="Times New Roman" w:cs="Times New Roman" w:hAnsi="Times New Roman" w:hint="default"/>
        </w:rPr>
        <w:object>
          <v:shape alt="eqIda360406f697bc93b8ae97b22c656ccff" coordsize="21600,21600" filled="f" id="_x0000_i1522" o:ole="" o:preferrelative="t" stroked="f" style="width:37.8pt;height:15.95pt" type="#_x0000_t75">
            <v:stroke joinstyle="miter"/>
            <v:imagedata o:title="eqIda360406f697bc93b8ae97b22c656ccff" r:id="rId878"/>
            <o:lock aspectratio="t" v:ext="edit"/>
            <w10:anchorlock/>
          </v:shape>
          <o:OLEObject DrawAspect="Content" ObjectID="_1468076221" ProgID="Equation.DSMT4" ShapeID="_x0000_i1522" Type="Embed" r:id="rId883"/>
        </w:object>
      </w:r>
      <w:r>
        <w:rPr>
          <w:rFonts w:ascii="Times New Roman" w:cs="Times New Roman" w:hAnsi="Times New Roman" w:hint="default"/>
          <w:sz w:val="21"/>
        </w:rPr>
        <w:t>的化学方程式为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3E4B5B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w:t>
      </w:r>
      <w:r>
        <w:rPr>
          <w:rFonts w:ascii="Times New Roman" w:cs="Times New Roman" w:hAnsi="Times New Roman" w:hint="default"/>
        </w:rPr>
        <w:object>
          <v:shape alt="eqIda360406f697bc93b8ae97b22c656ccff" coordsize="21600,21600" filled="f" id="_x0000_i1523" o:ole="" o:preferrelative="t" stroked="f" style="width:37.8pt;height:15.95pt" type="#_x0000_t75">
            <v:stroke joinstyle="miter"/>
            <v:imagedata o:title="eqIda360406f697bc93b8ae97b22c656ccff" r:id="rId878"/>
            <o:lock aspectratio="t" v:ext="edit"/>
            <w10:anchorlock/>
          </v:shape>
          <o:OLEObject DrawAspect="Content" ObjectID="_1468076222" ProgID="Equation.DSMT4" ShapeID="_x0000_i1523" Type="Embed" r:id="rId884"/>
        </w:object>
      </w:r>
      <w:r>
        <w:rPr>
          <w:rFonts w:ascii="Times New Roman" w:cs="Times New Roman" w:hAnsi="Times New Roman" w:hint="default"/>
          <w:sz w:val="21"/>
        </w:rPr>
        <w:t>的晶胞结构示意图如甲所示。每个晶胞中含有</w:t>
      </w:r>
      <w:r>
        <w:rPr>
          <w:rFonts w:ascii="Times New Roman" w:cs="Times New Roman" w:hAnsi="Times New Roman" w:hint="default"/>
        </w:rPr>
        <w:object>
          <v:shape alt="eqIda360406f697bc93b8ae97b22c656ccff" coordsize="21600,21600" filled="f" id="_x0000_i1524" o:ole="" o:preferrelative="t" stroked="f" style="width:37.8pt;height:15.95pt" type="#_x0000_t75">
            <v:stroke joinstyle="miter"/>
            <v:imagedata o:title="eqIda360406f697bc93b8ae97b22c656ccff" r:id="rId878"/>
            <o:lock aspectratio="t" v:ext="edit"/>
            <w10:anchorlock/>
          </v:shape>
          <o:OLEObject DrawAspect="Content" ObjectID="_1468076223" ProgID="Equation.DSMT4" ShapeID="_x0000_i1524" Type="Embed" r:id="rId885"/>
        </w:object>
      </w:r>
      <w:r>
        <w:rPr>
          <w:rFonts w:ascii="Times New Roman" w:cs="Times New Roman" w:hAnsi="Times New Roman" w:hint="default"/>
          <w:sz w:val="21"/>
        </w:rPr>
        <w:t>的单元数有</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个。</w:t>
      </w:r>
    </w:p>
    <w:p w14:paraId="3524896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2552700" cy="1419225"/>
            <wp:effectExtent b="9525" l="0" r="0" t="0"/>
            <wp:docPr descr="学科网 Y0Bemw+RKrrNAx1ODbqMbQ==" id="100107" name="图片 100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107" name="图片 100107"/>
                    <pic:cNvPicPr>
                      <a:picLocks noChangeAspect="1"/>
                    </pic:cNvPicPr>
                  </pic:nvPicPr>
                  <pic:blipFill>
                    <a:blip r:embed="rId886"/>
                    <a:stretch>
                      <a:fillRect/>
                    </a:stretch>
                  </pic:blipFill>
                  <pic:spPr>
                    <a:xfrm>
                      <a:off x="0" y="0"/>
                      <a:ext cx="2552700" cy="1419225"/>
                    </a:xfrm>
                    <a:prstGeom prst="rect">
                      <a:avLst/>
                    </a:prstGeom>
                  </pic:spPr>
                </pic:pic>
              </a:graphicData>
            </a:graphic>
          </wp:inline>
        </w:drawing>
      </w:r>
    </w:p>
    <w:p w14:paraId="2ECC3C0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③若“焙烧”温度为</w:t>
      </w:r>
      <w:r>
        <w:rPr>
          <w:rFonts w:ascii="Times New Roman" w:cs="Times New Roman" w:hAnsi="Times New Roman" w:hint="default"/>
        </w:rPr>
        <w:object>
          <v:shape alt="eqId353732357277ad93829fab579ab0e20a" coordsize="21600,21600" filled="f" id="_x0000_i1525" o:ole="" o:preferrelative="t" stroked="f" style="width:156.6pt;height:17.55pt" type="#_x0000_t75">
            <v:stroke joinstyle="miter"/>
            <v:imagedata o:title="eqId353732357277ad93829fab579ab0e20a" r:id="rId887"/>
            <o:lock aspectratio="t" v:ext="edit"/>
            <w10:anchorlock/>
          </v:shape>
          <o:OLEObject DrawAspect="Content" ObjectID="_1468076224" ProgID="Equation.DSMT4" ShapeID="_x0000_i1525" Type="Embed" r:id="rId888"/>
        </w:object>
      </w:r>
      <w:r>
        <w:rPr>
          <w:rFonts w:ascii="Times New Roman" w:cs="Times New Roman" w:hAnsi="Times New Roman" w:hint="default"/>
          <w:sz w:val="21"/>
        </w:rPr>
        <w:t>时，生成纯相</w:t>
      </w:r>
      <w:r>
        <w:rPr>
          <w:rFonts w:ascii="Times New Roman" w:cs="Times New Roman" w:hAnsi="Times New Roman" w:hint="default"/>
        </w:rPr>
        <w:object>
          <v:shape alt="eqId60d834abedeac0d2c6e2d1e82935714d" coordsize="21600,21600" filled="f" id="_x0000_i1526" o:ole="" o:preferrelative="t" stroked="f" style="width:48.4pt;height:16.1pt" type="#_x0000_t75">
            <v:stroke joinstyle="miter"/>
            <v:imagedata o:title="eqId60d834abedeac0d2c6e2d1e82935714d" r:id="rId889"/>
            <o:lock aspectratio="t" v:ext="edit"/>
            <w10:anchorlock/>
          </v:shape>
          <o:OLEObject DrawAspect="Content" ObjectID="_1468076225" ProgID="Equation.DSMT4" ShapeID="_x0000_i1526" Type="Embed" r:id="rId890"/>
        </w:object>
      </w:r>
      <w:r>
        <w:rPr>
          <w:rFonts w:ascii="Times New Roman" w:cs="Times New Roman" w:hAnsi="Times New Roman" w:hint="default"/>
          <w:sz w:val="21"/>
        </w:rPr>
        <w:t>，则</w:t>
      </w:r>
      <w:r>
        <w:rPr>
          <w:rFonts w:ascii="Times New Roman" w:cs="Times New Roman" w:hAnsi="Times New Roman" w:hint="default"/>
        </w:rPr>
        <w:object>
          <v:shape alt="eqIde352b320a9922111df1324b6d7794e7e" coordsize="21600,21600" filled="f" id="_x0000_i1527" o:ole="" o:preferrelative="t" stroked="f" style="width:17.55pt;height:8.55pt" type="#_x0000_t75">
            <v:stroke joinstyle="miter"/>
            <v:imagedata o:title="eqIde352b320a9922111df1324b6d7794e7e" r:id="rId891"/>
            <o:lock aspectratio="t" v:ext="edit"/>
            <w10:anchorlock/>
          </v:shape>
          <o:OLEObject DrawAspect="Content" ObjectID="_1468076226" ProgID="Equation.DSMT4" ShapeID="_x0000_i1527" Type="Embed" r:id="rId892"/>
        </w:objec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，其可能的结构示意图为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(选填“乙”或“丙”)。</w:t>
      </w:r>
    </w:p>
    <w:p w14:paraId="0398C06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8．（2024·山东·高考真题）以铅精矿(含</w:t>
      </w:r>
      <w:r>
        <w:rPr>
          <w:rFonts w:ascii="Times New Roman" w:cs="Times New Roman" w:hAnsi="Times New Roman" w:hint="default"/>
        </w:rPr>
        <w:object>
          <v:shape alt="eqId026c3d2359d2cc06148aca9c45502fcd" coordsize="21600,21600" filled="f" id="_x0000_i1528" o:ole="" o:preferrelative="t" stroked="f" style="width:20.2pt;height:12.4pt" type="#_x0000_t75">
            <v:stroke joinstyle="miter"/>
            <v:imagedata o:title="eqId026c3d2359d2cc06148aca9c45502fcd" r:id="rId893"/>
            <o:lock aspectratio="t" v:ext="edit"/>
            <w10:anchorlock/>
          </v:shape>
          <o:OLEObject DrawAspect="Content" ObjectID="_1468076227" ProgID="Equation.DSMT4" ShapeID="_x0000_i1528" Type="Embed" r:id="rId894"/>
        </w:object>
      </w:r>
      <w:r>
        <w:rPr>
          <w:rFonts w:ascii="Times New Roman" w:cs="Times New Roman" w:hAnsi="Times New Roman" w:hint="default"/>
          <w:sz w:val="21"/>
        </w:rPr>
        <w:t>，</w:t>
      </w:r>
      <w:r>
        <w:rPr>
          <w:rFonts w:ascii="Times New Roman" w:cs="Times New Roman" w:hAnsi="Times New Roman" w:hint="default"/>
        </w:rPr>
        <w:object>
          <v:shape alt="eqId8144be559181bdae4872f47cd2c15663" coordsize="21600,21600" filled="f" id="_x0000_i1529" o:ole="" o:preferrelative="t" stroked="f" style="width:25.5pt;height:15.7pt" type="#_x0000_t75">
            <v:stroke joinstyle="miter"/>
            <v:imagedata o:title="eqId8144be559181bdae4872f47cd2c15663" r:id="rId895"/>
            <o:lock aspectratio="t" v:ext="edit"/>
            <w10:anchorlock/>
          </v:shape>
          <o:OLEObject DrawAspect="Content" ObjectID="_1468076228" ProgID="Equation.DSMT4" ShapeID="_x0000_i1529" Type="Embed" r:id="rId896"/>
        </w:object>
      </w:r>
      <w:r>
        <w:rPr>
          <w:rFonts w:ascii="Times New Roman" w:cs="Times New Roman" w:hAnsi="Times New Roman" w:hint="default"/>
          <w:sz w:val="21"/>
        </w:rPr>
        <w:t>等)为主要原料提取金属</w:t>
      </w:r>
      <w:r>
        <w:rPr>
          <w:rFonts w:ascii="Times New Roman" w:cs="Times New Roman" w:hAnsi="Times New Roman" w:hint="default"/>
        </w:rPr>
        <w:object>
          <v:shape alt="eqId93c712a9f40571fcbdbf7ba702102429" coordsize="21600,21600" filled="f" id="_x0000_i1530" o:ole="" o:preferrelative="t" stroked="f" style="width:14.9pt;height:12.3pt" type="#_x0000_t75">
            <v:stroke joinstyle="miter"/>
            <v:imagedata o:title="eqId93c712a9f40571fcbdbf7ba702102429" r:id="rId897"/>
            <o:lock aspectratio="t" v:ext="edit"/>
            <w10:anchorlock/>
          </v:shape>
          <o:OLEObject DrawAspect="Content" ObjectID="_1468076229" ProgID="Equation.DSMT4" ShapeID="_x0000_i1530" Type="Embed" r:id="rId898"/>
        </w:object>
      </w:r>
      <w:r>
        <w:rPr>
          <w:rFonts w:ascii="Times New Roman" w:cs="Times New Roman" w:hAnsi="Times New Roman" w:hint="default"/>
          <w:sz w:val="21"/>
        </w:rPr>
        <w:t>和</w:t>
      </w:r>
      <w:r>
        <w:rPr>
          <w:rFonts w:ascii="Times New Roman" w:cs="Times New Roman" w:hAnsi="Times New Roman" w:hint="default"/>
        </w:rPr>
        <w:object>
          <v:shape alt="eqIdbbc1005eeb2ea9264d827f2a99d72c79" coordsize="21600,21600" filled="f" id="_x0000_i1531" o:ole="" o:preferrelative="t" stroked="f" style="width:16.7pt;height:14.2pt" type="#_x0000_t75">
            <v:stroke joinstyle="miter"/>
            <v:imagedata o:title="eqIdbbc1005eeb2ea9264d827f2a99d72c79" r:id="rId899"/>
            <o:lock aspectratio="t" v:ext="edit"/>
            <w10:anchorlock/>
          </v:shape>
          <o:OLEObject DrawAspect="Content" ObjectID="_1468076230" ProgID="Equation.DSMT4" ShapeID="_x0000_i1531" Type="Embed" r:id="rId900"/>
        </w:object>
      </w:r>
      <w:r>
        <w:rPr>
          <w:rFonts w:ascii="Times New Roman" w:cs="Times New Roman" w:hAnsi="Times New Roman" w:hint="default"/>
          <w:sz w:val="21"/>
        </w:rPr>
        <w:t>的工艺流程如下：</w:t>
      </w:r>
    </w:p>
    <w:p w14:paraId="32C8D7A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6012180" cy="1555750"/>
            <wp:effectExtent b="6350" l="0" r="7620" t="0"/>
            <wp:docPr descr="学科网 Y0Bemw+RKrrNAx1ODbqMbQ==" id="100109" name="图片 100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109" name="图片 100109"/>
                    <pic:cNvPicPr>
                      <a:picLocks noChangeAspect="1"/>
                    </pic:cNvPicPr>
                  </pic:nvPicPr>
                  <pic:blipFill>
                    <a:blip r:embed="rId901"/>
                    <a:stretch>
                      <a:fillRect/>
                    </a:stretch>
                  </pic:blipFill>
                  <pic:spPr>
                    <a:xfrm>
                      <a:off x="0" y="0"/>
                      <a:ext cx="6012180" cy="1555750"/>
                    </a:xfrm>
                    <a:prstGeom prst="rect">
                      <a:avLst/>
                    </a:prstGeom>
                  </pic:spPr>
                </pic:pic>
              </a:graphicData>
            </a:graphic>
          </wp:inline>
        </w:drawing>
      </w:r>
    </w:p>
    <w:p w14:paraId="33073B5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回答下列问题：</w:t>
      </w:r>
    </w:p>
    <w:p w14:paraId="134981D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“热浸”时，难溶的</w:t>
      </w:r>
      <w:r>
        <w:rPr>
          <w:rFonts w:ascii="Times New Roman" w:cs="Times New Roman" w:hAnsi="Times New Roman" w:hint="default"/>
        </w:rPr>
        <w:object>
          <v:shape alt="eqId026c3d2359d2cc06148aca9c45502fcd" coordsize="21600,21600" filled="f" id="_x0000_i1532" o:ole="" o:preferrelative="t" stroked="f" style="width:20.2pt;height:12.4pt" type="#_x0000_t75">
            <v:stroke joinstyle="miter"/>
            <v:imagedata o:title="eqId026c3d2359d2cc06148aca9c45502fcd" r:id="rId893"/>
            <o:lock aspectratio="t" v:ext="edit"/>
            <w10:anchorlock/>
          </v:shape>
          <o:OLEObject DrawAspect="Content" ObjectID="_1468076231" ProgID="Equation.DSMT4" ShapeID="_x0000_i1532" Type="Embed" r:id="rId902"/>
        </w:object>
      </w:r>
      <w:r>
        <w:rPr>
          <w:rFonts w:ascii="Times New Roman" w:cs="Times New Roman" w:hAnsi="Times New Roman" w:hint="default"/>
          <w:sz w:val="21"/>
        </w:rPr>
        <w:t>和</w:t>
      </w:r>
      <w:r>
        <w:rPr>
          <w:rFonts w:ascii="Times New Roman" w:cs="Times New Roman" w:hAnsi="Times New Roman" w:hint="default"/>
        </w:rPr>
        <w:object>
          <v:shape alt="eqId8144be559181bdae4872f47cd2c15663" coordsize="21600,21600" filled="f" id="_x0000_i1533" o:ole="" o:preferrelative="t" stroked="f" style="width:25.5pt;height:15.7pt" type="#_x0000_t75">
            <v:stroke joinstyle="miter"/>
            <v:imagedata o:title="eqId8144be559181bdae4872f47cd2c15663" r:id="rId895"/>
            <o:lock aspectratio="t" v:ext="edit"/>
            <w10:anchorlock/>
          </v:shape>
          <o:OLEObject DrawAspect="Content" ObjectID="_1468076232" ProgID="Equation.DSMT4" ShapeID="_x0000_i1533" Type="Embed" r:id="rId903"/>
        </w:object>
      </w:r>
      <w:r>
        <w:rPr>
          <w:rFonts w:ascii="Times New Roman" w:cs="Times New Roman" w:hAnsi="Times New Roman" w:hint="default"/>
          <w:sz w:val="21"/>
        </w:rPr>
        <w:t>转化为</w:t>
      </w:r>
      <w:r>
        <w:rPr>
          <w:rFonts w:ascii="Times New Roman" w:cs="Times New Roman" w:hAnsi="Times New Roman" w:hint="default"/>
        </w:rPr>
        <w:object>
          <v:shape alt="eqIda75602e4e519c044399045d551dbc188" coordsize="21600,21600" filled="f" id="_x0000_i1534" o:ole="" o:preferrelative="t" stroked="f" style="width:41.35pt;height:19.35pt" type="#_x0000_t75">
            <v:stroke joinstyle="miter"/>
            <v:imagedata o:title="eqIda75602e4e519c044399045d551dbc188" r:id="rId904"/>
            <o:lock aspectratio="t" v:ext="edit"/>
            <w10:anchorlock/>
          </v:shape>
          <o:OLEObject DrawAspect="Content" ObjectID="_1468076233" ProgID="Equation.DSMT4" ShapeID="_x0000_i1534" Type="Embed" r:id="rId905"/>
        </w:object>
      </w:r>
      <w:r>
        <w:rPr>
          <w:rFonts w:ascii="Times New Roman" w:cs="Times New Roman" w:hAnsi="Times New Roman" w:hint="default"/>
          <w:sz w:val="21"/>
        </w:rPr>
        <w:t>和</w:t>
      </w:r>
      <w:r>
        <w:rPr>
          <w:rFonts w:ascii="Times New Roman" w:cs="Times New Roman" w:hAnsi="Times New Roman" w:hint="default"/>
        </w:rPr>
        <w:object>
          <v:shape alt="eqIdd058ae61e0f7b7fbb4533a23817cf5ef" coordsize="21600,21600" filled="f" id="_x0000_i1535" o:ole="" o:preferrelative="t" stroked="f" style="width:39.55pt;height:19.35pt" type="#_x0000_t75">
            <v:stroke joinstyle="miter"/>
            <v:imagedata o:title="eqIdd058ae61e0f7b7fbb4533a23817cf5ef" r:id="rId906"/>
            <o:lock aspectratio="t" v:ext="edit"/>
            <w10:anchorlock/>
          </v:shape>
          <o:OLEObject DrawAspect="Content" ObjectID="_1468076234" ProgID="Equation.DSMT4" ShapeID="_x0000_i1535" Type="Embed" r:id="rId907"/>
        </w:object>
      </w:r>
      <w:r>
        <w:rPr>
          <w:rFonts w:ascii="Times New Roman" w:cs="Times New Roman" w:hAnsi="Times New Roman" w:hint="default"/>
          <w:sz w:val="21"/>
        </w:rPr>
        <w:t>及单质硫。溶解等物质的量的</w:t>
      </w:r>
      <w:r>
        <w:rPr>
          <w:rFonts w:ascii="Times New Roman" w:cs="Times New Roman" w:hAnsi="Times New Roman" w:hint="default"/>
        </w:rPr>
        <w:object>
          <v:shape alt="eqId026c3d2359d2cc06148aca9c45502fcd" coordsize="21600,21600" filled="f" id="_x0000_i1536" o:ole="" o:preferrelative="t" stroked="f" style="width:20.2pt;height:12.4pt" type="#_x0000_t75">
            <v:stroke joinstyle="miter"/>
            <v:imagedata o:title="eqId026c3d2359d2cc06148aca9c45502fcd" r:id="rId893"/>
            <o:lock aspectratio="t" v:ext="edit"/>
            <w10:anchorlock/>
          </v:shape>
          <o:OLEObject DrawAspect="Content" ObjectID="_1468076235" ProgID="Equation.DSMT4" ShapeID="_x0000_i1536" Type="Embed" r:id="rId908"/>
        </w:object>
      </w:r>
      <w:r>
        <w:rPr>
          <w:rFonts w:ascii="Times New Roman" w:cs="Times New Roman" w:hAnsi="Times New Roman" w:hint="default"/>
          <w:sz w:val="21"/>
        </w:rPr>
        <w:t>和</w:t>
      </w:r>
      <w:r>
        <w:rPr>
          <w:rFonts w:ascii="Times New Roman" w:cs="Times New Roman" w:hAnsi="Times New Roman" w:hint="default"/>
        </w:rPr>
        <w:object>
          <v:shape alt="eqId8144be559181bdae4872f47cd2c15663" coordsize="21600,21600" filled="f" id="_x0000_i1537" o:ole="" o:preferrelative="t" stroked="f" style="width:25.5pt;height:15.7pt" type="#_x0000_t75">
            <v:stroke joinstyle="miter"/>
            <v:imagedata o:title="eqId8144be559181bdae4872f47cd2c15663" r:id="rId895"/>
            <o:lock aspectratio="t" v:ext="edit"/>
            <w10:anchorlock/>
          </v:shape>
          <o:OLEObject DrawAspect="Content" ObjectID="_1468076236" ProgID="Equation.DSMT4" ShapeID="_x0000_i1537" Type="Embed" r:id="rId909"/>
        </w:object>
      </w:r>
      <w:r>
        <w:rPr>
          <w:rFonts w:ascii="Times New Roman" w:cs="Times New Roman" w:hAnsi="Times New Roman" w:hint="default"/>
          <w:sz w:val="21"/>
        </w:rPr>
        <w:t>时，消耗</w:t>
      </w:r>
      <w:r>
        <w:rPr>
          <w:rFonts w:ascii="Times New Roman" w:cs="Times New Roman" w:hAnsi="Times New Roman" w:hint="default"/>
        </w:rPr>
        <w:object>
          <v:shape alt="eqId7bc7efe60e2e9646c8ab17672c2b8b78" coordsize="21600,21600" filled="f" id="_x0000_i1538" o:ole="" o:preferrelative="t" stroked="f" style="width:20.2pt;height:13.7pt" type="#_x0000_t75">
            <v:stroke joinstyle="miter"/>
            <v:imagedata o:title="eqId7bc7efe60e2e9646c8ab17672c2b8b78" r:id="rId910"/>
            <o:lock aspectratio="t" v:ext="edit"/>
            <w10:anchorlock/>
          </v:shape>
          <o:OLEObject DrawAspect="Content" ObjectID="_1468076237" ProgID="Equation.DSMT4" ShapeID="_x0000_i1538" Type="Embed" r:id="rId911"/>
        </w:object>
      </w:r>
      <w:r>
        <w:rPr>
          <w:rFonts w:ascii="Times New Roman" w:cs="Times New Roman" w:hAnsi="Times New Roman" w:hint="default"/>
          <w:sz w:val="21"/>
        </w:rPr>
        <w:t>物质的量之比为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；溶液中盐酸浓度不宜过大，除防止“热浸”时</w:t>
      </w:r>
      <w:r>
        <w:rPr>
          <w:rFonts w:ascii="Times New Roman" w:cs="Times New Roman" w:hAnsi="Times New Roman" w:hint="default"/>
        </w:rPr>
        <w:object>
          <v:shape alt="eqId387d2029bc8e5f0ceb454be937a07e3f" coordsize="21600,21600" filled="f" id="_x0000_i1539" o:ole="" o:preferrelative="t" stroked="f" style="width:21.05pt;height:11.75pt" type="#_x0000_t75">
            <v:stroke joinstyle="miter"/>
            <v:imagedata o:title="eqId387d2029bc8e5f0ceb454be937a07e3f" r:id="rId912"/>
            <o:lock aspectratio="t" v:ext="edit"/>
            <w10:anchorlock/>
          </v:shape>
          <o:OLEObject DrawAspect="Content" ObjectID="_1468076238" ProgID="Equation.DSMT4" ShapeID="_x0000_i1539" Type="Embed" r:id="rId913"/>
        </w:object>
      </w:r>
      <w:r>
        <w:rPr>
          <w:rFonts w:ascii="Times New Roman" w:cs="Times New Roman" w:hAnsi="Times New Roman" w:hint="default"/>
          <w:sz w:val="21"/>
        </w:rPr>
        <w:t>挥发外，另一目的是防止产生</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3C24D8A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将“过滤Ⅱ”得到的</w:t>
      </w:r>
      <w:r>
        <w:rPr>
          <w:rFonts w:ascii="Times New Roman" w:cs="Times New Roman" w:hAnsi="Times New Roman" w:hint="default"/>
        </w:rPr>
        <w:object>
          <v:shape alt="eqId4309063916d47e0c41bfe802d4ff0788" coordsize="21600,21600" filled="f" id="_x0000_i1540" o:ole="" o:preferrelative="t" stroked="f" style="width:28.15pt;height:15.7pt" type="#_x0000_t75">
            <v:stroke joinstyle="miter"/>
            <v:imagedata o:title="eqId4309063916d47e0c41bfe802d4ff0788" r:id="rId914"/>
            <o:lock aspectratio="t" v:ext="edit"/>
            <w10:anchorlock/>
          </v:shape>
          <o:OLEObject DrawAspect="Content" ObjectID="_1468076239" ProgID="Equation.DSMT4" ShapeID="_x0000_i1540" Type="Embed" r:id="rId915"/>
        </w:object>
      </w:r>
      <w:r>
        <w:rPr>
          <w:rFonts w:ascii="Times New Roman" w:cs="Times New Roman" w:hAnsi="Times New Roman" w:hint="default"/>
          <w:sz w:val="21"/>
        </w:rPr>
        <w:t>沉淀反复用饱和食盐水热溶，电解所得溶液可制备金属</w:t>
      </w:r>
      <w:r>
        <w:rPr>
          <w:rFonts w:ascii="Times New Roman" w:cs="Times New Roman" w:hAnsi="Times New Roman" w:hint="default"/>
        </w:rPr>
        <w:object>
          <v:shape alt="eqId93c712a9f40571fcbdbf7ba702102429" coordsize="21600,21600" filled="f" id="_x0000_i1541" o:ole="" o:preferrelative="t" stroked="f" style="width:14.9pt;height:12.3pt" type="#_x0000_t75">
            <v:stroke joinstyle="miter"/>
            <v:imagedata o:title="eqId93c712a9f40571fcbdbf7ba702102429" r:id="rId897"/>
            <o:lock aspectratio="t" v:ext="edit"/>
            <w10:anchorlock/>
          </v:shape>
          <o:OLEObject DrawAspect="Content" ObjectID="_1468076240" ProgID="Equation.DSMT4" ShapeID="_x0000_i1541" Type="Embed" r:id="rId916"/>
        </w:object>
      </w:r>
      <w:r>
        <w:rPr>
          <w:rFonts w:ascii="Times New Roman" w:cs="Times New Roman" w:hAnsi="Times New Roman" w:hint="default"/>
          <w:sz w:val="21"/>
        </w:rPr>
        <w:t>，“电解I”阳极产物用尾液吸收后在工艺中循环使用，利用该吸收液的操作单元为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92F144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“还原”中加入铅精矿的目的是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D920A2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“置换”中可选用的试剂X为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(填标号)。</w:t>
      </w:r>
    </w:p>
    <w:p w14:paraId="6AB0CD0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A．</w:t>
      </w:r>
      <w:r>
        <w:rPr>
          <w:rFonts w:ascii="Times New Roman" w:cs="Times New Roman" w:hAnsi="Times New Roman" w:hint="default"/>
        </w:rPr>
        <w:object>
          <v:shape alt="eqId909fc6ee5998dc6da434bed770af6020" coordsize="21600,21600" filled="f" id="_x0000_i1542" o:ole="" o:preferrelative="t" stroked="f" style="width:14.05pt;height:11.35pt" type="#_x0000_t75">
            <v:stroke joinstyle="miter"/>
            <v:imagedata o:title="eqId909fc6ee5998dc6da434bed770af6020" r:id="rId519"/>
            <o:lock aspectratio="t" v:ext="edit"/>
            <w10:anchorlock/>
          </v:shape>
          <o:OLEObject DrawAspect="Content" ObjectID="_1468076241" ProgID="Equation.DSMT4" ShapeID="_x0000_i1542" Type="Embed" r:id="rId917"/>
        </w:object>
      </w:r>
      <w:r>
        <w:rPr>
          <w:rFonts w:ascii="Times New Roman" w:cs="Times New Roman" w:eastAsia="Times New Roman" w:hAnsi="Times New Roman" w:hint="default"/>
          <w:kern w:val="0"/>
          <w:sz w:val="24"/>
          <w:szCs w:val="24"/>
        </w:rPr>
        <w:t>         </w:t>
      </w:r>
      <w:r>
        <w:rPr>
          <w:rFonts w:ascii="Times New Roman" w:cs="Times New Roman" w:hAnsi="Times New Roman" w:hint="default"/>
          <w:sz w:val="21"/>
        </w:rPr>
        <w:t>B．</w:t>
      </w:r>
      <w:r>
        <w:rPr>
          <w:rFonts w:ascii="Times New Roman" w:cs="Times New Roman" w:hAnsi="Times New Roman" w:hint="default"/>
        </w:rPr>
        <w:object>
          <v:shape alt="eqIdfe5b9f2768c9e68f633b33d6929f5590" coordsize="21600,21600" filled="f" id="_x0000_i1543" o:ole="" o:preferrelative="t" stroked="f" style="width:15.8pt;height:11.4pt" type="#_x0000_t75">
            <v:stroke joinstyle="miter"/>
            <v:imagedata o:title="eqIdfe5b9f2768c9e68f633b33d6929f5590" r:id="rId918"/>
            <o:lock aspectratio="t" v:ext="edit"/>
            <w10:anchorlock/>
          </v:shape>
          <o:OLEObject DrawAspect="Content" ObjectID="_1468076242" ProgID="Equation.DSMT4" ShapeID="_x0000_i1543" Type="Embed" r:id="rId919"/>
        </w:object>
      </w:r>
      <w:r>
        <w:rPr>
          <w:rFonts w:ascii="Times New Roman" w:cs="Times New Roman" w:eastAsia="Times New Roman" w:hAnsi="Times New Roman" w:hint="default"/>
          <w:kern w:val="0"/>
          <w:sz w:val="24"/>
          <w:szCs w:val="24"/>
        </w:rPr>
        <w:t>        </w:t>
      </w:r>
      <w:r>
        <w:rPr>
          <w:rFonts w:ascii="Times New Roman" w:cs="Times New Roman" w:hAnsi="Times New Roman" w:hint="default"/>
          <w:sz w:val="21"/>
        </w:rPr>
        <w:t>C．</w:t>
      </w:r>
      <w:r>
        <w:rPr>
          <w:rFonts w:ascii="Times New Roman" w:cs="Times New Roman" w:hAnsi="Times New Roman" w:hint="default"/>
        </w:rPr>
        <w:object>
          <v:shape alt="eqId93c712a9f40571fcbdbf7ba702102429" coordsize="21600,21600" filled="f" id="_x0000_i1544" o:ole="" o:preferrelative="t" stroked="f" style="width:14.9pt;height:12.3pt" type="#_x0000_t75">
            <v:stroke joinstyle="miter"/>
            <v:imagedata o:title="eqId93c712a9f40571fcbdbf7ba702102429" r:id="rId897"/>
            <o:lock aspectratio="t" v:ext="edit"/>
            <w10:anchorlock/>
          </v:shape>
          <o:OLEObject DrawAspect="Content" ObjectID="_1468076243" ProgID="Equation.DSMT4" ShapeID="_x0000_i1544" Type="Embed" r:id="rId920"/>
        </w:object>
      </w:r>
      <w:r>
        <w:rPr>
          <w:rFonts w:ascii="Times New Roman" w:cs="Times New Roman" w:eastAsia="Times New Roman" w:hAnsi="Times New Roman" w:hint="default"/>
          <w:kern w:val="0"/>
          <w:sz w:val="24"/>
          <w:szCs w:val="24"/>
        </w:rPr>
        <w:t>        </w:t>
      </w:r>
      <w:r>
        <w:rPr>
          <w:rFonts w:ascii="Times New Roman" w:cs="Times New Roman" w:hAnsi="Times New Roman" w:hint="default"/>
          <w:sz w:val="21"/>
        </w:rPr>
        <w:t>D．</w:t>
      </w:r>
      <w:r>
        <w:rPr>
          <w:rFonts w:ascii="Times New Roman" w:cs="Times New Roman" w:hAnsi="Times New Roman" w:hint="default"/>
        </w:rPr>
        <w:object>
          <v:shape alt="eqIdbbc1005eeb2ea9264d827f2a99d72c79" coordsize="21600,21600" filled="f" id="_x0000_i1545" o:ole="" o:preferrelative="t" stroked="f" style="width:16.7pt;height:14.2pt" type="#_x0000_t75">
            <v:stroke joinstyle="miter"/>
            <v:imagedata o:title="eqIdbbc1005eeb2ea9264d827f2a99d72c79" r:id="rId899"/>
            <o:lock aspectratio="t" v:ext="edit"/>
            <w10:anchorlock/>
          </v:shape>
          <o:OLEObject DrawAspect="Content" ObjectID="_1468076244" ProgID="Equation.DSMT4" ShapeID="_x0000_i1545" Type="Embed" r:id="rId921"/>
        </w:object>
      </w:r>
    </w:p>
    <w:p w14:paraId="1AA9981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“置换”反应的离子方程式为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B7AB6E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“电解II”中将富银铅泥制成电极板，用作</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(填“阴极”或“阳极”)。</w:t>
      </w:r>
    </w:p>
    <w:sectPr>
      <w:headerReference r:id="rId922" w:type="default"/>
      <w:footerReference r:id="rId923" w:type="default"/>
      <w:pgSz w:h="16838" w:w="11906"/>
      <w:pgMar w:bottom="1440" w:footer="992" w:gutter="0" w:header="851" w:left="1083" w:right="1083" w:top="1440"/>
      <w:pgBorders>
        <w:top w:color="auto" w:space="0" w:sz="0" w:val="none"/>
        <w:left w:color="auto" w:space="0" w:sz="0" w:val="none"/>
        <w:bottom w:color="auto" w:space="0" w:sz="0" w:val="none"/>
        <w:right w:color="auto" w:space="0" w:sz="0" w:val="none"/>
      </w:pgBorders>
      <w:cols w:num="1" w:space="0"/>
      <w:rtlGutter w:val="0"/>
      <w:docGrid w:charSpace="0" w:linePitch="31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86"/>
    <w:family w:val="roman"/>
    <w:pitch w:val="variable"/>
    <w:sig w:usb0="E0002EFF" w:usb1="C000785B" w:usb2="00000009" w:usb3="00000000" w:csb0="4004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楷体">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方正楷体_GBK">
    <w:altName w:val="微软雅黑"/>
    <w:panose1 w:val="03000509000000000000"/>
    <w:charset w:val="86"/>
    <w:family w:val="auto"/>
    <w:pitch w:val="default"/>
    <w:sig w:usb0="00000000" w:usb1="00000000" w:usb2="00000000" w:usb3="00000000" w:csb0="00040000" w:csb1="00000000"/>
  </w:font>
  <w:font w:name="Cambria Math">
    <w:panose1 w:val="02040503050406030204"/>
    <w:charset w:val="01"/>
    <w:family w:val="roman"/>
    <w:notTrueType/>
    <w:pitch w:val="variable"/>
    <w:sig w:usb0="E00006FF" w:usb1="420024FF" w:usb2="02000000" w:usb3="00000000" w:csb0="2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9FD5B1C">
    <w:pPr>
      <w:ind w:firstLine="2415" w:firstLineChars="1150"/>
      <w:textAlignment w:val="center"/>
      <w:rPr>
        <w:color w:val="000000"/>
        <w:szCs w:val="21"/>
      </w:rPr>
    </w:pPr>
    <w:r>
      <mc:AlternateContent>
        <mc:Choice Requires="wps">
          <w:drawing>
            <wp:anchor distT="0" distB="0" distL="114300" distR="114300" simplePos="0" relativeHeight="251659264" behindDoc="0" locked="0" layoutInCell="1" allowOverlap="1">
              <wp:simplePos x="0" y="0"/>
              <wp:positionH relativeFrom="column">
                <wp:posOffset>-321310</wp:posOffset>
              </wp:positionH>
              <wp:positionV relativeFrom="paragraph">
                <wp:posOffset>-4596765</wp:posOffset>
              </wp:positionV>
              <wp:extent cx="2797810" cy="435610"/>
              <wp:effectExtent l="0" t="0" r="0" b="0"/>
              <wp:wrapNone/>
              <wp:docPr id="3" name="文本框 5"/>
              <wp:cNvGraphicFramePr/>
              <a:graphic xmlns:a="http://schemas.openxmlformats.org/drawingml/2006/main">
                <a:graphicData uri="http://schemas.microsoft.com/office/word/2010/wordprocessingShape">
                  <wps:wsp xmlns:wps="http://schemas.microsoft.com/office/word/2010/wordprocessingShape">
                    <wps:cNvSpPr txBox="1"/>
                    <wps:spPr>
                      <a:xfrm>
                        <a:off x="0" y="0"/>
                        <a:ext cx="2797810" cy="435610"/>
                      </a:xfrm>
                      <a:prstGeom prst="rect">
                        <a:avLst/>
                      </a:prstGeom>
                      <a:noFill/>
                      <a:ln>
                        <a:noFill/>
                      </a:ln>
                    </wps:spPr>
                    <wps:txbx>
                      <w:txbxContent>
                        <w:p/>
                      </w:txbxContent>
                    </wps:txbx>
                    <wps:bodyPr upright="1"/>
                  </wps:wsp>
                </a:graphicData>
              </a:graphic>
            </wp:anchor>
          </w:drawing>
        </mc:Choice>
        <mc:Fallback>
          <w:pict>
            <v:shapetype id="_x0000_t202" coordsize="21600,21600" o:spt="202" path="m,l,21600r21600,l21600,xe">
              <v:stroke joinstyle="miter"/>
              <v:path gradientshapeok="t" o:connecttype="rect"/>
            </v:shapetype>
            <v:shape id="文本框 5" o:spid="_x0000_s2053" type="#_x0000_t202" style="width:220.3pt;height:34.3pt;margin-top:-361.95pt;margin-left:-25.3pt;mso-height-relative:page;mso-width-relative:page;position:absolute;z-index:251660288" coordsize="21600,21600" filled="f" stroked="f">
              <o:lock v:ext="edit" aspectratio="f"/>
              <v:textbox>
                <w:txbxContent>
                  <w:p w14:paraId="1B482FF9"/>
                </w:txbxContent>
              </v:textbox>
            </v:shape>
          </w:pict>
        </mc:Fallback>
      </mc:AlternateContent>
    </w:r>
    <w:r>
      <w:drawing>
        <wp:inline distT="0" distB="0" distL="114300" distR="114300">
          <wp:extent cx="255905" cy="292735"/>
          <wp:effectExtent l="0" t="0" r="10795" b="12065"/>
          <wp:docPr id="16010405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040558" name="图片 5"/>
                  <pic:cNvPicPr>
                    <a:picLocks noChangeAspect="1"/>
                  </pic:cNvPicPr>
                </pic:nvPicPr>
                <pic:blipFill>
                  <a:blip xmlns:r="http://schemas.openxmlformats.org/officeDocument/2006/relationships" r:embed="rId1"/>
                  <a:stretch>
                    <a:fillRect/>
                  </a:stretch>
                </pic:blipFill>
                <pic:spPr>
                  <a:xfrm>
                    <a:off x="0" y="0"/>
                    <a:ext cx="255905" cy="292735"/>
                  </a:xfrm>
                  <a:prstGeom prst="rect">
                    <a:avLst/>
                  </a:prstGeom>
                  <a:noFill/>
                  <a:ln>
                    <a:noFill/>
                  </a:ln>
                </pic:spPr>
              </pic:pic>
            </a:graphicData>
          </a:graphic>
        </wp:inline>
      </w:drawing>
    </w:r>
    <w:r>
      <w:rPr>
        <w:rFonts w:hint="eastAsia"/>
      </w:rPr>
      <w:t>原创精品资源学科网独家享有版权，侵权必究</w:t>
    </w:r>
    <w:r>
      <w:rPr>
        <w:rFonts w:hint="eastAsia"/>
        <w:color w:val="000000"/>
        <w:szCs w:val="21"/>
      </w:rPr>
      <w:t>！</w:t>
    </w:r>
  </w:p>
  <w:sdt>
    <w:sdtPr>
      <w:id w:val="407732489"/>
      <w:richText/>
    </w:sdtPr>
    <w:sdtContent>
      <w:sdt>
        <w:sdtPr>
          <w:id w:val="-2010044566"/>
          <w:richText/>
        </w:sdtPr>
        <w:sdtContent>
          <w:p w14:paraId="6A10155F">
            <w:pPr>
              <w:jc w:val="center"/>
            </w:pPr>
            <w:r>
              <w:rPr>
                <w:lang w:val="zh-CN"/>
              </w:rPr>
              <w:t xml:space="preserve"> </w:t>
            </w:r>
            <w:r>
              <w:fldChar w:fldCharType="begin"/>
            </w:r>
            <w:r>
              <w:instrText>PAGE</w:instrText>
            </w:r>
            <w:r>
              <w:fldChar w:fldCharType="separate"/>
            </w:r>
            <w:r>
              <w:t>7</w:t>
            </w:r>
            <w:r>
              <w:fldChar w:fldCharType="end"/>
            </w:r>
            <w:r>
              <w:rPr>
                <w:lang w:val="zh-CN"/>
              </w:rPr>
              <w:t xml:space="preserve"> / </w:t>
            </w:r>
            <w:r>
              <w:fldChar w:fldCharType="begin"/>
            </w:r>
            <w:r>
              <w:instrText>NUMPAGES</w:instrText>
            </w:r>
            <w:r>
              <w:fldChar w:fldCharType="separate"/>
            </w:r>
            <w:r>
              <w:t>20</w:t>
            </w:r>
            <w:r>
              <w:fldChar w:fldCharType="end"/>
            </w:r>
          </w:p>
        </w:sdtContent>
      </w:sdt>
    </w:sdtContent>
  </w:sdt>
  <w:p w14:paraId="598A2D8E">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height-relative:page;mso-position-horizontal-relative:margin;mso-position-vertical-relative:margin;mso-width-relative:page;position:absolute;rotation:315;z-index:-251655168" coordsize="21600,21600" o:allowincell="f" stroked="f">
          <v:fill opacity="0.5"/>
          <v:textpath style="font-family:宋体;font-size:8pt;v-text-align:center" trim="f" fitpath="t" xscale="f" string="zxxk.com"/>
          <w10:wrap anchorx="margin" anchory="margin"/>
        </v:shape>
      </w:pict>
    </w:r>
    <w:r>
      <w:rPr>
        <w:color w:val="FFFFFF"/>
        <w:sz w:val="2"/>
        <w:szCs w:val="2"/>
      </w:rPr>
      <w:drawing>
        <wp:anchor distT="0" distB="0" distL="114300" distR="114300" simplePos="0" relativeHeight="251658240"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100021" name="图片 1000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 zxxk.com"/>
                  <pic:cNvPicPr>
                    <a:picLocks noChangeAspect="1" noChangeArrowheads="1"/>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a:xfrm>
                    <a:off x="0" y="0"/>
                    <a:ext cx="635" cy="635"/>
                  </a:xfrm>
                  <a:prstGeom prst="rect">
                    <a:avLst/>
                  </a:prstGeom>
                  <a:noFill/>
                </pic:spPr>
              </pic:pic>
            </a:graphicData>
          </a:graphic>
        </wp:anchor>
      </w:drawing>
    </w:r>
    <w:r>
      <w:rPr>
        <w:rFonts w:hint="eastAsia"/>
        <w:color w:val="FFFFFF"/>
        <w:kern w:val="0"/>
        <w:sz w:val="2"/>
        <w:szCs w:val="2"/>
      </w:rPr>
      <w:t>学科网(北京)股份有限公司</w:t>
    </w:r>
  </w:p>
  <w:p w14:paraId="5DDF1DF8">
    <w:pPr>
      <w:tabs>
        <w:tab w:val="center" w:pos="4153"/>
        <w:tab w:val="right" w:pos="8306"/>
      </w:tabs>
      <w:snapToGrid w:val="0"/>
      <w:jc w:val="left"/>
      <w:rPr>
        <w:kern w:val="0"/>
        <w:sz w:val="2"/>
        <w:szCs w:val="2"/>
      </w:rPr>
    </w:pPr>
    <w:r>
      <w:rPr>
        <w:color w:val="FFFFFF"/>
        <w:sz w:val="2"/>
        <w:szCs w:val="2"/>
      </w:rPr>
      <w:pict>
        <v:shape id="_x0000_s2055" o:spid="_x0000_s2055" type="#_x0000_t136" alt="学科网 zxxk.com" style="width:2.85pt;height:2.85pt;margin-top:407.9pt;margin-left:158.95pt;mso-height-relative:page;mso-position-horizontal-relative:margin;mso-position-vertical-relative:margin;mso-width-relative:page;position:absolute;rotation:315;z-index:-251654144" coordsize="21600,21600" o:allowincell="f" stroked="f">
          <v:fill opacity="0.5"/>
          <v:textpath style="font-family:宋体;font-size:8pt;v-text-align:center" trim="f" fitpath="t" xscale="f" string="zxxk.com"/>
          <w10:wrap anchorx="margin" anchory="margin"/>
        </v:shape>
      </w:pict>
    </w:r>
    <w:r>
      <w:rPr>
        <w:color w:val="FFFFFF"/>
        <w:sz w:val="2"/>
        <w:szCs w:val="2"/>
      </w:rPr>
      <w:drawing>
        <wp:anchor distT="0" distB="0" distL="114300" distR="114300" simplePos="0" relativeHeight="251663360"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5"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学科网 zxxk.com"/>
                  <pic:cNvPicPr>
                    <a:picLocks noChangeAspect="1"/>
                  </pic:cNvPicPr>
                </pic:nvPicPr>
                <pic:blipFill>
                  <a:blip xmlns:r="http://schemas.openxmlformats.org/officeDocument/2006/relationships" r:embed="rId3"/>
                  <a:stretch>
                    <a:fillRect/>
                  </a:stretch>
                </pic:blipFill>
                <pic:spPr>
                  <a:xfrm>
                    <a:off x="0" y="0"/>
                    <a:ext cx="635" cy="635"/>
                  </a:xfrm>
                  <a:prstGeom prst="rect">
                    <a:avLst/>
                  </a:prstGeom>
                  <a:noFill/>
                  <a:ln>
                    <a:noFill/>
                  </a:ln>
                </pic:spPr>
              </pic:pic>
            </a:graphicData>
          </a:graphic>
        </wp:anchor>
      </w:drawing>
    </w:r>
    <w:r>
      <w:rPr>
        <w:rFonts w:hint="eastAsia"/>
        <w:color w:val="FFFFFF"/>
        <w:kern w:val="0"/>
        <w:sz w:val="2"/>
        <w:szCs w:val="2"/>
      </w:rPr>
      <w:t>学科网(北京)股份有限公司</w:t>
    </w:r>
  </w:p>
  <w:p w14:paraId="398605BD">
    <w:pPr>
      <w:tabs>
        <w:tab w:val="center" w:pos="4153"/>
        <w:tab w:val="right" w:pos="8306"/>
      </w:tabs>
      <w:snapToGrid w:val="0"/>
      <w:jc w:val="left"/>
      <w:rPr>
        <w:kern w:val="0"/>
        <w:sz w:val="2"/>
        <w:szCs w:val="2"/>
      </w:rPr>
    </w:pPr>
    <w:r>
      <w:rPr>
        <w:color w:val="FFFFFF"/>
        <w:sz w:val="2"/>
        <w:szCs w:val="2"/>
      </w:rPr>
      <w:pict>
        <v:shape id="_x0000_s2057" o:spid="_x0000_s2056" type="#_x0000_t136" alt="学科网 zxxk.com" style="width:2.85pt;height:2.85pt;margin-top:407.9pt;margin-left:158.95pt;mso-height-relative:page;mso-position-horizontal-relative:margin;mso-position-vertical-relative:margin;mso-width-relative:page;position:absolute;rotation:315;z-index:-251652096"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drawing>
        <wp:anchor distT="0" distB="0" distL="114300" distR="114300" simplePos="0" relativeHeight="251665408"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6" name="图片 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descr="学科网 zxxk.com"/>
                  <pic:cNvPicPr>
                    <a:picLocks noChangeAspect="1"/>
                  </pic:cNvPicPr>
                </pic:nvPicPr>
                <pic:blipFill>
                  <a:blip xmlns:r="http://schemas.openxmlformats.org/officeDocument/2006/relationships" r:embed="rId4"/>
                  <a:stretch>
                    <a:fillRect/>
                  </a:stretch>
                </pic:blipFill>
                <pic:spPr>
                  <a:xfrm>
                    <a:off x="0" y="0"/>
                    <a:ext cx="635" cy="635"/>
                  </a:xfrm>
                  <a:prstGeom prst="rect">
                    <a:avLst/>
                  </a:prstGeom>
                  <a:noFill/>
                  <a:ln>
                    <a:noFill/>
                  </a:ln>
                </pic:spPr>
              </pic:pic>
            </a:graphicData>
          </a:graphic>
        </wp:anchor>
      </w:drawing>
    </w:r>
    <w:r>
      <w:rPr>
        <w:rFonts w:hint="eastAsia"/>
        <w:color w:val="FFFFFF"/>
        <w:kern w:val="0"/>
        <w:sz w:val="2"/>
        <w:szCs w:val="2"/>
      </w:rPr>
      <w:t>学科网（北京）股份有限公司</w:t>
    </w:r>
  </w:p>
  <w:p w:rsidR="004151FC">
    <w:pPr>
      <w:tabs>
        <w:tab w:val="center" w:pos="4153"/>
        <w:tab w:val="right" w:pos="8306"/>
      </w:tabs>
      <w:snapToGrid w:val="0"/>
      <w:jc w:val="left"/>
      <w:rPr>
        <w:kern w:val="0"/>
        <w:sz w:val="2"/>
        <w:szCs w:val="2"/>
      </w:rPr>
    </w:pPr>
    <w:r>
      <w:rPr>
        <w:color w:val="FFFFFF"/>
        <w:sz w:val="2"/>
        <w:szCs w:val="2"/>
      </w:rPr>
      <w:pict>
        <v:shape id="PowerPlusWaterMarkObject1453549720" o:spid="_x0000_s2057" type="#_x0000_t136" alt="学科网 zxxk.com" style="width:2.85pt;height:2.85pt;margin-top:407.9pt;margin-left:158.95pt;mso-position-horizontal-relative:margin;mso-position-vertical-relative:margin;position:absolute;rotation:315;z-index:-251650048"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8" type="#_x0000_t75" alt="学科网 zxxk.com" style="width:0.05pt;height:0.05pt;margin-top:-20.75pt;margin-left:64.05pt;position:absolute;z-index:251667456" filled="f" stroked="f">
          <v:imagedata r:id="rId4" r:href="rId5"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70F9B38">
    <w:pPr>
      <w:pStyle w:val="Header"/>
      <w:pBdr>
        <w:bottom w:val="none" w:sz="0" w:space="0" w:color="auto"/>
      </w:pBdr>
    </w:pPr>
    <w:r>
      <w:drawing>
        <wp:inline distT="0" distB="0" distL="0" distR="0">
          <wp:extent cx="6188710" cy="189865"/>
          <wp:effectExtent l="0" t="0" r="2540" b="635"/>
          <wp:docPr id="437613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61321" name="图片 1"/>
                  <pic:cNvPicPr>
                    <a:picLocks noChangeAspect="1" noChangeArrowheads="1"/>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6188710" cy="189865"/>
                  </a:xfrm>
                  <a:prstGeom prst="rect">
                    <a:avLst/>
                  </a:prstGeom>
                  <a:noFill/>
                  <a:ln>
                    <a:noFill/>
                  </a:ln>
                </pic:spPr>
              </pic:pic>
            </a:graphicData>
          </a:graphic>
        </wp:inline>
      </w:drawing>
    </w:r>
  </w:p>
  <w:p w14:paraId="7656F7E7">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2"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学科网 zxxk.com"/>
                  <pic:cNvPicPr>
                    <a:picLocks noChangeAspect="1"/>
                  </pic:cNvPicPr>
                </pic:nvPicPr>
                <pic:blipFill>
                  <a:blip xmlns:r="http://schemas.openxmlformats.org/officeDocument/2006/relationships" r:embed="rId2"/>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75pt;height:0.75pt" coordsize="21600,21600" filled="f" stroked="f" strokecolor="white">
          <v:fill color2="#aaa"/>
          <v:textpath style="font-family:宋体;font-size:8pt;v-text-align:center;v-text-spacing:78650f" trim="t" fitpath="t" xscale="f" string="学科网（北京）股份有限公司 "/>
          <w10:anchorlock/>
        </v:shape>
      </w:pict>
    </w:r>
  </w:p>
  <w:p w14:paraId="1DD33184">
    <w:pPr>
      <w:pBdr>
        <w:bottom w:val="none" w:sz="0" w:space="1" w:color="auto"/>
      </w:pBdr>
      <w:snapToGrid w:val="0"/>
      <w:rPr>
        <w:kern w:val="0"/>
        <w:sz w:val="2"/>
        <w:szCs w:val="2"/>
      </w:rPr>
    </w:pPr>
    <w:r>
      <w:drawing>
        <wp:anchor distT="0" distB="0" distL="114300" distR="114300" simplePos="0" relativeHeight="251659264"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4" name="图片 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学科网 zxxk.com"/>
                  <pic:cNvPicPr>
                    <a:picLocks noChangeAspect="1"/>
                  </pic:cNvPicPr>
                </pic:nvPicPr>
                <pic:blipFill>
                  <a:blip xmlns:r="http://schemas.openxmlformats.org/officeDocument/2006/relationships" r:embed="rId3"/>
                  <a:stretch>
                    <a:fillRect/>
                  </a:stretch>
                </pic:blipFill>
                <pic:spPr>
                  <a:xfrm>
                    <a:off x="0" y="0"/>
                    <a:ext cx="9525" cy="9525"/>
                  </a:xfrm>
                  <a:prstGeom prst="rect">
                    <a:avLst/>
                  </a:prstGeom>
                  <a:noFill/>
                  <a:ln>
                    <a:noFill/>
                  </a:ln>
                </pic:spPr>
              </pic:pic>
            </a:graphicData>
          </a:graphic>
        </wp:anchor>
      </w:drawing>
    </w:r>
    <w:r>
      <w:rPr>
        <w:rFonts w:hint="eastAsia"/>
        <w:color w:val="FFFFFF"/>
        <w:sz w:val="2"/>
        <w:szCs w:val="2"/>
      </w:rPr>
      <w:pict>
        <v:shape id="_x0000_i2050"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1" type="#_x0000_t75" alt="学科网 zxxk.com" style="width:0.75pt;height:0.75pt;margin-top:8.45pt;margin-left:351pt;position:absolute;z-index:251660288" filled="f" stroked="f">
          <v:imagedata r:id="rId3" r:href="rId4" o:title=""/>
          <v:path o:extrusionok="f"/>
          <o:lock v:ext="edit" aspectratio="t"/>
        </v:shape>
      </w:pict>
    </w:r>
    <w:r>
      <w:rPr>
        <w:rFonts w:hint="eastAsia"/>
        <w:color w:val="FFFFFF"/>
        <w:sz w:val="2"/>
        <w:szCs w:val="2"/>
      </w:rPr>
      <w:pict>
        <v:shape id="_x0000_i2052"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2310"/>
  <w:drawingGridHorizontalSpacing w:val="210"/>
  <w:drawingGridVerticalSpacing w:val="159"/>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3227"/>
    <w:rsid w:val="0001360E"/>
    <w:rsid w:val="00041561"/>
    <w:rsid w:val="00042BD7"/>
    <w:rsid w:val="0004508D"/>
    <w:rsid w:val="00051F46"/>
    <w:rsid w:val="00081685"/>
    <w:rsid w:val="000A5990"/>
    <w:rsid w:val="000C22A1"/>
    <w:rsid w:val="000D38AA"/>
    <w:rsid w:val="000D7007"/>
    <w:rsid w:val="000E4A0D"/>
    <w:rsid w:val="000F11BA"/>
    <w:rsid w:val="000F7EF8"/>
    <w:rsid w:val="001054DD"/>
    <w:rsid w:val="0011493A"/>
    <w:rsid w:val="00117B1A"/>
    <w:rsid w:val="001257B5"/>
    <w:rsid w:val="00137DEC"/>
    <w:rsid w:val="00146953"/>
    <w:rsid w:val="001525E3"/>
    <w:rsid w:val="001530D6"/>
    <w:rsid w:val="00157951"/>
    <w:rsid w:val="00162BB9"/>
    <w:rsid w:val="00171BBF"/>
    <w:rsid w:val="00180ED6"/>
    <w:rsid w:val="00181FD0"/>
    <w:rsid w:val="001C0B05"/>
    <w:rsid w:val="001C7A90"/>
    <w:rsid w:val="00221A1F"/>
    <w:rsid w:val="00240206"/>
    <w:rsid w:val="00253DB3"/>
    <w:rsid w:val="0027067E"/>
    <w:rsid w:val="002771D2"/>
    <w:rsid w:val="00277AF1"/>
    <w:rsid w:val="002C7B0B"/>
    <w:rsid w:val="002E56FE"/>
    <w:rsid w:val="00301D7D"/>
    <w:rsid w:val="00326C78"/>
    <w:rsid w:val="00350A4A"/>
    <w:rsid w:val="00363227"/>
    <w:rsid w:val="00364649"/>
    <w:rsid w:val="00364916"/>
    <w:rsid w:val="00393F8E"/>
    <w:rsid w:val="003B5E6E"/>
    <w:rsid w:val="003E022F"/>
    <w:rsid w:val="0040402F"/>
    <w:rsid w:val="0040590D"/>
    <w:rsid w:val="00414F25"/>
    <w:rsid w:val="004151FC"/>
    <w:rsid w:val="00421408"/>
    <w:rsid w:val="00426C71"/>
    <w:rsid w:val="0042727D"/>
    <w:rsid w:val="00427DE6"/>
    <w:rsid w:val="004569C0"/>
    <w:rsid w:val="004663A3"/>
    <w:rsid w:val="0047331D"/>
    <w:rsid w:val="00473A15"/>
    <w:rsid w:val="00486104"/>
    <w:rsid w:val="004E425E"/>
    <w:rsid w:val="005020BE"/>
    <w:rsid w:val="00505C3E"/>
    <w:rsid w:val="00515A64"/>
    <w:rsid w:val="005309D3"/>
    <w:rsid w:val="00555307"/>
    <w:rsid w:val="0056342D"/>
    <w:rsid w:val="0056487D"/>
    <w:rsid w:val="00577B8A"/>
    <w:rsid w:val="00591971"/>
    <w:rsid w:val="005A393C"/>
    <w:rsid w:val="005C6067"/>
    <w:rsid w:val="005D0584"/>
    <w:rsid w:val="00612EAC"/>
    <w:rsid w:val="00645367"/>
    <w:rsid w:val="006514B5"/>
    <w:rsid w:val="0065302F"/>
    <w:rsid w:val="006928E1"/>
    <w:rsid w:val="006A29E3"/>
    <w:rsid w:val="006C72CE"/>
    <w:rsid w:val="006E406D"/>
    <w:rsid w:val="006F0D58"/>
    <w:rsid w:val="00700C2F"/>
    <w:rsid w:val="00704059"/>
    <w:rsid w:val="00740E82"/>
    <w:rsid w:val="00761994"/>
    <w:rsid w:val="007669EA"/>
    <w:rsid w:val="00772B69"/>
    <w:rsid w:val="00780C0E"/>
    <w:rsid w:val="007E4E80"/>
    <w:rsid w:val="00812D31"/>
    <w:rsid w:val="00822EAF"/>
    <w:rsid w:val="0084147C"/>
    <w:rsid w:val="0085328A"/>
    <w:rsid w:val="00854FB5"/>
    <w:rsid w:val="008B6F0D"/>
    <w:rsid w:val="008C4B81"/>
    <w:rsid w:val="008D45C2"/>
    <w:rsid w:val="009035F2"/>
    <w:rsid w:val="00912B29"/>
    <w:rsid w:val="00913910"/>
    <w:rsid w:val="009148DB"/>
    <w:rsid w:val="00920258"/>
    <w:rsid w:val="009516EC"/>
    <w:rsid w:val="009774AF"/>
    <w:rsid w:val="009B1F7C"/>
    <w:rsid w:val="009C5C96"/>
    <w:rsid w:val="009D70CC"/>
    <w:rsid w:val="009E7F31"/>
    <w:rsid w:val="00A05667"/>
    <w:rsid w:val="00A3659C"/>
    <w:rsid w:val="00A45954"/>
    <w:rsid w:val="00A60DB7"/>
    <w:rsid w:val="00A6587A"/>
    <w:rsid w:val="00A90DD0"/>
    <w:rsid w:val="00A91D5C"/>
    <w:rsid w:val="00A9616A"/>
    <w:rsid w:val="00AB11C9"/>
    <w:rsid w:val="00AB3C08"/>
    <w:rsid w:val="00AD29E8"/>
    <w:rsid w:val="00B00DBA"/>
    <w:rsid w:val="00B11CEE"/>
    <w:rsid w:val="00B161DF"/>
    <w:rsid w:val="00B205AE"/>
    <w:rsid w:val="00B53292"/>
    <w:rsid w:val="00B80388"/>
    <w:rsid w:val="00B91EF0"/>
    <w:rsid w:val="00BA0D5C"/>
    <w:rsid w:val="00BB2FD0"/>
    <w:rsid w:val="00BC5C8F"/>
    <w:rsid w:val="00BF2518"/>
    <w:rsid w:val="00BF4AD7"/>
    <w:rsid w:val="00BF6002"/>
    <w:rsid w:val="00BF719C"/>
    <w:rsid w:val="00C02FC6"/>
    <w:rsid w:val="00C07B0D"/>
    <w:rsid w:val="00C2613D"/>
    <w:rsid w:val="00C50CAD"/>
    <w:rsid w:val="00C76093"/>
    <w:rsid w:val="00C841F1"/>
    <w:rsid w:val="00C8720C"/>
    <w:rsid w:val="00C93987"/>
    <w:rsid w:val="00CA218E"/>
    <w:rsid w:val="00CA6469"/>
    <w:rsid w:val="00CB062C"/>
    <w:rsid w:val="00CB38AD"/>
    <w:rsid w:val="00CF1643"/>
    <w:rsid w:val="00CF38C2"/>
    <w:rsid w:val="00D42CEC"/>
    <w:rsid w:val="00D47D3D"/>
    <w:rsid w:val="00DA0282"/>
    <w:rsid w:val="00DD0D58"/>
    <w:rsid w:val="00DE629E"/>
    <w:rsid w:val="00DF7B5B"/>
    <w:rsid w:val="00E00B06"/>
    <w:rsid w:val="00E25427"/>
    <w:rsid w:val="00E31958"/>
    <w:rsid w:val="00E366EA"/>
    <w:rsid w:val="00E5293E"/>
    <w:rsid w:val="00E665F7"/>
    <w:rsid w:val="00E67A89"/>
    <w:rsid w:val="00EE38CF"/>
    <w:rsid w:val="00EF7E0F"/>
    <w:rsid w:val="00F04231"/>
    <w:rsid w:val="00F1716E"/>
    <w:rsid w:val="00F41CD8"/>
    <w:rsid w:val="00F469BF"/>
    <w:rsid w:val="00F6143E"/>
    <w:rsid w:val="00F6253B"/>
    <w:rsid w:val="00F83D37"/>
    <w:rsid w:val="00F85E4F"/>
    <w:rsid w:val="00F97E92"/>
    <w:rsid w:val="00FA2117"/>
    <w:rsid w:val="00FB3574"/>
    <w:rsid w:val="00FF5506"/>
    <w:rsid w:val="010B1DC7"/>
    <w:rsid w:val="01E7014F"/>
    <w:rsid w:val="02235596"/>
    <w:rsid w:val="02661032"/>
    <w:rsid w:val="030A0F27"/>
    <w:rsid w:val="034675D0"/>
    <w:rsid w:val="039E0393"/>
    <w:rsid w:val="03EE40D0"/>
    <w:rsid w:val="04F05976"/>
    <w:rsid w:val="05137E83"/>
    <w:rsid w:val="05EB59BB"/>
    <w:rsid w:val="06A0349B"/>
    <w:rsid w:val="06A74829"/>
    <w:rsid w:val="06E17D3B"/>
    <w:rsid w:val="07500A1D"/>
    <w:rsid w:val="079F6DF6"/>
    <w:rsid w:val="08561BE0"/>
    <w:rsid w:val="093F6F9B"/>
    <w:rsid w:val="0948554C"/>
    <w:rsid w:val="09545779"/>
    <w:rsid w:val="09831A29"/>
    <w:rsid w:val="0A0A7EE5"/>
    <w:rsid w:val="0AB04AEA"/>
    <w:rsid w:val="0B0C581B"/>
    <w:rsid w:val="0BDB6AF2"/>
    <w:rsid w:val="0CAB4CE1"/>
    <w:rsid w:val="0D3A6AD0"/>
    <w:rsid w:val="0D3E0114"/>
    <w:rsid w:val="0DBA7538"/>
    <w:rsid w:val="0E0507A5"/>
    <w:rsid w:val="0E3F7729"/>
    <w:rsid w:val="0E4C7379"/>
    <w:rsid w:val="0E6B08E7"/>
    <w:rsid w:val="0EAD7F49"/>
    <w:rsid w:val="0EB61AAE"/>
    <w:rsid w:val="102B2027"/>
    <w:rsid w:val="10594CCA"/>
    <w:rsid w:val="10BB784F"/>
    <w:rsid w:val="114313E8"/>
    <w:rsid w:val="11C24C0D"/>
    <w:rsid w:val="12AA2BD3"/>
    <w:rsid w:val="12B35BD3"/>
    <w:rsid w:val="12EB798A"/>
    <w:rsid w:val="13286CF2"/>
    <w:rsid w:val="156D4E90"/>
    <w:rsid w:val="1572121A"/>
    <w:rsid w:val="1586008F"/>
    <w:rsid w:val="160B03BE"/>
    <w:rsid w:val="162178CE"/>
    <w:rsid w:val="178558F8"/>
    <w:rsid w:val="17BF2F05"/>
    <w:rsid w:val="181C07C3"/>
    <w:rsid w:val="18690AF7"/>
    <w:rsid w:val="19BE68BB"/>
    <w:rsid w:val="19FD5A3A"/>
    <w:rsid w:val="1A205007"/>
    <w:rsid w:val="1BB04214"/>
    <w:rsid w:val="1BC51582"/>
    <w:rsid w:val="1D063C00"/>
    <w:rsid w:val="1D144055"/>
    <w:rsid w:val="1D175E33"/>
    <w:rsid w:val="1D5361D8"/>
    <w:rsid w:val="1EFA3C38"/>
    <w:rsid w:val="1FE05460"/>
    <w:rsid w:val="1FE47674"/>
    <w:rsid w:val="20AD0837"/>
    <w:rsid w:val="20B00CC1"/>
    <w:rsid w:val="20B339ED"/>
    <w:rsid w:val="20C4033E"/>
    <w:rsid w:val="21FC6E36"/>
    <w:rsid w:val="22097CEF"/>
    <w:rsid w:val="223472D7"/>
    <w:rsid w:val="225C42C2"/>
    <w:rsid w:val="22B81218"/>
    <w:rsid w:val="237B23CF"/>
    <w:rsid w:val="248B0E8F"/>
    <w:rsid w:val="24A24B56"/>
    <w:rsid w:val="26947562"/>
    <w:rsid w:val="27C3214B"/>
    <w:rsid w:val="283C7070"/>
    <w:rsid w:val="295201CF"/>
    <w:rsid w:val="29D37560"/>
    <w:rsid w:val="29EF447F"/>
    <w:rsid w:val="2A962A6D"/>
    <w:rsid w:val="2ABE02F9"/>
    <w:rsid w:val="2AF530D3"/>
    <w:rsid w:val="2BE45A54"/>
    <w:rsid w:val="2D2C00D6"/>
    <w:rsid w:val="2DE54790"/>
    <w:rsid w:val="2E542666"/>
    <w:rsid w:val="2E59517E"/>
    <w:rsid w:val="2EE23DA1"/>
    <w:rsid w:val="2F0A6039"/>
    <w:rsid w:val="2F1A353B"/>
    <w:rsid w:val="30C319C6"/>
    <w:rsid w:val="312863E3"/>
    <w:rsid w:val="312A609D"/>
    <w:rsid w:val="314509D7"/>
    <w:rsid w:val="316A69FC"/>
    <w:rsid w:val="31905D36"/>
    <w:rsid w:val="325E7BE3"/>
    <w:rsid w:val="3330332D"/>
    <w:rsid w:val="334D3EDF"/>
    <w:rsid w:val="347B6272"/>
    <w:rsid w:val="3527108A"/>
    <w:rsid w:val="35325A82"/>
    <w:rsid w:val="373C4996"/>
    <w:rsid w:val="375F0685"/>
    <w:rsid w:val="390C0398"/>
    <w:rsid w:val="394E47ED"/>
    <w:rsid w:val="3A971EE4"/>
    <w:rsid w:val="3B1C4F51"/>
    <w:rsid w:val="3BA91DFF"/>
    <w:rsid w:val="3BB6283D"/>
    <w:rsid w:val="3C5A58BF"/>
    <w:rsid w:val="3C7F0E81"/>
    <w:rsid w:val="3C94450B"/>
    <w:rsid w:val="3CF8135F"/>
    <w:rsid w:val="3DD57961"/>
    <w:rsid w:val="3DE01D15"/>
    <w:rsid w:val="3FD87226"/>
    <w:rsid w:val="40442B0E"/>
    <w:rsid w:val="41BE244C"/>
    <w:rsid w:val="424E3A52"/>
    <w:rsid w:val="43E91A02"/>
    <w:rsid w:val="45075F13"/>
    <w:rsid w:val="450E7246"/>
    <w:rsid w:val="452959B9"/>
    <w:rsid w:val="45E20D3F"/>
    <w:rsid w:val="4668189A"/>
    <w:rsid w:val="47C67A3C"/>
    <w:rsid w:val="492159AD"/>
    <w:rsid w:val="499046CE"/>
    <w:rsid w:val="4B9C0C9C"/>
    <w:rsid w:val="4BC51105"/>
    <w:rsid w:val="4CEB720B"/>
    <w:rsid w:val="4CF11927"/>
    <w:rsid w:val="4D9F4897"/>
    <w:rsid w:val="4DAF588D"/>
    <w:rsid w:val="4E3C4E24"/>
    <w:rsid w:val="4E953EE7"/>
    <w:rsid w:val="4ECF7A46"/>
    <w:rsid w:val="4F93286D"/>
    <w:rsid w:val="4FA61761"/>
    <w:rsid w:val="4FB8497E"/>
    <w:rsid w:val="50186007"/>
    <w:rsid w:val="50470CFF"/>
    <w:rsid w:val="504C2064"/>
    <w:rsid w:val="5078550C"/>
    <w:rsid w:val="50A019DC"/>
    <w:rsid w:val="51681317"/>
    <w:rsid w:val="51866DEC"/>
    <w:rsid w:val="51877FFE"/>
    <w:rsid w:val="51E27A91"/>
    <w:rsid w:val="55376B74"/>
    <w:rsid w:val="55853555"/>
    <w:rsid w:val="56A647DE"/>
    <w:rsid w:val="56BC12C1"/>
    <w:rsid w:val="570941B6"/>
    <w:rsid w:val="57A8352A"/>
    <w:rsid w:val="585F1E3B"/>
    <w:rsid w:val="593C03CE"/>
    <w:rsid w:val="5982301B"/>
    <w:rsid w:val="599C2C1B"/>
    <w:rsid w:val="5B3A1C12"/>
    <w:rsid w:val="5B3C409B"/>
    <w:rsid w:val="5B590DC3"/>
    <w:rsid w:val="5C480E38"/>
    <w:rsid w:val="5C593045"/>
    <w:rsid w:val="5CCA7354"/>
    <w:rsid w:val="5D524382"/>
    <w:rsid w:val="5D7A4E0D"/>
    <w:rsid w:val="5D7B6EFD"/>
    <w:rsid w:val="5E3C24AB"/>
    <w:rsid w:val="5E4B426D"/>
    <w:rsid w:val="5EE8712E"/>
    <w:rsid w:val="5F351B48"/>
    <w:rsid w:val="5F385DF3"/>
    <w:rsid w:val="629341F9"/>
    <w:rsid w:val="62CE02E9"/>
    <w:rsid w:val="634C47E1"/>
    <w:rsid w:val="641E447E"/>
    <w:rsid w:val="6462391C"/>
    <w:rsid w:val="64F1496C"/>
    <w:rsid w:val="6518584B"/>
    <w:rsid w:val="666D1BC7"/>
    <w:rsid w:val="66BA2932"/>
    <w:rsid w:val="68BC0BE4"/>
    <w:rsid w:val="69576975"/>
    <w:rsid w:val="69B831DE"/>
    <w:rsid w:val="6A374AB5"/>
    <w:rsid w:val="6A750563"/>
    <w:rsid w:val="6AC4656F"/>
    <w:rsid w:val="6B443B24"/>
    <w:rsid w:val="6B4D5699"/>
    <w:rsid w:val="6B7A7B0C"/>
    <w:rsid w:val="6BFA68D6"/>
    <w:rsid w:val="6C9F4FF3"/>
    <w:rsid w:val="6CD7423E"/>
    <w:rsid w:val="6CEF2A8E"/>
    <w:rsid w:val="6D2E3E72"/>
    <w:rsid w:val="6E5D4C17"/>
    <w:rsid w:val="6EB738E4"/>
    <w:rsid w:val="6F480CAE"/>
    <w:rsid w:val="6F6D0E8A"/>
    <w:rsid w:val="6FF93692"/>
    <w:rsid w:val="7019691C"/>
    <w:rsid w:val="70E9081F"/>
    <w:rsid w:val="71E2790D"/>
    <w:rsid w:val="728704B4"/>
    <w:rsid w:val="72B732D9"/>
    <w:rsid w:val="73113A4B"/>
    <w:rsid w:val="733961D8"/>
    <w:rsid w:val="73843460"/>
    <w:rsid w:val="73847379"/>
    <w:rsid w:val="73CD1EF7"/>
    <w:rsid w:val="73D74969"/>
    <w:rsid w:val="75FB2036"/>
    <w:rsid w:val="76366479"/>
    <w:rsid w:val="765E378F"/>
    <w:rsid w:val="77BC475C"/>
    <w:rsid w:val="787E76CA"/>
    <w:rsid w:val="79960FDD"/>
    <w:rsid w:val="79CE4298"/>
    <w:rsid w:val="7D5D42EC"/>
    <w:rsid w:val="7D8A2C07"/>
    <w:rsid w:val="7DDB1608"/>
    <w:rsid w:val="7DF77894"/>
    <w:rsid w:val="7E4E1E86"/>
    <w:rsid w:val="7E9401E1"/>
    <w:rsid w:val="7EB42631"/>
    <w:rsid w:val="7F8F2756"/>
    <w:rsid w:val="7FEE1B73"/>
  </w:rsids>
  <w:docVars>
    <w:docVar w:name="commondata" w:val="eyJoZGlkIjoiMzIwNmM2M2Y1NDIzMjFjYjU0OTk1Y2FiNzZmYmZmZTcifQ=="/>
  </w:docVar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semiHidden="0" w:uiPriority="0" w:qFormat="1"/>
    <w:lsdException w:name="heading 5" w:uiPriority="9" w:qFormat="1"/>
    <w:lsdException w:name="heading 6" w:semiHidden="0" w:uiPriority="0" w:unhideWhenUsed="0"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semiHidden="0" w:uiPriority="39" w:qFormat="1"/>
    <w:lsdException w:name="toc 2" w:semiHidden="0" w:uiPriority="39" w:qFormat="1"/>
    <w:lsdException w:name="toc 3" w:semiHidden="0" w:uiPriority="39" w:qFormat="1"/>
    <w:lsdException w:name="toc 4" w:semiHidden="0" w:uiPriority="0" w:qFormat="1"/>
    <w:lsdException w:name="toc 5" w:semiHidden="0" w:uiPriority="0" w:qFormat="1"/>
    <w:lsdException w:name="toc 6" w:semiHidden="0" w:uiPriority="0" w:qFormat="1"/>
    <w:lsdException w:name="toc 7" w:semiHidden="0" w:uiPriority="0" w:qFormat="1"/>
    <w:lsdException w:name="toc 8" w:semiHidden="0" w:uiPriority="0" w:qFormat="1"/>
    <w:lsdException w:name="toc 9" w:semiHidden="0" w:uiPriority="0" w:qFormat="1"/>
    <w:lsdException w:name="Normal Indent"/>
    <w:lsdException w:name="footnote text"/>
    <w:lsdException w:name="annotation text" w:uiPriority="0" w:unhideWhenUsed="0" w:qFormat="1"/>
    <w:lsdException w:name="header" w:semiHidden="0" w:qFormat="1"/>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uiPriority="0" w:unhideWhenUsed="0"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semiHidden="0" w:uiPriority="0" w:unhideWhenUsed="0" w:qFormat="1"/>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semiHidden="0" w:qFormat="1"/>
    <w:lsdException w:name="FollowedHyperlink"/>
    <w:lsdException w:name="Strong" w:semiHidden="0" w:uiPriority="0" w:unhideWhenUsed="0" w:qFormat="1"/>
    <w:lsdException w:name="Emphasis" w:semiHidden="0" w:uiPriority="0" w:unhideWhenUsed="0" w:qFormat="1"/>
    <w:lsdException w:name="Document Map"/>
    <w:lsdException w:name="Plain Text" w:semiHidden="0" w:uiPriority="0" w:unhideWhenUsed="0" w:qFormat="1"/>
    <w:lsdException w:name="E-mail Signature"/>
    <w:lsdException w:name="Normal (Web)" w:semiHidden="0" w:uiPriority="0" w:qFormat="1"/>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semiHidden="0" w:qFormat="1"/>
    <w:lsdException w:name="Table Grid" w:semiHidden="0" w:uiPriority="0" w:unhideWhenUsed="0" w:qFormat="1"/>
    <w:lsdException w:name="Table Theme"/>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Quote" w:semiHidden="0" w:uiPriority="2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paragraph" w:styleId="Heading1">
    <w:name w:val="heading 1"/>
    <w:basedOn w:val="Normal"/>
    <w:next w:val="Normal"/>
    <w:link w:val="1Char"/>
    <w:qFormat/>
    <w:pPr>
      <w:keepNext/>
      <w:keepLines/>
      <w:spacing w:before="340" w:after="330" w:line="578" w:lineRule="auto"/>
      <w:outlineLvl w:val="0"/>
    </w:pPr>
    <w:rPr>
      <w:b/>
      <w:bCs/>
      <w:kern w:val="44"/>
      <w:sz w:val="44"/>
      <w:szCs w:val="44"/>
    </w:rPr>
  </w:style>
  <w:style w:type="paragraph" w:styleId="Heading2">
    <w:name w:val="heading 2"/>
    <w:basedOn w:val="Normal"/>
    <w:next w:val="Normal"/>
    <w:link w:val="2Char"/>
    <w:unhideWhenUsed/>
    <w:qFormat/>
    <w:pPr>
      <w:keepNext/>
      <w:keepLines/>
      <w:spacing w:line="360" w:lineRule="auto"/>
      <w:outlineLvl w:val="1"/>
    </w:pPr>
    <w:rPr>
      <w:rFonts w:ascii="Arial" w:eastAsia="微软雅黑" w:hAnsi="Arial"/>
      <w:b/>
      <w:color w:val="7030A0"/>
      <w:sz w:val="24"/>
    </w:rPr>
  </w:style>
  <w:style w:type="paragraph" w:styleId="Heading3">
    <w:name w:val="heading 3"/>
    <w:basedOn w:val="Normal"/>
    <w:next w:val="Normal"/>
    <w:link w:val="3Char"/>
    <w:qFormat/>
    <w:pPr>
      <w:keepNext/>
      <w:keepLines/>
      <w:spacing w:before="260" w:after="260" w:line="416" w:lineRule="auto"/>
      <w:outlineLvl w:val="2"/>
    </w:pPr>
    <w:rPr>
      <w:b/>
      <w:bCs/>
      <w:sz w:val="32"/>
      <w:szCs w:val="32"/>
    </w:rPr>
  </w:style>
  <w:style w:type="paragraph" w:styleId="Heading4">
    <w:name w:val="heading 4"/>
    <w:basedOn w:val="Normal"/>
    <w:next w:val="Normal"/>
    <w:link w:val="4Char"/>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Heading6">
    <w:name w:val="heading 6"/>
    <w:basedOn w:val="Normal"/>
    <w:next w:val="Normal"/>
    <w:link w:val="6Char"/>
    <w:qFormat/>
    <w:pPr>
      <w:keepNext/>
      <w:keepLines/>
      <w:spacing w:before="240" w:after="64" w:line="320" w:lineRule="auto"/>
      <w:outlineLvl w:val="5"/>
    </w:pPr>
    <w:rPr>
      <w:rFonts w:ascii="Arial" w:eastAsia="黑体" w:hAnsi="Arial"/>
      <w:b/>
      <w:bCs/>
      <w:sz w:val="24"/>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TOC7">
    <w:name w:val="toc 7"/>
    <w:basedOn w:val="Normal"/>
    <w:next w:val="Normal"/>
    <w:unhideWhenUsed/>
    <w:qFormat/>
    <w:pPr>
      <w:ind w:left="1260"/>
      <w:jc w:val="left"/>
    </w:pPr>
    <w:rPr>
      <w:rFonts w:asciiTheme="minorHAnsi" w:hAnsiTheme="minorHAnsi" w:cstheme="minorHAnsi"/>
      <w:sz w:val="20"/>
      <w:szCs w:val="20"/>
    </w:rPr>
  </w:style>
  <w:style w:type="paragraph" w:styleId="CommentText">
    <w:name w:val="annotation text"/>
    <w:basedOn w:val="Normal"/>
    <w:link w:val="Char"/>
    <w:semiHidden/>
    <w:qFormat/>
    <w:pPr>
      <w:jc w:val="left"/>
    </w:pPr>
  </w:style>
  <w:style w:type="paragraph" w:styleId="BodyText">
    <w:name w:val="Body Text"/>
    <w:basedOn w:val="Normal"/>
    <w:qFormat/>
    <w:pPr>
      <w:spacing w:before="180" w:after="180"/>
      <w:ind w:firstLine="560" w:firstLineChars="200"/>
      <w:jc w:val="both"/>
    </w:pPr>
  </w:style>
  <w:style w:type="paragraph" w:styleId="TOC5">
    <w:name w:val="toc 5"/>
    <w:basedOn w:val="Normal"/>
    <w:next w:val="Normal"/>
    <w:unhideWhenUsed/>
    <w:qFormat/>
    <w:pPr>
      <w:ind w:left="840"/>
      <w:jc w:val="left"/>
    </w:pPr>
    <w:rPr>
      <w:rFonts w:asciiTheme="minorHAnsi" w:hAnsiTheme="minorHAnsi" w:cstheme="minorHAnsi"/>
      <w:sz w:val="20"/>
      <w:szCs w:val="20"/>
    </w:rPr>
  </w:style>
  <w:style w:type="paragraph" w:styleId="TOC3">
    <w:name w:val="toc 3"/>
    <w:basedOn w:val="Normal"/>
    <w:next w:val="Normal"/>
    <w:uiPriority w:val="39"/>
    <w:unhideWhenUsed/>
    <w:qFormat/>
    <w:pPr>
      <w:ind w:left="420"/>
      <w:jc w:val="left"/>
    </w:pPr>
    <w:rPr>
      <w:rFonts w:asciiTheme="minorHAnsi" w:hAnsiTheme="minorHAnsi" w:cstheme="minorHAnsi"/>
      <w:sz w:val="20"/>
      <w:szCs w:val="20"/>
    </w:rPr>
  </w:style>
  <w:style w:type="paragraph" w:styleId="PlainText">
    <w:name w:val="Plain Text"/>
    <w:basedOn w:val="Normal"/>
    <w:link w:val="Char1"/>
    <w:qFormat/>
    <w:rPr>
      <w:rFonts w:ascii="宋体" w:hAnsi="Courier New" w:cs="Courier New"/>
      <w:szCs w:val="21"/>
    </w:rPr>
  </w:style>
  <w:style w:type="paragraph" w:styleId="TOC8">
    <w:name w:val="toc 8"/>
    <w:basedOn w:val="Normal"/>
    <w:next w:val="Normal"/>
    <w:unhideWhenUsed/>
    <w:qFormat/>
    <w:pPr>
      <w:ind w:left="1470"/>
      <w:jc w:val="left"/>
    </w:pPr>
    <w:rPr>
      <w:rFonts w:asciiTheme="minorHAnsi" w:hAnsiTheme="minorHAnsi" w:cstheme="minorHAnsi"/>
      <w:sz w:val="20"/>
      <w:szCs w:val="20"/>
    </w:rPr>
  </w:style>
  <w:style w:type="paragraph" w:styleId="BalloonText">
    <w:name w:val="Balloon Text"/>
    <w:basedOn w:val="Normal"/>
    <w:link w:val="Char0"/>
    <w:uiPriority w:val="99"/>
    <w:unhideWhenUsed/>
    <w:qFormat/>
    <w:rPr>
      <w:sz w:val="18"/>
      <w:szCs w:val="18"/>
    </w:rPr>
  </w:style>
  <w:style w:type="paragraph" w:styleId="Footer">
    <w:name w:val="footer"/>
    <w:basedOn w:val="Normal"/>
    <w:link w:val="Char2"/>
    <w:uiPriority w:val="99"/>
    <w:unhideWhenUsed/>
    <w:qFormat/>
    <w:pPr>
      <w:tabs>
        <w:tab w:val="center" w:pos="4153"/>
        <w:tab w:val="right" w:pos="8306"/>
      </w:tabs>
      <w:snapToGrid w:val="0"/>
      <w:jc w:val="left"/>
    </w:pPr>
    <w:rPr>
      <w:sz w:val="18"/>
      <w:szCs w:val="18"/>
    </w:rPr>
  </w:style>
  <w:style w:type="paragraph" w:styleId="Header">
    <w:name w:val="header"/>
    <w:basedOn w:val="Normal"/>
    <w:link w:val="Char3"/>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Normal"/>
    <w:next w:val="Normal"/>
    <w:uiPriority w:val="39"/>
    <w:unhideWhenUsed/>
    <w:qFormat/>
    <w:pPr>
      <w:tabs>
        <w:tab w:val="right" w:pos="9742"/>
      </w:tabs>
      <w:spacing w:before="240" w:after="120" w:line="240" w:lineRule="atLeast"/>
    </w:pPr>
    <w:rPr>
      <w:rFonts w:asciiTheme="minorHAnsi" w:hAnsiTheme="minorHAnsi" w:cstheme="minorHAnsi"/>
      <w:b/>
      <w:bCs/>
      <w:sz w:val="20"/>
      <w:szCs w:val="20"/>
    </w:rPr>
  </w:style>
  <w:style w:type="paragraph" w:styleId="TOC4">
    <w:name w:val="toc 4"/>
    <w:basedOn w:val="Normal"/>
    <w:next w:val="Normal"/>
    <w:unhideWhenUsed/>
    <w:qFormat/>
    <w:pPr>
      <w:ind w:left="630"/>
      <w:jc w:val="left"/>
    </w:pPr>
    <w:rPr>
      <w:rFonts w:asciiTheme="minorHAnsi" w:hAnsiTheme="minorHAnsi" w:cstheme="minorHAnsi"/>
      <w:sz w:val="20"/>
      <w:szCs w:val="20"/>
    </w:rPr>
  </w:style>
  <w:style w:type="paragraph" w:styleId="TOC6">
    <w:name w:val="toc 6"/>
    <w:basedOn w:val="Normal"/>
    <w:next w:val="Normal"/>
    <w:unhideWhenUsed/>
    <w:qFormat/>
    <w:pPr>
      <w:ind w:left="1050"/>
      <w:jc w:val="left"/>
    </w:pPr>
    <w:rPr>
      <w:rFonts w:asciiTheme="minorHAnsi" w:hAnsiTheme="minorHAnsi" w:cstheme="minorHAnsi"/>
      <w:sz w:val="20"/>
      <w:szCs w:val="20"/>
    </w:rPr>
  </w:style>
  <w:style w:type="paragraph" w:styleId="TOC2">
    <w:name w:val="toc 2"/>
    <w:basedOn w:val="Normal"/>
    <w:next w:val="Normal"/>
    <w:uiPriority w:val="39"/>
    <w:unhideWhenUsed/>
    <w:qFormat/>
    <w:pPr>
      <w:spacing w:before="120"/>
      <w:ind w:left="210"/>
      <w:jc w:val="left"/>
    </w:pPr>
    <w:rPr>
      <w:rFonts w:asciiTheme="minorHAnsi" w:hAnsiTheme="minorHAnsi" w:cstheme="minorHAnsi"/>
      <w:i/>
      <w:iCs/>
      <w:sz w:val="20"/>
      <w:szCs w:val="20"/>
    </w:rPr>
  </w:style>
  <w:style w:type="paragraph" w:styleId="TOC9">
    <w:name w:val="toc 9"/>
    <w:basedOn w:val="Normal"/>
    <w:next w:val="Normal"/>
    <w:unhideWhenUsed/>
    <w:qFormat/>
    <w:pPr>
      <w:ind w:left="1680"/>
      <w:jc w:val="left"/>
    </w:pPr>
    <w:rPr>
      <w:rFonts w:asciiTheme="minorHAnsi" w:hAnsiTheme="minorHAnsi" w:cstheme="minorHAnsi"/>
      <w:sz w:val="20"/>
      <w:szCs w:val="20"/>
    </w:rPr>
  </w:style>
  <w:style w:type="paragraph" w:styleId="NormalWeb">
    <w:name w:val="Normal (Web)"/>
    <w:basedOn w:val="Normal"/>
    <w:link w:val="Char4"/>
    <w:unhideWhenUsed/>
    <w:qFormat/>
    <w:pPr>
      <w:widowControl/>
      <w:spacing w:before="100" w:beforeAutospacing="1" w:after="100" w:afterAutospacing="1"/>
      <w:jc w:val="left"/>
    </w:pPr>
    <w:rPr>
      <w:rFonts w:ascii="宋体" w:hAnsi="宋体" w:cs="宋体"/>
      <w:kern w:val="0"/>
      <w:sz w:val="24"/>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bCs/>
    </w:rPr>
  </w:style>
  <w:style w:type="character" w:styleId="Hyperlink">
    <w:name w:val="Hyperlink"/>
    <w:basedOn w:val="DefaultParagraphFont"/>
    <w:uiPriority w:val="99"/>
    <w:unhideWhenUsed/>
    <w:qFormat/>
    <w:rPr>
      <w:color w:val="0000FF"/>
      <w:u w:val="single"/>
    </w:rPr>
  </w:style>
  <w:style w:type="character" w:styleId="CommentReference">
    <w:name w:val="annotation reference"/>
    <w:semiHidden/>
    <w:qFormat/>
    <w:rPr>
      <w:sz w:val="21"/>
      <w:szCs w:val="21"/>
    </w:rPr>
  </w:style>
  <w:style w:type="character" w:customStyle="1" w:styleId="1Char">
    <w:name w:val="标题 1 Char"/>
    <w:basedOn w:val="DefaultParagraphFont"/>
    <w:link w:val="Heading1"/>
    <w:qFormat/>
    <w:rPr>
      <w:rFonts w:ascii="Times New Roman" w:eastAsia="宋体" w:hAnsi="Times New Roman" w:cs="Times New Roman"/>
      <w:b/>
      <w:bCs/>
      <w:kern w:val="44"/>
      <w:sz w:val="44"/>
      <w:szCs w:val="44"/>
    </w:rPr>
  </w:style>
  <w:style w:type="character" w:customStyle="1" w:styleId="2Char">
    <w:name w:val="标题 2 Char"/>
    <w:basedOn w:val="DefaultParagraphFont"/>
    <w:link w:val="Heading2"/>
    <w:qFormat/>
    <w:rPr>
      <w:rFonts w:ascii="Arial" w:eastAsia="微软雅黑" w:hAnsi="Arial" w:cs="Times New Roman"/>
      <w:b/>
      <w:color w:val="7030A0"/>
      <w:kern w:val="2"/>
      <w:sz w:val="24"/>
      <w:szCs w:val="24"/>
    </w:rPr>
  </w:style>
  <w:style w:type="character" w:customStyle="1" w:styleId="3Char">
    <w:name w:val="标题 3 Char"/>
    <w:basedOn w:val="DefaultParagraphFont"/>
    <w:link w:val="Heading3"/>
    <w:qFormat/>
    <w:rPr>
      <w:rFonts w:ascii="Times New Roman" w:eastAsia="宋体" w:hAnsi="Times New Roman" w:cs="Times New Roman"/>
      <w:b/>
      <w:bCs/>
      <w:sz w:val="32"/>
      <w:szCs w:val="32"/>
    </w:rPr>
  </w:style>
  <w:style w:type="character" w:customStyle="1" w:styleId="4Char">
    <w:name w:val="标题 4 Char"/>
    <w:basedOn w:val="DefaultParagraphFont"/>
    <w:link w:val="Heading4"/>
    <w:qFormat/>
    <w:rPr>
      <w:rFonts w:asciiTheme="majorHAnsi" w:eastAsiaTheme="majorEastAsia" w:hAnsiTheme="majorHAnsi" w:cstheme="majorBidi"/>
      <w:b/>
      <w:bCs/>
      <w:kern w:val="2"/>
      <w:sz w:val="28"/>
      <w:szCs w:val="28"/>
    </w:rPr>
  </w:style>
  <w:style w:type="character" w:customStyle="1" w:styleId="6Char">
    <w:name w:val="标题 6 Char"/>
    <w:basedOn w:val="DefaultParagraphFont"/>
    <w:link w:val="Heading6"/>
    <w:qFormat/>
    <w:rPr>
      <w:rFonts w:ascii="Arial" w:eastAsia="黑体" w:hAnsi="Arial" w:cs="Times New Roman"/>
      <w:b/>
      <w:bCs/>
      <w:sz w:val="24"/>
      <w:szCs w:val="24"/>
    </w:rPr>
  </w:style>
  <w:style w:type="character" w:customStyle="1" w:styleId="Char">
    <w:name w:val="批注文字 Char"/>
    <w:basedOn w:val="DefaultParagraphFont"/>
    <w:link w:val="CommentText"/>
    <w:semiHidden/>
    <w:qFormat/>
    <w:rPr>
      <w:rFonts w:ascii="Times New Roman" w:eastAsia="宋体" w:hAnsi="Times New Roman" w:cs="Times New Roman"/>
      <w:szCs w:val="24"/>
    </w:rPr>
  </w:style>
  <w:style w:type="character" w:customStyle="1" w:styleId="Char1">
    <w:name w:val="纯文本 Char1"/>
    <w:link w:val="PlainText"/>
    <w:qFormat/>
    <w:rPr>
      <w:rFonts w:ascii="宋体" w:eastAsia="宋体" w:hAnsi="Courier New" w:cs="Courier New"/>
      <w:szCs w:val="21"/>
    </w:rPr>
  </w:style>
  <w:style w:type="character" w:customStyle="1" w:styleId="Char0">
    <w:name w:val="批注框文本 Char"/>
    <w:basedOn w:val="DefaultParagraphFont"/>
    <w:link w:val="BalloonText"/>
    <w:uiPriority w:val="99"/>
    <w:qFormat/>
    <w:rPr>
      <w:sz w:val="18"/>
      <w:szCs w:val="18"/>
    </w:rPr>
  </w:style>
  <w:style w:type="character" w:customStyle="1" w:styleId="Char2">
    <w:name w:val="页脚 Char"/>
    <w:basedOn w:val="DefaultParagraphFont"/>
    <w:link w:val="Footer"/>
    <w:uiPriority w:val="99"/>
    <w:qFormat/>
    <w:rPr>
      <w:sz w:val="18"/>
      <w:szCs w:val="18"/>
    </w:rPr>
  </w:style>
  <w:style w:type="character" w:customStyle="1" w:styleId="Char3">
    <w:name w:val="页眉 Char"/>
    <w:basedOn w:val="DefaultParagraphFont"/>
    <w:link w:val="Header"/>
    <w:uiPriority w:val="99"/>
    <w:qFormat/>
    <w:rPr>
      <w:sz w:val="18"/>
      <w:szCs w:val="18"/>
    </w:rPr>
  </w:style>
  <w:style w:type="character" w:customStyle="1" w:styleId="Char4">
    <w:name w:val="普通(网站) Char"/>
    <w:link w:val="NormalWeb"/>
    <w:uiPriority w:val="99"/>
    <w:qFormat/>
    <w:rPr>
      <w:rFonts w:ascii="宋体" w:eastAsia="宋体" w:hAnsi="宋体" w:cs="宋体"/>
      <w:kern w:val="0"/>
      <w:sz w:val="24"/>
      <w:szCs w:val="24"/>
    </w:rPr>
  </w:style>
  <w:style w:type="character" w:customStyle="1" w:styleId="subtitles0">
    <w:name w:val="sub_title s0"/>
    <w:basedOn w:val="DefaultParagraphFont"/>
    <w:qFormat/>
  </w:style>
  <w:style w:type="paragraph" w:styleId="NoSpacing">
    <w:name w:val="No Spacing"/>
    <w:qFormat/>
    <w:pPr>
      <w:widowControl w:val="0"/>
      <w:jc w:val="both"/>
    </w:pPr>
    <w:rPr>
      <w:rFonts w:ascii="Calibri" w:eastAsia="宋体" w:hAnsi="Calibri" w:cs="Times New Roman"/>
      <w:kern w:val="2"/>
      <w:sz w:val="21"/>
      <w:szCs w:val="22"/>
      <w:lang w:val="en-US" w:eastAsia="zh-CN" w:bidi="ar-SA"/>
    </w:rPr>
  </w:style>
  <w:style w:type="character" w:customStyle="1" w:styleId="Char5">
    <w:name w:val="纯文本 Char"/>
    <w:basedOn w:val="DefaultParagraphFont"/>
    <w:qFormat/>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Normal"/>
    <w:qFormat/>
    <w:pPr>
      <w:widowControl/>
      <w:adjustRightInd w:val="0"/>
      <w:spacing w:line="300" w:lineRule="auto"/>
      <w:ind w:firstLine="200" w:firstLineChars="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ListParagraph">
    <w:name w:val="List Paragraph"/>
    <w:basedOn w:val="Normal"/>
    <w:uiPriority w:val="99"/>
    <w:qFormat/>
    <w:pPr>
      <w:ind w:firstLine="420" w:firstLineChars="200"/>
    </w:pPr>
    <w:rPr>
      <w:rFonts w:ascii="Calibri" w:hAnsi="Calibri"/>
      <w:szCs w:val="22"/>
    </w:rPr>
  </w:style>
  <w:style w:type="paragraph" w:customStyle="1" w:styleId="a">
    <w:name w:val="楷体有缩"/>
    <w:basedOn w:val="Normal"/>
    <w:qFormat/>
    <w:pPr>
      <w:widowControl/>
      <w:spacing w:line="360" w:lineRule="auto"/>
      <w:ind w:firstLine="200" w:firstLineChars="200"/>
    </w:pPr>
    <w:rPr>
      <w:rFonts w:eastAsia="楷体"/>
      <w:szCs w:val="22"/>
    </w:rPr>
  </w:style>
  <w:style w:type="paragraph" w:customStyle="1" w:styleId="a0">
    <w:name w:val="黑体红"/>
    <w:basedOn w:val="Normal"/>
    <w:link w:val="Char6"/>
    <w:qFormat/>
    <w:pPr>
      <w:adjustRightInd w:val="0"/>
      <w:snapToGrid w:val="0"/>
      <w:spacing w:line="360" w:lineRule="auto"/>
      <w:ind w:firstLine="420"/>
    </w:pPr>
    <w:rPr>
      <w:rFonts w:eastAsia="黑体"/>
      <w:bCs/>
      <w:color w:val="FF0000"/>
      <w:szCs w:val="21"/>
    </w:rPr>
  </w:style>
  <w:style w:type="character" w:customStyle="1" w:styleId="Char6">
    <w:name w:val="黑体红 Char"/>
    <w:link w:val="a0"/>
    <w:qFormat/>
    <w:rPr>
      <w:rFonts w:ascii="Times New Roman" w:eastAsia="黑体" w:hAnsi="Times New Roman" w:cs="Times New Roman"/>
      <w:bCs/>
      <w:color w:val="FF0000"/>
      <w:szCs w:val="21"/>
    </w:rPr>
  </w:style>
  <w:style w:type="paragraph" w:customStyle="1" w:styleId="1">
    <w:name w:val="宋体1"/>
    <w:basedOn w:val="Normal"/>
    <w:link w:val="1Char0"/>
    <w:qFormat/>
    <w:pPr>
      <w:spacing w:line="360" w:lineRule="auto"/>
      <w:jc w:val="left"/>
    </w:pPr>
    <w:rPr>
      <w:szCs w:val="22"/>
    </w:rPr>
  </w:style>
  <w:style w:type="character" w:customStyle="1" w:styleId="1Char0">
    <w:name w:val="宋体1 Char"/>
    <w:link w:val="1"/>
    <w:qFormat/>
    <w:rPr>
      <w:rFonts w:ascii="Times New Roman" w:eastAsia="宋体" w:hAnsi="Times New Roman" w:cs="Times New Roman"/>
    </w:rPr>
  </w:style>
  <w:style w:type="paragraph" w:customStyle="1" w:styleId="0">
    <w:name w:val="正文_0"/>
    <w:link w:val="0Char"/>
    <w:qFormat/>
    <w:pPr>
      <w:widowControl w:val="0"/>
      <w:jc w:val="both"/>
    </w:pPr>
    <w:rPr>
      <w:rFonts w:ascii="Calibri" w:eastAsia="宋体" w:hAnsi="Calibri" w:cs="Times New Roman"/>
      <w:kern w:val="2"/>
      <w:sz w:val="21"/>
      <w:szCs w:val="22"/>
      <w:lang w:val="en-US" w:eastAsia="zh-CN" w:bidi="ar-SA"/>
    </w:rPr>
  </w:style>
  <w:style w:type="character" w:customStyle="1" w:styleId="0Char">
    <w:name w:val="正文_0 Char"/>
    <w:link w:val="0"/>
    <w:qFormat/>
    <w:rPr>
      <w:rFonts w:ascii="Calibri" w:eastAsia="宋体" w:hAnsi="Calibri" w:cs="Times New Roman"/>
      <w:kern w:val="2"/>
      <w:sz w:val="21"/>
      <w:szCs w:val="22"/>
    </w:rPr>
  </w:style>
  <w:style w:type="paragraph" w:customStyle="1" w:styleId="Normal1">
    <w:name w:val="Normal_1"/>
    <w:qFormat/>
    <w:pPr>
      <w:widowControl w:val="0"/>
      <w:jc w:val="both"/>
    </w:pPr>
    <w:rPr>
      <w:rFonts w:ascii="Times New Roman" w:eastAsia="宋体" w:hAnsi="Times New Roman" w:cs="宋体"/>
      <w:kern w:val="2"/>
      <w:sz w:val="21"/>
      <w:szCs w:val="22"/>
      <w:lang w:val="en-US" w:eastAsia="zh-CN" w:bidi="ar-SA"/>
    </w:rPr>
  </w:style>
  <w:style w:type="paragraph" w:customStyle="1" w:styleId="10">
    <w:name w:val="样式1"/>
    <w:basedOn w:val="Normal"/>
    <w:qFormat/>
    <w:pPr>
      <w:spacing w:line="360" w:lineRule="auto"/>
    </w:pPr>
  </w:style>
  <w:style w:type="paragraph" w:customStyle="1" w:styleId="paragraph">
    <w:name w:val="paragraph"/>
    <w:basedOn w:val="Normal"/>
    <w:semiHidden/>
    <w:qFormat/>
    <w:pPr>
      <w:widowControl/>
      <w:spacing w:before="100" w:beforeAutospacing="1" w:after="100" w:afterAutospacing="1"/>
      <w:jc w:val="left"/>
    </w:pPr>
    <w:rPr>
      <w:rFonts w:ascii="等线" w:eastAsia="等线" w:hAnsi="等线"/>
      <w:kern w:val="0"/>
      <w:sz w:val="24"/>
    </w:rPr>
  </w:style>
  <w:style w:type="character" w:customStyle="1" w:styleId="Char7">
    <w:name w:val="引用 Char"/>
    <w:basedOn w:val="DefaultParagraphFont"/>
    <w:link w:val="Quote"/>
    <w:uiPriority w:val="29"/>
    <w:qFormat/>
    <w:rPr>
      <w:i/>
      <w:iCs/>
      <w:color w:val="000000" w:themeColor="text1"/>
      <w:sz w:val="22"/>
      <w:szCs w:val="22"/>
      <w14:textFill>
        <w14:solidFill>
          <w14:schemeClr w14:val="tx1"/>
        </w14:solidFill>
      </w14:textFill>
    </w:rPr>
  </w:style>
  <w:style w:type="paragraph" w:styleId="Quote">
    <w:name w:val="Quote"/>
    <w:basedOn w:val="Normal"/>
    <w:next w:val="Normal"/>
    <w:link w:val="Char7"/>
    <w:uiPriority w:val="29"/>
    <w:qFormat/>
    <w:pPr>
      <w:widowControl/>
      <w:spacing w:after="200" w:line="276" w:lineRule="auto"/>
      <w:jc w:val="left"/>
    </w:pPr>
    <w:rPr>
      <w:rFonts w:asciiTheme="minorHAnsi" w:eastAsiaTheme="minorEastAsia" w:hAnsiTheme="minorHAnsi" w:cstheme="minorBidi"/>
      <w:i/>
      <w:iCs/>
      <w:color w:val="000000" w:themeColor="text1"/>
      <w:kern w:val="0"/>
      <w:sz w:val="22"/>
      <w:szCs w:val="22"/>
      <w14:textFill>
        <w14:solidFill>
          <w14:schemeClr w14:val="tx1"/>
        </w14:solidFill>
      </w14:textFill>
    </w:rPr>
  </w:style>
  <w:style w:type="paragraph" w:customStyle="1" w:styleId="-13-c">
    <w:name w:val="内容块-13-c"/>
    <w:basedOn w:val="Normal"/>
    <w:next w:val="Normal"/>
    <w:qFormat/>
    <w:pPr>
      <w:pBdr>
        <w:top w:val="single" w:sz="4" w:space="10" w:color="A7C0DE" w:themeColor="accent1" w:themeTint="7F"/>
        <w:left w:val="single" w:sz="4" w:space="17" w:color="A7C0DE" w:themeColor="accent1" w:themeTint="7F"/>
        <w:bottom w:val="single" w:sz="4" w:space="10" w:color="A7C0DE" w:themeColor="accent1" w:themeTint="7F"/>
        <w:right w:val="single" w:sz="4" w:space="17" w:color="A7C0DE" w:themeColor="accent1" w:themeTint="7F"/>
      </w:pBdr>
      <w:shd w:val="clear" w:color="auto" w:fill="F6F9FB" w:themeFill="accent1" w:themeFillTint="0C"/>
      <w:ind w:left="363" w:right="363"/>
      <w:textAlignment w:val="center"/>
    </w:pPr>
    <w:rPr>
      <w:szCs w:val="21"/>
    </w:rPr>
  </w:style>
  <w:style w:type="character" w:customStyle="1" w:styleId="SubtleReference">
    <w:name w:val="Subtle Reference"/>
    <w:basedOn w:val="DefaultParagraphFont"/>
    <w:uiPriority w:val="31"/>
    <w:qFormat/>
    <w:rPr>
      <w:smallCaps/>
      <w:color w:val="595959" w:themeColor="text1" w:themeTint="A6"/>
      <w14:textFill>
        <w14:solidFill>
          <w14:schemeClr w14:val="tx1">
            <w14:lumMod w14:val="65000"/>
            <w14:lumOff w14:val="35000"/>
          </w14:schemeClr>
        </w14:solidFill>
      </w14:textFill>
    </w:rPr>
  </w:style>
  <w:style w:type="paragraph" w:customStyle="1" w:styleId="Compact">
    <w:name w:val="Compact"/>
    <w:basedOn w:val="BodyText"/>
    <w:qFormat/>
    <w:pPr>
      <w:spacing w:before="36" w:after="36"/>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svg" /><Relationship Id="rId100" Type="http://schemas.openxmlformats.org/officeDocument/2006/relationships/oleObject" Target="embeddings/oleObject45.bin" /><Relationship Id="rId101" Type="http://schemas.openxmlformats.org/officeDocument/2006/relationships/image" Target="media/image51.wmf" /><Relationship Id="rId102" Type="http://schemas.openxmlformats.org/officeDocument/2006/relationships/oleObject" Target="embeddings/oleObject46.bin" /><Relationship Id="rId103" Type="http://schemas.openxmlformats.org/officeDocument/2006/relationships/oleObject" Target="embeddings/oleObject47.bin" /><Relationship Id="rId104" Type="http://schemas.openxmlformats.org/officeDocument/2006/relationships/image" Target="media/image52.wmf" /><Relationship Id="rId105" Type="http://schemas.openxmlformats.org/officeDocument/2006/relationships/oleObject" Target="embeddings/oleObject48.bin" /><Relationship Id="rId106" Type="http://schemas.openxmlformats.org/officeDocument/2006/relationships/image" Target="media/image53.wmf" /><Relationship Id="rId107" Type="http://schemas.openxmlformats.org/officeDocument/2006/relationships/oleObject" Target="embeddings/oleObject49.bin" /><Relationship Id="rId108" Type="http://schemas.openxmlformats.org/officeDocument/2006/relationships/image" Target="media/image54.png" /><Relationship Id="rId109" Type="http://schemas.openxmlformats.org/officeDocument/2006/relationships/image" Target="media/image55.wmf" /><Relationship Id="rId11" Type="http://schemas.openxmlformats.org/officeDocument/2006/relationships/image" Target="media/image6.png" /><Relationship Id="rId110" Type="http://schemas.openxmlformats.org/officeDocument/2006/relationships/oleObject" Target="embeddings/oleObject50.bin" /><Relationship Id="rId111" Type="http://schemas.openxmlformats.org/officeDocument/2006/relationships/image" Target="media/image56.wmf" /><Relationship Id="rId112" Type="http://schemas.openxmlformats.org/officeDocument/2006/relationships/oleObject" Target="embeddings/oleObject51.bin" /><Relationship Id="rId113" Type="http://schemas.openxmlformats.org/officeDocument/2006/relationships/oleObject" Target="embeddings/oleObject52.bin" /><Relationship Id="rId114" Type="http://schemas.openxmlformats.org/officeDocument/2006/relationships/image" Target="media/image57.wmf" /><Relationship Id="rId115" Type="http://schemas.openxmlformats.org/officeDocument/2006/relationships/oleObject" Target="embeddings/oleObject53.bin" /><Relationship Id="rId116" Type="http://schemas.openxmlformats.org/officeDocument/2006/relationships/oleObject" Target="embeddings/oleObject54.bin" /><Relationship Id="rId117" Type="http://schemas.openxmlformats.org/officeDocument/2006/relationships/image" Target="media/image58.wmf" /><Relationship Id="rId118" Type="http://schemas.openxmlformats.org/officeDocument/2006/relationships/oleObject" Target="embeddings/oleObject55.bin" /><Relationship Id="rId119" Type="http://schemas.openxmlformats.org/officeDocument/2006/relationships/oleObject" Target="embeddings/oleObject56.bin" /><Relationship Id="rId12" Type="http://schemas.openxmlformats.org/officeDocument/2006/relationships/image" Target="media/image7.png" /><Relationship Id="rId120" Type="http://schemas.openxmlformats.org/officeDocument/2006/relationships/image" Target="media/image59.wmf" /><Relationship Id="rId121" Type="http://schemas.openxmlformats.org/officeDocument/2006/relationships/oleObject" Target="embeddings/oleObject57.bin" /><Relationship Id="rId122" Type="http://schemas.openxmlformats.org/officeDocument/2006/relationships/image" Target="media/image60.wmf" /><Relationship Id="rId123" Type="http://schemas.openxmlformats.org/officeDocument/2006/relationships/oleObject" Target="embeddings/oleObject58.bin" /><Relationship Id="rId124" Type="http://schemas.openxmlformats.org/officeDocument/2006/relationships/oleObject" Target="embeddings/oleObject59.bin" /><Relationship Id="rId125" Type="http://schemas.openxmlformats.org/officeDocument/2006/relationships/image" Target="media/image61.png" /><Relationship Id="rId126" Type="http://schemas.openxmlformats.org/officeDocument/2006/relationships/image" Target="media/image62.wmf" /><Relationship Id="rId127" Type="http://schemas.openxmlformats.org/officeDocument/2006/relationships/oleObject" Target="embeddings/oleObject60.bin" /><Relationship Id="rId128" Type="http://schemas.openxmlformats.org/officeDocument/2006/relationships/image" Target="media/image63.wmf" /><Relationship Id="rId129" Type="http://schemas.openxmlformats.org/officeDocument/2006/relationships/oleObject" Target="embeddings/oleObject61.bin" /><Relationship Id="rId13" Type="http://schemas.openxmlformats.org/officeDocument/2006/relationships/image" Target="media/image8.png" /><Relationship Id="rId130" Type="http://schemas.openxmlformats.org/officeDocument/2006/relationships/oleObject" Target="embeddings/oleObject62.bin" /><Relationship Id="rId131" Type="http://schemas.openxmlformats.org/officeDocument/2006/relationships/image" Target="media/image64.wmf" /><Relationship Id="rId132" Type="http://schemas.openxmlformats.org/officeDocument/2006/relationships/oleObject" Target="embeddings/oleObject63.bin" /><Relationship Id="rId133" Type="http://schemas.openxmlformats.org/officeDocument/2006/relationships/oleObject" Target="embeddings/oleObject64.bin" /><Relationship Id="rId134" Type="http://schemas.openxmlformats.org/officeDocument/2006/relationships/oleObject" Target="embeddings/oleObject65.bin" /><Relationship Id="rId135" Type="http://schemas.openxmlformats.org/officeDocument/2006/relationships/image" Target="media/image65.wmf" /><Relationship Id="rId136" Type="http://schemas.openxmlformats.org/officeDocument/2006/relationships/oleObject" Target="embeddings/oleObject66.bin" /><Relationship Id="rId137" Type="http://schemas.openxmlformats.org/officeDocument/2006/relationships/image" Target="media/image66.wmf" /><Relationship Id="rId138" Type="http://schemas.openxmlformats.org/officeDocument/2006/relationships/oleObject" Target="embeddings/oleObject67.bin" /><Relationship Id="rId139" Type="http://schemas.openxmlformats.org/officeDocument/2006/relationships/image" Target="media/image67.png" /><Relationship Id="rId14" Type="http://schemas.openxmlformats.org/officeDocument/2006/relationships/image" Target="media/image9.wmf" /><Relationship Id="rId140" Type="http://schemas.openxmlformats.org/officeDocument/2006/relationships/image" Target="media/image68.wmf" /><Relationship Id="rId141" Type="http://schemas.openxmlformats.org/officeDocument/2006/relationships/oleObject" Target="embeddings/oleObject68.bin" /><Relationship Id="rId142" Type="http://schemas.openxmlformats.org/officeDocument/2006/relationships/image" Target="media/image69.wmf" /><Relationship Id="rId143" Type="http://schemas.openxmlformats.org/officeDocument/2006/relationships/oleObject" Target="embeddings/oleObject69.bin" /><Relationship Id="rId144" Type="http://schemas.openxmlformats.org/officeDocument/2006/relationships/oleObject" Target="embeddings/oleObject70.bin" /><Relationship Id="rId145" Type="http://schemas.openxmlformats.org/officeDocument/2006/relationships/image" Target="media/image70.wmf" /><Relationship Id="rId146" Type="http://schemas.openxmlformats.org/officeDocument/2006/relationships/oleObject" Target="embeddings/oleObject71.bin" /><Relationship Id="rId147" Type="http://schemas.openxmlformats.org/officeDocument/2006/relationships/image" Target="media/image71.wmf" /><Relationship Id="rId148" Type="http://schemas.openxmlformats.org/officeDocument/2006/relationships/oleObject" Target="embeddings/oleObject72.bin" /><Relationship Id="rId149" Type="http://schemas.openxmlformats.org/officeDocument/2006/relationships/image" Target="media/image72.wmf" /><Relationship Id="rId15" Type="http://schemas.openxmlformats.org/officeDocument/2006/relationships/oleObject" Target="embeddings/oleObject1.bin" /><Relationship Id="rId150" Type="http://schemas.openxmlformats.org/officeDocument/2006/relationships/oleObject" Target="embeddings/oleObject73.bin" /><Relationship Id="rId151" Type="http://schemas.openxmlformats.org/officeDocument/2006/relationships/image" Target="media/image73.wmf" /><Relationship Id="rId152" Type="http://schemas.openxmlformats.org/officeDocument/2006/relationships/oleObject" Target="embeddings/oleObject74.bin" /><Relationship Id="rId153" Type="http://schemas.openxmlformats.org/officeDocument/2006/relationships/oleObject" Target="embeddings/oleObject75.bin" /><Relationship Id="rId154" Type="http://schemas.openxmlformats.org/officeDocument/2006/relationships/image" Target="media/image74.wmf" /><Relationship Id="rId155" Type="http://schemas.openxmlformats.org/officeDocument/2006/relationships/oleObject" Target="embeddings/oleObject76.bin" /><Relationship Id="rId156" Type="http://schemas.openxmlformats.org/officeDocument/2006/relationships/image" Target="media/image75.wmf" /><Relationship Id="rId157" Type="http://schemas.openxmlformats.org/officeDocument/2006/relationships/oleObject" Target="embeddings/oleObject77.bin" /><Relationship Id="rId158" Type="http://schemas.openxmlformats.org/officeDocument/2006/relationships/image" Target="media/image76.wmf" /><Relationship Id="rId159" Type="http://schemas.openxmlformats.org/officeDocument/2006/relationships/oleObject" Target="embeddings/oleObject78.bin" /><Relationship Id="rId16" Type="http://schemas.openxmlformats.org/officeDocument/2006/relationships/image" Target="media/image10.png" /><Relationship Id="rId160" Type="http://schemas.openxmlformats.org/officeDocument/2006/relationships/image" Target="media/image77.wmf" /><Relationship Id="rId161" Type="http://schemas.openxmlformats.org/officeDocument/2006/relationships/oleObject" Target="embeddings/oleObject79.bin" /><Relationship Id="rId162" Type="http://schemas.openxmlformats.org/officeDocument/2006/relationships/image" Target="media/image78.wmf" /><Relationship Id="rId163" Type="http://schemas.openxmlformats.org/officeDocument/2006/relationships/oleObject" Target="embeddings/oleObject80.bin" /><Relationship Id="rId164" Type="http://schemas.openxmlformats.org/officeDocument/2006/relationships/image" Target="media/image79.wmf" /><Relationship Id="rId165" Type="http://schemas.openxmlformats.org/officeDocument/2006/relationships/oleObject" Target="embeddings/oleObject81.bin" /><Relationship Id="rId166" Type="http://schemas.openxmlformats.org/officeDocument/2006/relationships/oleObject" Target="embeddings/oleObject82.bin" /><Relationship Id="rId167" Type="http://schemas.openxmlformats.org/officeDocument/2006/relationships/image" Target="media/image80.wmf" /><Relationship Id="rId168" Type="http://schemas.openxmlformats.org/officeDocument/2006/relationships/oleObject" Target="embeddings/oleObject83.bin" /><Relationship Id="rId169" Type="http://schemas.openxmlformats.org/officeDocument/2006/relationships/image" Target="media/image81.wmf" /><Relationship Id="rId17" Type="http://schemas.openxmlformats.org/officeDocument/2006/relationships/image" Target="media/image11.wmf" /><Relationship Id="rId170" Type="http://schemas.openxmlformats.org/officeDocument/2006/relationships/oleObject" Target="embeddings/oleObject84.bin" /><Relationship Id="rId171" Type="http://schemas.openxmlformats.org/officeDocument/2006/relationships/image" Target="media/image82.wmf" /><Relationship Id="rId172" Type="http://schemas.openxmlformats.org/officeDocument/2006/relationships/oleObject" Target="embeddings/oleObject85.bin" /><Relationship Id="rId173" Type="http://schemas.openxmlformats.org/officeDocument/2006/relationships/image" Target="media/image83.wmf" /><Relationship Id="rId174" Type="http://schemas.openxmlformats.org/officeDocument/2006/relationships/oleObject" Target="embeddings/oleObject86.bin" /><Relationship Id="rId175" Type="http://schemas.openxmlformats.org/officeDocument/2006/relationships/oleObject" Target="embeddings/oleObject87.bin" /><Relationship Id="rId176" Type="http://schemas.openxmlformats.org/officeDocument/2006/relationships/image" Target="media/image84.wmf" /><Relationship Id="rId177" Type="http://schemas.openxmlformats.org/officeDocument/2006/relationships/oleObject" Target="embeddings/oleObject88.bin" /><Relationship Id="rId178" Type="http://schemas.openxmlformats.org/officeDocument/2006/relationships/image" Target="media/image85.wmf" /><Relationship Id="rId179" Type="http://schemas.openxmlformats.org/officeDocument/2006/relationships/oleObject" Target="embeddings/oleObject89.bin" /><Relationship Id="rId18" Type="http://schemas.openxmlformats.org/officeDocument/2006/relationships/oleObject" Target="embeddings/oleObject2.bin" /><Relationship Id="rId180" Type="http://schemas.openxmlformats.org/officeDocument/2006/relationships/oleObject" Target="embeddings/oleObject90.bin" /><Relationship Id="rId181" Type="http://schemas.openxmlformats.org/officeDocument/2006/relationships/image" Target="media/image86.wmf" /><Relationship Id="rId182" Type="http://schemas.openxmlformats.org/officeDocument/2006/relationships/oleObject" Target="embeddings/oleObject91.bin" /><Relationship Id="rId183" Type="http://schemas.openxmlformats.org/officeDocument/2006/relationships/image" Target="media/image87.wmf" /><Relationship Id="rId184" Type="http://schemas.openxmlformats.org/officeDocument/2006/relationships/oleObject" Target="embeddings/oleObject92.bin" /><Relationship Id="rId185" Type="http://schemas.openxmlformats.org/officeDocument/2006/relationships/image" Target="media/image88.wmf" /><Relationship Id="rId186" Type="http://schemas.openxmlformats.org/officeDocument/2006/relationships/oleObject" Target="embeddings/oleObject93.bin" /><Relationship Id="rId187" Type="http://schemas.openxmlformats.org/officeDocument/2006/relationships/oleObject" Target="embeddings/oleObject94.bin" /><Relationship Id="rId188" Type="http://schemas.openxmlformats.org/officeDocument/2006/relationships/oleObject" Target="embeddings/oleObject95.bin" /><Relationship Id="rId189" Type="http://schemas.openxmlformats.org/officeDocument/2006/relationships/image" Target="media/image89.wmf" /><Relationship Id="rId19" Type="http://schemas.openxmlformats.org/officeDocument/2006/relationships/image" Target="media/image12.wmf" /><Relationship Id="rId190" Type="http://schemas.openxmlformats.org/officeDocument/2006/relationships/oleObject" Target="embeddings/oleObject96.bin" /><Relationship Id="rId191" Type="http://schemas.openxmlformats.org/officeDocument/2006/relationships/image" Target="media/image90.wmf" /><Relationship Id="rId192" Type="http://schemas.openxmlformats.org/officeDocument/2006/relationships/oleObject" Target="embeddings/oleObject97.bin" /><Relationship Id="rId193" Type="http://schemas.openxmlformats.org/officeDocument/2006/relationships/oleObject" Target="embeddings/oleObject98.bin" /><Relationship Id="rId194" Type="http://schemas.openxmlformats.org/officeDocument/2006/relationships/oleObject" Target="embeddings/oleObject99.bin" /><Relationship Id="rId195" Type="http://schemas.openxmlformats.org/officeDocument/2006/relationships/oleObject" Target="embeddings/oleObject100.bin" /><Relationship Id="rId196" Type="http://schemas.openxmlformats.org/officeDocument/2006/relationships/image" Target="media/image91.png" /><Relationship Id="rId197" Type="http://schemas.openxmlformats.org/officeDocument/2006/relationships/image" Target="media/image92.png" /><Relationship Id="rId198" Type="http://schemas.openxmlformats.org/officeDocument/2006/relationships/image" Target="media/image93.jpeg" /><Relationship Id="rId199" Type="http://schemas.openxmlformats.org/officeDocument/2006/relationships/image" Target="media/image94.jpeg" /><Relationship Id="rId2" Type="http://schemas.openxmlformats.org/officeDocument/2006/relationships/webSettings" Target="webSettings.xml" /><Relationship Id="rId20" Type="http://schemas.openxmlformats.org/officeDocument/2006/relationships/oleObject" Target="embeddings/oleObject3.bin" /><Relationship Id="rId200" Type="http://schemas.openxmlformats.org/officeDocument/2006/relationships/image" Target="media/image95.jpeg" /><Relationship Id="rId201" Type="http://schemas.openxmlformats.org/officeDocument/2006/relationships/image" Target="media/image96.png" /><Relationship Id="rId202" Type="http://schemas.openxmlformats.org/officeDocument/2006/relationships/image" Target="media/image97.wmf" /><Relationship Id="rId203" Type="http://schemas.openxmlformats.org/officeDocument/2006/relationships/oleObject" Target="embeddings/oleObject101.bin" /><Relationship Id="rId204" Type="http://schemas.openxmlformats.org/officeDocument/2006/relationships/image" Target="media/image98.wmf" /><Relationship Id="rId205" Type="http://schemas.openxmlformats.org/officeDocument/2006/relationships/oleObject" Target="embeddings/oleObject102.bin" /><Relationship Id="rId206" Type="http://schemas.openxmlformats.org/officeDocument/2006/relationships/image" Target="media/image99.wmf" /><Relationship Id="rId207" Type="http://schemas.openxmlformats.org/officeDocument/2006/relationships/oleObject" Target="embeddings/oleObject103.bin" /><Relationship Id="rId208" Type="http://schemas.openxmlformats.org/officeDocument/2006/relationships/oleObject" Target="embeddings/oleObject104.bin" /><Relationship Id="rId209" Type="http://schemas.openxmlformats.org/officeDocument/2006/relationships/oleObject" Target="embeddings/oleObject105.bin" /><Relationship Id="rId21" Type="http://schemas.openxmlformats.org/officeDocument/2006/relationships/image" Target="media/image13.png" /><Relationship Id="rId210" Type="http://schemas.openxmlformats.org/officeDocument/2006/relationships/image" Target="media/image100.png" /><Relationship Id="rId211" Type="http://schemas.openxmlformats.org/officeDocument/2006/relationships/image" Target="media/image101.wmf" /><Relationship Id="rId212" Type="http://schemas.openxmlformats.org/officeDocument/2006/relationships/oleObject" Target="embeddings/oleObject106.bin" /><Relationship Id="rId213" Type="http://schemas.openxmlformats.org/officeDocument/2006/relationships/image" Target="media/image102.wmf" /><Relationship Id="rId214" Type="http://schemas.openxmlformats.org/officeDocument/2006/relationships/oleObject" Target="embeddings/oleObject107.bin" /><Relationship Id="rId215" Type="http://schemas.openxmlformats.org/officeDocument/2006/relationships/image" Target="media/image103.wmf" /><Relationship Id="rId216" Type="http://schemas.openxmlformats.org/officeDocument/2006/relationships/oleObject" Target="embeddings/oleObject108.bin" /><Relationship Id="rId217" Type="http://schemas.openxmlformats.org/officeDocument/2006/relationships/image" Target="media/image104.wmf" /><Relationship Id="rId218" Type="http://schemas.openxmlformats.org/officeDocument/2006/relationships/oleObject" Target="embeddings/oleObject109.bin" /><Relationship Id="rId219" Type="http://schemas.openxmlformats.org/officeDocument/2006/relationships/oleObject" Target="embeddings/oleObject110.bin" /><Relationship Id="rId22" Type="http://schemas.openxmlformats.org/officeDocument/2006/relationships/image" Target="media/image14.wmf" /><Relationship Id="rId220" Type="http://schemas.openxmlformats.org/officeDocument/2006/relationships/image" Target="media/image105.png" /><Relationship Id="rId221" Type="http://schemas.openxmlformats.org/officeDocument/2006/relationships/image" Target="media/image106.wmf" /><Relationship Id="rId222" Type="http://schemas.openxmlformats.org/officeDocument/2006/relationships/oleObject" Target="embeddings/oleObject111.bin" /><Relationship Id="rId223" Type="http://schemas.openxmlformats.org/officeDocument/2006/relationships/image" Target="media/image107.wmf" /><Relationship Id="rId224" Type="http://schemas.openxmlformats.org/officeDocument/2006/relationships/oleObject" Target="embeddings/oleObject112.bin" /><Relationship Id="rId225" Type="http://schemas.openxmlformats.org/officeDocument/2006/relationships/image" Target="media/image108.wmf" /><Relationship Id="rId226" Type="http://schemas.openxmlformats.org/officeDocument/2006/relationships/oleObject" Target="embeddings/oleObject113.bin" /><Relationship Id="rId227" Type="http://schemas.openxmlformats.org/officeDocument/2006/relationships/image" Target="media/image109.wmf" /><Relationship Id="rId228" Type="http://schemas.openxmlformats.org/officeDocument/2006/relationships/oleObject" Target="embeddings/oleObject114.bin" /><Relationship Id="rId229" Type="http://schemas.openxmlformats.org/officeDocument/2006/relationships/image" Target="media/image110.wmf" /><Relationship Id="rId23" Type="http://schemas.openxmlformats.org/officeDocument/2006/relationships/oleObject" Target="embeddings/oleObject4.bin" /><Relationship Id="rId230" Type="http://schemas.openxmlformats.org/officeDocument/2006/relationships/oleObject" Target="embeddings/oleObject115.bin" /><Relationship Id="rId231" Type="http://schemas.openxmlformats.org/officeDocument/2006/relationships/image" Target="media/image111.wmf" /><Relationship Id="rId232" Type="http://schemas.openxmlformats.org/officeDocument/2006/relationships/oleObject" Target="embeddings/oleObject116.bin" /><Relationship Id="rId233" Type="http://schemas.openxmlformats.org/officeDocument/2006/relationships/image" Target="media/image112.wmf" /><Relationship Id="rId234" Type="http://schemas.openxmlformats.org/officeDocument/2006/relationships/oleObject" Target="embeddings/oleObject117.bin" /><Relationship Id="rId235" Type="http://schemas.openxmlformats.org/officeDocument/2006/relationships/image" Target="media/image113.wmf" /><Relationship Id="rId236" Type="http://schemas.openxmlformats.org/officeDocument/2006/relationships/oleObject" Target="embeddings/oleObject118.bin" /><Relationship Id="rId237" Type="http://schemas.openxmlformats.org/officeDocument/2006/relationships/image" Target="media/image114.wmf" /><Relationship Id="rId238" Type="http://schemas.openxmlformats.org/officeDocument/2006/relationships/oleObject" Target="embeddings/oleObject119.bin" /><Relationship Id="rId239" Type="http://schemas.openxmlformats.org/officeDocument/2006/relationships/oleObject" Target="embeddings/oleObject120.bin" /><Relationship Id="rId24" Type="http://schemas.openxmlformats.org/officeDocument/2006/relationships/image" Target="media/image15.wmf" /><Relationship Id="rId240" Type="http://schemas.openxmlformats.org/officeDocument/2006/relationships/image" Target="media/image115.wmf" /><Relationship Id="rId241" Type="http://schemas.openxmlformats.org/officeDocument/2006/relationships/oleObject" Target="embeddings/oleObject121.bin" /><Relationship Id="rId242" Type="http://schemas.openxmlformats.org/officeDocument/2006/relationships/oleObject" Target="embeddings/oleObject122.bin" /><Relationship Id="rId243" Type="http://schemas.openxmlformats.org/officeDocument/2006/relationships/image" Target="media/image116.png" /><Relationship Id="rId244" Type="http://schemas.openxmlformats.org/officeDocument/2006/relationships/image" Target="media/image117.wmf" /><Relationship Id="rId245" Type="http://schemas.openxmlformats.org/officeDocument/2006/relationships/oleObject" Target="embeddings/oleObject123.bin" /><Relationship Id="rId246" Type="http://schemas.openxmlformats.org/officeDocument/2006/relationships/image" Target="media/image118.wmf" /><Relationship Id="rId247" Type="http://schemas.openxmlformats.org/officeDocument/2006/relationships/oleObject" Target="embeddings/oleObject124.bin" /><Relationship Id="rId248" Type="http://schemas.openxmlformats.org/officeDocument/2006/relationships/image" Target="media/image119.wmf" /><Relationship Id="rId249" Type="http://schemas.openxmlformats.org/officeDocument/2006/relationships/oleObject" Target="embeddings/oleObject125.bin" /><Relationship Id="rId25" Type="http://schemas.openxmlformats.org/officeDocument/2006/relationships/oleObject" Target="embeddings/oleObject5.bin" /><Relationship Id="rId250" Type="http://schemas.openxmlformats.org/officeDocument/2006/relationships/image" Target="media/image120.wmf" /><Relationship Id="rId251" Type="http://schemas.openxmlformats.org/officeDocument/2006/relationships/oleObject" Target="embeddings/oleObject126.bin" /><Relationship Id="rId252" Type="http://schemas.openxmlformats.org/officeDocument/2006/relationships/oleObject" Target="embeddings/oleObject127.bin" /><Relationship Id="rId253" Type="http://schemas.openxmlformats.org/officeDocument/2006/relationships/oleObject" Target="embeddings/oleObject128.bin" /><Relationship Id="rId254" Type="http://schemas.openxmlformats.org/officeDocument/2006/relationships/oleObject" Target="embeddings/oleObject129.bin" /><Relationship Id="rId255" Type="http://schemas.openxmlformats.org/officeDocument/2006/relationships/image" Target="media/image121.wmf" /><Relationship Id="rId256" Type="http://schemas.openxmlformats.org/officeDocument/2006/relationships/oleObject" Target="embeddings/oleObject130.bin" /><Relationship Id="rId257" Type="http://schemas.openxmlformats.org/officeDocument/2006/relationships/oleObject" Target="embeddings/oleObject131.bin" /><Relationship Id="rId258" Type="http://schemas.openxmlformats.org/officeDocument/2006/relationships/image" Target="media/image122.wmf" /><Relationship Id="rId259" Type="http://schemas.openxmlformats.org/officeDocument/2006/relationships/oleObject" Target="embeddings/oleObject132.bin" /><Relationship Id="rId26" Type="http://schemas.openxmlformats.org/officeDocument/2006/relationships/image" Target="media/image16.wmf" /><Relationship Id="rId260" Type="http://schemas.openxmlformats.org/officeDocument/2006/relationships/oleObject" Target="embeddings/oleObject133.bin" /><Relationship Id="rId261" Type="http://schemas.openxmlformats.org/officeDocument/2006/relationships/oleObject" Target="embeddings/oleObject134.bin" /><Relationship Id="rId262" Type="http://schemas.openxmlformats.org/officeDocument/2006/relationships/oleObject" Target="embeddings/oleObject135.bin" /><Relationship Id="rId263" Type="http://schemas.openxmlformats.org/officeDocument/2006/relationships/image" Target="media/image123.wmf" /><Relationship Id="rId264" Type="http://schemas.openxmlformats.org/officeDocument/2006/relationships/oleObject" Target="embeddings/oleObject136.bin" /><Relationship Id="rId265" Type="http://schemas.openxmlformats.org/officeDocument/2006/relationships/oleObject" Target="embeddings/oleObject137.bin" /><Relationship Id="rId266" Type="http://schemas.openxmlformats.org/officeDocument/2006/relationships/image" Target="media/image124.wmf" /><Relationship Id="rId267" Type="http://schemas.openxmlformats.org/officeDocument/2006/relationships/oleObject" Target="embeddings/oleObject138.bin" /><Relationship Id="rId268" Type="http://schemas.openxmlformats.org/officeDocument/2006/relationships/image" Target="media/image125.wmf" /><Relationship Id="rId269" Type="http://schemas.openxmlformats.org/officeDocument/2006/relationships/oleObject" Target="embeddings/oleObject139.bin" /><Relationship Id="rId27" Type="http://schemas.openxmlformats.org/officeDocument/2006/relationships/oleObject" Target="embeddings/oleObject6.bin" /><Relationship Id="rId270" Type="http://schemas.openxmlformats.org/officeDocument/2006/relationships/image" Target="media/image126.wmf" /><Relationship Id="rId271" Type="http://schemas.openxmlformats.org/officeDocument/2006/relationships/oleObject" Target="embeddings/oleObject140.bin" /><Relationship Id="rId272" Type="http://schemas.openxmlformats.org/officeDocument/2006/relationships/image" Target="media/image127.wmf" /><Relationship Id="rId273" Type="http://schemas.openxmlformats.org/officeDocument/2006/relationships/oleObject" Target="embeddings/oleObject141.bin" /><Relationship Id="rId274" Type="http://schemas.openxmlformats.org/officeDocument/2006/relationships/image" Target="media/image128.wmf" /><Relationship Id="rId275" Type="http://schemas.openxmlformats.org/officeDocument/2006/relationships/oleObject" Target="embeddings/oleObject142.bin" /><Relationship Id="rId276" Type="http://schemas.openxmlformats.org/officeDocument/2006/relationships/image" Target="media/image129.wmf" /><Relationship Id="rId277" Type="http://schemas.openxmlformats.org/officeDocument/2006/relationships/oleObject" Target="embeddings/oleObject143.bin" /><Relationship Id="rId278" Type="http://schemas.openxmlformats.org/officeDocument/2006/relationships/image" Target="media/image130.wmf" /><Relationship Id="rId279" Type="http://schemas.openxmlformats.org/officeDocument/2006/relationships/oleObject" Target="embeddings/oleObject144.bin" /><Relationship Id="rId28" Type="http://schemas.openxmlformats.org/officeDocument/2006/relationships/image" Target="media/image17.wmf" /><Relationship Id="rId280" Type="http://schemas.openxmlformats.org/officeDocument/2006/relationships/image" Target="media/image131.wmf" /><Relationship Id="rId281" Type="http://schemas.openxmlformats.org/officeDocument/2006/relationships/oleObject" Target="embeddings/oleObject145.bin" /><Relationship Id="rId282" Type="http://schemas.openxmlformats.org/officeDocument/2006/relationships/oleObject" Target="embeddings/oleObject146.bin" /><Relationship Id="rId283" Type="http://schemas.openxmlformats.org/officeDocument/2006/relationships/oleObject" Target="embeddings/oleObject147.bin" /><Relationship Id="rId284" Type="http://schemas.openxmlformats.org/officeDocument/2006/relationships/image" Target="media/image132.wmf" /><Relationship Id="rId285" Type="http://schemas.openxmlformats.org/officeDocument/2006/relationships/oleObject" Target="embeddings/oleObject148.bin" /><Relationship Id="rId286" Type="http://schemas.openxmlformats.org/officeDocument/2006/relationships/oleObject" Target="embeddings/oleObject149.bin" /><Relationship Id="rId287" Type="http://schemas.openxmlformats.org/officeDocument/2006/relationships/image" Target="media/image133.png" /><Relationship Id="rId288" Type="http://schemas.openxmlformats.org/officeDocument/2006/relationships/image" Target="media/image134.wmf" /><Relationship Id="rId289" Type="http://schemas.openxmlformats.org/officeDocument/2006/relationships/oleObject" Target="embeddings/oleObject150.bin" /><Relationship Id="rId29" Type="http://schemas.openxmlformats.org/officeDocument/2006/relationships/oleObject" Target="embeddings/oleObject7.bin" /><Relationship Id="rId290" Type="http://schemas.openxmlformats.org/officeDocument/2006/relationships/oleObject" Target="embeddings/oleObject151.bin" /><Relationship Id="rId291" Type="http://schemas.openxmlformats.org/officeDocument/2006/relationships/image" Target="media/image135.wmf" /><Relationship Id="rId292" Type="http://schemas.openxmlformats.org/officeDocument/2006/relationships/oleObject" Target="embeddings/oleObject152.bin" /><Relationship Id="rId293" Type="http://schemas.openxmlformats.org/officeDocument/2006/relationships/image" Target="media/image136.wmf" /><Relationship Id="rId294" Type="http://schemas.openxmlformats.org/officeDocument/2006/relationships/oleObject" Target="embeddings/oleObject153.bin" /><Relationship Id="rId295" Type="http://schemas.openxmlformats.org/officeDocument/2006/relationships/image" Target="media/image137.wmf" /><Relationship Id="rId296" Type="http://schemas.openxmlformats.org/officeDocument/2006/relationships/oleObject" Target="embeddings/oleObject154.bin" /><Relationship Id="rId297" Type="http://schemas.openxmlformats.org/officeDocument/2006/relationships/oleObject" Target="embeddings/oleObject155.bin" /><Relationship Id="rId298" Type="http://schemas.openxmlformats.org/officeDocument/2006/relationships/oleObject" Target="embeddings/oleObject156.bin" /><Relationship Id="rId299" Type="http://schemas.openxmlformats.org/officeDocument/2006/relationships/image" Target="media/image138.wmf" /><Relationship Id="rId3" Type="http://schemas.openxmlformats.org/officeDocument/2006/relationships/fontTable" Target="fontTable.xml" /><Relationship Id="rId30" Type="http://schemas.openxmlformats.org/officeDocument/2006/relationships/image" Target="media/image18.wmf" /><Relationship Id="rId300" Type="http://schemas.openxmlformats.org/officeDocument/2006/relationships/oleObject" Target="embeddings/oleObject157.bin" /><Relationship Id="rId301" Type="http://schemas.openxmlformats.org/officeDocument/2006/relationships/oleObject" Target="embeddings/oleObject158.bin" /><Relationship Id="rId302" Type="http://schemas.openxmlformats.org/officeDocument/2006/relationships/oleObject" Target="embeddings/oleObject159.bin" /><Relationship Id="rId303" Type="http://schemas.openxmlformats.org/officeDocument/2006/relationships/oleObject" Target="embeddings/oleObject160.bin" /><Relationship Id="rId304" Type="http://schemas.openxmlformats.org/officeDocument/2006/relationships/image" Target="media/image139.wmf" /><Relationship Id="rId305" Type="http://schemas.openxmlformats.org/officeDocument/2006/relationships/oleObject" Target="embeddings/oleObject161.bin" /><Relationship Id="rId306" Type="http://schemas.openxmlformats.org/officeDocument/2006/relationships/image" Target="media/image140.wmf" /><Relationship Id="rId307" Type="http://schemas.openxmlformats.org/officeDocument/2006/relationships/oleObject" Target="embeddings/oleObject162.bin" /><Relationship Id="rId308" Type="http://schemas.openxmlformats.org/officeDocument/2006/relationships/oleObject" Target="embeddings/oleObject163.bin" /><Relationship Id="rId309" Type="http://schemas.openxmlformats.org/officeDocument/2006/relationships/oleObject" Target="embeddings/oleObject164.bin" /><Relationship Id="rId31" Type="http://schemas.openxmlformats.org/officeDocument/2006/relationships/oleObject" Target="embeddings/oleObject8.bin" /><Relationship Id="rId310" Type="http://schemas.openxmlformats.org/officeDocument/2006/relationships/image" Target="media/image141.wmf" /><Relationship Id="rId311" Type="http://schemas.openxmlformats.org/officeDocument/2006/relationships/oleObject" Target="embeddings/oleObject165.bin" /><Relationship Id="rId312" Type="http://schemas.openxmlformats.org/officeDocument/2006/relationships/image" Target="media/image142.wmf" /><Relationship Id="rId313" Type="http://schemas.openxmlformats.org/officeDocument/2006/relationships/oleObject" Target="embeddings/oleObject166.bin" /><Relationship Id="rId314" Type="http://schemas.openxmlformats.org/officeDocument/2006/relationships/image" Target="media/image143.wmf" /><Relationship Id="rId315" Type="http://schemas.openxmlformats.org/officeDocument/2006/relationships/oleObject" Target="embeddings/oleObject167.bin" /><Relationship Id="rId316" Type="http://schemas.openxmlformats.org/officeDocument/2006/relationships/image" Target="media/image144.wmf" /><Relationship Id="rId317" Type="http://schemas.openxmlformats.org/officeDocument/2006/relationships/oleObject" Target="embeddings/oleObject168.bin" /><Relationship Id="rId318" Type="http://schemas.openxmlformats.org/officeDocument/2006/relationships/image" Target="media/image145.wmf" /><Relationship Id="rId319" Type="http://schemas.openxmlformats.org/officeDocument/2006/relationships/oleObject" Target="embeddings/oleObject169.bin" /><Relationship Id="rId32" Type="http://schemas.openxmlformats.org/officeDocument/2006/relationships/oleObject" Target="embeddings/oleObject9.bin" /><Relationship Id="rId320" Type="http://schemas.openxmlformats.org/officeDocument/2006/relationships/image" Target="media/image146.png" /><Relationship Id="rId321" Type="http://schemas.openxmlformats.org/officeDocument/2006/relationships/image" Target="media/image147.wmf" /><Relationship Id="rId322" Type="http://schemas.openxmlformats.org/officeDocument/2006/relationships/oleObject" Target="embeddings/oleObject170.bin" /><Relationship Id="rId323" Type="http://schemas.openxmlformats.org/officeDocument/2006/relationships/image" Target="media/image148.wmf" /><Relationship Id="rId324" Type="http://schemas.openxmlformats.org/officeDocument/2006/relationships/oleObject" Target="embeddings/oleObject171.bin" /><Relationship Id="rId325" Type="http://schemas.openxmlformats.org/officeDocument/2006/relationships/image" Target="media/image149.wmf" /><Relationship Id="rId326" Type="http://schemas.openxmlformats.org/officeDocument/2006/relationships/oleObject" Target="embeddings/oleObject172.bin" /><Relationship Id="rId327" Type="http://schemas.openxmlformats.org/officeDocument/2006/relationships/image" Target="media/image150.wmf" /><Relationship Id="rId328" Type="http://schemas.openxmlformats.org/officeDocument/2006/relationships/oleObject" Target="embeddings/oleObject173.bin" /><Relationship Id="rId329" Type="http://schemas.openxmlformats.org/officeDocument/2006/relationships/image" Target="media/image151.wmf" /><Relationship Id="rId33" Type="http://schemas.openxmlformats.org/officeDocument/2006/relationships/image" Target="media/image19.wmf" /><Relationship Id="rId330" Type="http://schemas.openxmlformats.org/officeDocument/2006/relationships/oleObject" Target="embeddings/oleObject174.bin" /><Relationship Id="rId331" Type="http://schemas.openxmlformats.org/officeDocument/2006/relationships/oleObject" Target="embeddings/oleObject175.bin" /><Relationship Id="rId332" Type="http://schemas.openxmlformats.org/officeDocument/2006/relationships/image" Target="media/image152.wmf" /><Relationship Id="rId333" Type="http://schemas.openxmlformats.org/officeDocument/2006/relationships/oleObject" Target="embeddings/oleObject176.bin" /><Relationship Id="rId334" Type="http://schemas.openxmlformats.org/officeDocument/2006/relationships/image" Target="media/image153.png" /><Relationship Id="rId335" Type="http://schemas.openxmlformats.org/officeDocument/2006/relationships/image" Target="media/image154.wmf" /><Relationship Id="rId336" Type="http://schemas.openxmlformats.org/officeDocument/2006/relationships/oleObject" Target="embeddings/oleObject177.bin" /><Relationship Id="rId337" Type="http://schemas.openxmlformats.org/officeDocument/2006/relationships/image" Target="media/image155.wmf" /><Relationship Id="rId338" Type="http://schemas.openxmlformats.org/officeDocument/2006/relationships/oleObject" Target="embeddings/oleObject178.bin" /><Relationship Id="rId339" Type="http://schemas.openxmlformats.org/officeDocument/2006/relationships/image" Target="media/image156.wmf" /><Relationship Id="rId34" Type="http://schemas.openxmlformats.org/officeDocument/2006/relationships/oleObject" Target="embeddings/oleObject10.bin" /><Relationship Id="rId340" Type="http://schemas.openxmlformats.org/officeDocument/2006/relationships/oleObject" Target="embeddings/oleObject179.bin" /><Relationship Id="rId341" Type="http://schemas.openxmlformats.org/officeDocument/2006/relationships/image" Target="media/image157.wmf" /><Relationship Id="rId342" Type="http://schemas.openxmlformats.org/officeDocument/2006/relationships/oleObject" Target="embeddings/oleObject180.bin" /><Relationship Id="rId343" Type="http://schemas.openxmlformats.org/officeDocument/2006/relationships/image" Target="media/image158.wmf" /><Relationship Id="rId344" Type="http://schemas.openxmlformats.org/officeDocument/2006/relationships/oleObject" Target="embeddings/oleObject181.bin" /><Relationship Id="rId345" Type="http://schemas.openxmlformats.org/officeDocument/2006/relationships/image" Target="media/image159.png" /><Relationship Id="rId346" Type="http://schemas.openxmlformats.org/officeDocument/2006/relationships/image" Target="media/image160.wmf" /><Relationship Id="rId347" Type="http://schemas.openxmlformats.org/officeDocument/2006/relationships/oleObject" Target="embeddings/oleObject182.bin" /><Relationship Id="rId348" Type="http://schemas.openxmlformats.org/officeDocument/2006/relationships/image" Target="media/image161.wmf" /><Relationship Id="rId349" Type="http://schemas.openxmlformats.org/officeDocument/2006/relationships/oleObject" Target="embeddings/oleObject183.bin" /><Relationship Id="rId35" Type="http://schemas.openxmlformats.org/officeDocument/2006/relationships/image" Target="media/image20.wmf" /><Relationship Id="rId350" Type="http://schemas.openxmlformats.org/officeDocument/2006/relationships/oleObject" Target="embeddings/oleObject184.bin" /><Relationship Id="rId351" Type="http://schemas.openxmlformats.org/officeDocument/2006/relationships/image" Target="media/image162.wmf" /><Relationship Id="rId352" Type="http://schemas.openxmlformats.org/officeDocument/2006/relationships/oleObject" Target="embeddings/oleObject185.bin" /><Relationship Id="rId353" Type="http://schemas.openxmlformats.org/officeDocument/2006/relationships/oleObject" Target="embeddings/oleObject186.bin" /><Relationship Id="rId354" Type="http://schemas.openxmlformats.org/officeDocument/2006/relationships/oleObject" Target="embeddings/oleObject187.bin" /><Relationship Id="rId355" Type="http://schemas.openxmlformats.org/officeDocument/2006/relationships/oleObject" Target="embeddings/oleObject188.bin" /><Relationship Id="rId356" Type="http://schemas.openxmlformats.org/officeDocument/2006/relationships/oleObject" Target="embeddings/oleObject189.bin" /><Relationship Id="rId357" Type="http://schemas.openxmlformats.org/officeDocument/2006/relationships/image" Target="media/image163.wmf" /><Relationship Id="rId358" Type="http://schemas.openxmlformats.org/officeDocument/2006/relationships/oleObject" Target="embeddings/oleObject190.bin" /><Relationship Id="rId359" Type="http://schemas.openxmlformats.org/officeDocument/2006/relationships/image" Target="media/image164.wmf" /><Relationship Id="rId36" Type="http://schemas.openxmlformats.org/officeDocument/2006/relationships/oleObject" Target="embeddings/oleObject11.bin" /><Relationship Id="rId360" Type="http://schemas.openxmlformats.org/officeDocument/2006/relationships/oleObject" Target="embeddings/oleObject191.bin" /><Relationship Id="rId361" Type="http://schemas.openxmlformats.org/officeDocument/2006/relationships/image" Target="media/image165.png" /><Relationship Id="rId362" Type="http://schemas.openxmlformats.org/officeDocument/2006/relationships/oleObject" Target="embeddings/oleObject192.bin" /><Relationship Id="rId363" Type="http://schemas.openxmlformats.org/officeDocument/2006/relationships/oleObject" Target="embeddings/oleObject193.bin" /><Relationship Id="rId364" Type="http://schemas.openxmlformats.org/officeDocument/2006/relationships/oleObject" Target="embeddings/oleObject194.bin" /><Relationship Id="rId365" Type="http://schemas.openxmlformats.org/officeDocument/2006/relationships/image" Target="media/image166.wmf" /><Relationship Id="rId366" Type="http://schemas.openxmlformats.org/officeDocument/2006/relationships/oleObject" Target="embeddings/oleObject195.bin" /><Relationship Id="rId367" Type="http://schemas.openxmlformats.org/officeDocument/2006/relationships/image" Target="media/image167.wmf" /><Relationship Id="rId368" Type="http://schemas.openxmlformats.org/officeDocument/2006/relationships/oleObject" Target="embeddings/oleObject196.bin" /><Relationship Id="rId369" Type="http://schemas.openxmlformats.org/officeDocument/2006/relationships/image" Target="media/image168.wmf" /><Relationship Id="rId37" Type="http://schemas.openxmlformats.org/officeDocument/2006/relationships/image" Target="media/image21.wmf" /><Relationship Id="rId370" Type="http://schemas.openxmlformats.org/officeDocument/2006/relationships/oleObject" Target="embeddings/oleObject197.bin" /><Relationship Id="rId371" Type="http://schemas.openxmlformats.org/officeDocument/2006/relationships/image" Target="media/image169.wmf" /><Relationship Id="rId372" Type="http://schemas.openxmlformats.org/officeDocument/2006/relationships/oleObject" Target="embeddings/oleObject198.bin" /><Relationship Id="rId373" Type="http://schemas.openxmlformats.org/officeDocument/2006/relationships/image" Target="media/image170.wmf" /><Relationship Id="rId374" Type="http://schemas.openxmlformats.org/officeDocument/2006/relationships/oleObject" Target="embeddings/oleObject199.bin" /><Relationship Id="rId375" Type="http://schemas.openxmlformats.org/officeDocument/2006/relationships/image" Target="media/image171.wmf" /><Relationship Id="rId376" Type="http://schemas.openxmlformats.org/officeDocument/2006/relationships/oleObject" Target="embeddings/oleObject200.bin" /><Relationship Id="rId377" Type="http://schemas.openxmlformats.org/officeDocument/2006/relationships/image" Target="media/image172.wmf" /><Relationship Id="rId378" Type="http://schemas.openxmlformats.org/officeDocument/2006/relationships/oleObject" Target="embeddings/oleObject201.bin" /><Relationship Id="rId379" Type="http://schemas.openxmlformats.org/officeDocument/2006/relationships/image" Target="media/image173.png" /><Relationship Id="rId38" Type="http://schemas.openxmlformats.org/officeDocument/2006/relationships/oleObject" Target="embeddings/oleObject12.bin" /><Relationship Id="rId380" Type="http://schemas.openxmlformats.org/officeDocument/2006/relationships/image" Target="media/image174.wmf" /><Relationship Id="rId381" Type="http://schemas.openxmlformats.org/officeDocument/2006/relationships/oleObject" Target="embeddings/oleObject202.bin" /><Relationship Id="rId382" Type="http://schemas.openxmlformats.org/officeDocument/2006/relationships/image" Target="media/image175.wmf" /><Relationship Id="rId383" Type="http://schemas.openxmlformats.org/officeDocument/2006/relationships/oleObject" Target="embeddings/oleObject203.bin" /><Relationship Id="rId384" Type="http://schemas.openxmlformats.org/officeDocument/2006/relationships/image" Target="media/image176.wmf" /><Relationship Id="rId385" Type="http://schemas.openxmlformats.org/officeDocument/2006/relationships/oleObject" Target="embeddings/oleObject204.bin" /><Relationship Id="rId386" Type="http://schemas.openxmlformats.org/officeDocument/2006/relationships/image" Target="media/image177.wmf" /><Relationship Id="rId387" Type="http://schemas.openxmlformats.org/officeDocument/2006/relationships/oleObject" Target="embeddings/oleObject205.bin" /><Relationship Id="rId388" Type="http://schemas.openxmlformats.org/officeDocument/2006/relationships/image" Target="media/image178.wmf" /><Relationship Id="rId389" Type="http://schemas.openxmlformats.org/officeDocument/2006/relationships/oleObject" Target="embeddings/oleObject206.bin" /><Relationship Id="rId39" Type="http://schemas.openxmlformats.org/officeDocument/2006/relationships/image" Target="media/image22.wmf" /><Relationship Id="rId390" Type="http://schemas.openxmlformats.org/officeDocument/2006/relationships/oleObject" Target="embeddings/oleObject207.bin" /><Relationship Id="rId391" Type="http://schemas.openxmlformats.org/officeDocument/2006/relationships/image" Target="media/image179.wmf" /><Relationship Id="rId392" Type="http://schemas.openxmlformats.org/officeDocument/2006/relationships/oleObject" Target="embeddings/oleObject208.bin" /><Relationship Id="rId393" Type="http://schemas.openxmlformats.org/officeDocument/2006/relationships/image" Target="media/image180.wmf" /><Relationship Id="rId394" Type="http://schemas.openxmlformats.org/officeDocument/2006/relationships/oleObject" Target="embeddings/oleObject209.bin" /><Relationship Id="rId395" Type="http://schemas.openxmlformats.org/officeDocument/2006/relationships/image" Target="media/image181.wmf" /><Relationship Id="rId396" Type="http://schemas.openxmlformats.org/officeDocument/2006/relationships/oleObject" Target="embeddings/oleObject210.bin" /><Relationship Id="rId397" Type="http://schemas.openxmlformats.org/officeDocument/2006/relationships/image" Target="media/image182.wmf" /><Relationship Id="rId398" Type="http://schemas.openxmlformats.org/officeDocument/2006/relationships/oleObject" Target="embeddings/oleObject211.bin" /><Relationship Id="rId399" Type="http://schemas.openxmlformats.org/officeDocument/2006/relationships/image" Target="media/image183.wmf" /><Relationship Id="rId4" Type="http://schemas.openxmlformats.org/officeDocument/2006/relationships/customXml" Target="../customXml/item1.xml" /><Relationship Id="rId40" Type="http://schemas.openxmlformats.org/officeDocument/2006/relationships/oleObject" Target="embeddings/oleObject13.bin" /><Relationship Id="rId400" Type="http://schemas.openxmlformats.org/officeDocument/2006/relationships/oleObject" Target="embeddings/oleObject212.bin" /><Relationship Id="rId401" Type="http://schemas.openxmlformats.org/officeDocument/2006/relationships/oleObject" Target="embeddings/oleObject213.bin" /><Relationship Id="rId402" Type="http://schemas.openxmlformats.org/officeDocument/2006/relationships/image" Target="media/image184.wmf" /><Relationship Id="rId403" Type="http://schemas.openxmlformats.org/officeDocument/2006/relationships/oleObject" Target="embeddings/oleObject214.bin" /><Relationship Id="rId404" Type="http://schemas.openxmlformats.org/officeDocument/2006/relationships/oleObject" Target="embeddings/oleObject215.bin" /><Relationship Id="rId405" Type="http://schemas.openxmlformats.org/officeDocument/2006/relationships/image" Target="media/image185.wmf" /><Relationship Id="rId406" Type="http://schemas.openxmlformats.org/officeDocument/2006/relationships/oleObject" Target="embeddings/oleObject216.bin" /><Relationship Id="rId407" Type="http://schemas.openxmlformats.org/officeDocument/2006/relationships/image" Target="media/image186.wmf" /><Relationship Id="rId408" Type="http://schemas.openxmlformats.org/officeDocument/2006/relationships/oleObject" Target="embeddings/oleObject217.bin" /><Relationship Id="rId409" Type="http://schemas.openxmlformats.org/officeDocument/2006/relationships/image" Target="media/image187.wmf" /><Relationship Id="rId41" Type="http://schemas.openxmlformats.org/officeDocument/2006/relationships/image" Target="media/image23.wmf" /><Relationship Id="rId410" Type="http://schemas.openxmlformats.org/officeDocument/2006/relationships/oleObject" Target="embeddings/oleObject218.bin" /><Relationship Id="rId411" Type="http://schemas.openxmlformats.org/officeDocument/2006/relationships/image" Target="media/image188.wmf" /><Relationship Id="rId412" Type="http://schemas.openxmlformats.org/officeDocument/2006/relationships/oleObject" Target="embeddings/oleObject219.bin" /><Relationship Id="rId413" Type="http://schemas.openxmlformats.org/officeDocument/2006/relationships/image" Target="media/image189.png" /><Relationship Id="rId414" Type="http://schemas.openxmlformats.org/officeDocument/2006/relationships/image" Target="media/image190.wmf" /><Relationship Id="rId415" Type="http://schemas.openxmlformats.org/officeDocument/2006/relationships/oleObject" Target="embeddings/oleObject220.bin" /><Relationship Id="rId416" Type="http://schemas.openxmlformats.org/officeDocument/2006/relationships/image" Target="media/image191.wmf" /><Relationship Id="rId417" Type="http://schemas.openxmlformats.org/officeDocument/2006/relationships/oleObject" Target="embeddings/oleObject221.bin" /><Relationship Id="rId418" Type="http://schemas.openxmlformats.org/officeDocument/2006/relationships/oleObject" Target="embeddings/oleObject222.bin" /><Relationship Id="rId419" Type="http://schemas.openxmlformats.org/officeDocument/2006/relationships/oleObject" Target="embeddings/oleObject223.bin" /><Relationship Id="rId42" Type="http://schemas.openxmlformats.org/officeDocument/2006/relationships/oleObject" Target="embeddings/oleObject14.bin" /><Relationship Id="rId420" Type="http://schemas.openxmlformats.org/officeDocument/2006/relationships/image" Target="media/image192.wmf" /><Relationship Id="rId421" Type="http://schemas.openxmlformats.org/officeDocument/2006/relationships/oleObject" Target="embeddings/oleObject224.bin" /><Relationship Id="rId422" Type="http://schemas.openxmlformats.org/officeDocument/2006/relationships/image" Target="media/image193.wmf" /><Relationship Id="rId423" Type="http://schemas.openxmlformats.org/officeDocument/2006/relationships/oleObject" Target="embeddings/oleObject225.bin" /><Relationship Id="rId424" Type="http://schemas.openxmlformats.org/officeDocument/2006/relationships/oleObject" Target="embeddings/oleObject226.bin" /><Relationship Id="rId425" Type="http://schemas.openxmlformats.org/officeDocument/2006/relationships/oleObject" Target="embeddings/oleObject227.bin" /><Relationship Id="rId426" Type="http://schemas.openxmlformats.org/officeDocument/2006/relationships/image" Target="media/image194.png" /><Relationship Id="rId427" Type="http://schemas.openxmlformats.org/officeDocument/2006/relationships/image" Target="media/image195.wmf" /><Relationship Id="rId428" Type="http://schemas.openxmlformats.org/officeDocument/2006/relationships/oleObject" Target="embeddings/oleObject228.bin" /><Relationship Id="rId429" Type="http://schemas.openxmlformats.org/officeDocument/2006/relationships/image" Target="media/image196.wmf" /><Relationship Id="rId43" Type="http://schemas.openxmlformats.org/officeDocument/2006/relationships/image" Target="media/image24.wmf" /><Relationship Id="rId430" Type="http://schemas.openxmlformats.org/officeDocument/2006/relationships/oleObject" Target="embeddings/oleObject229.bin" /><Relationship Id="rId431" Type="http://schemas.openxmlformats.org/officeDocument/2006/relationships/oleObject" Target="embeddings/oleObject230.bin" /><Relationship Id="rId432" Type="http://schemas.openxmlformats.org/officeDocument/2006/relationships/image" Target="media/image197.wmf" /><Relationship Id="rId433" Type="http://schemas.openxmlformats.org/officeDocument/2006/relationships/oleObject" Target="embeddings/oleObject231.bin" /><Relationship Id="rId434" Type="http://schemas.openxmlformats.org/officeDocument/2006/relationships/image" Target="media/image198.wmf" /><Relationship Id="rId435" Type="http://schemas.openxmlformats.org/officeDocument/2006/relationships/oleObject" Target="embeddings/oleObject232.bin" /><Relationship Id="rId436" Type="http://schemas.openxmlformats.org/officeDocument/2006/relationships/image" Target="media/image199.wmf" /><Relationship Id="rId437" Type="http://schemas.openxmlformats.org/officeDocument/2006/relationships/oleObject" Target="embeddings/oleObject233.bin" /><Relationship Id="rId438" Type="http://schemas.openxmlformats.org/officeDocument/2006/relationships/oleObject" Target="embeddings/oleObject234.bin" /><Relationship Id="rId439" Type="http://schemas.openxmlformats.org/officeDocument/2006/relationships/image" Target="media/image200.wmf" /><Relationship Id="rId44" Type="http://schemas.openxmlformats.org/officeDocument/2006/relationships/oleObject" Target="embeddings/oleObject15.bin" /><Relationship Id="rId440" Type="http://schemas.openxmlformats.org/officeDocument/2006/relationships/oleObject" Target="embeddings/oleObject235.bin" /><Relationship Id="rId441" Type="http://schemas.openxmlformats.org/officeDocument/2006/relationships/image" Target="media/image201.wmf" /><Relationship Id="rId442" Type="http://schemas.openxmlformats.org/officeDocument/2006/relationships/oleObject" Target="embeddings/oleObject236.bin" /><Relationship Id="rId443" Type="http://schemas.openxmlformats.org/officeDocument/2006/relationships/image" Target="media/image202.wmf" /><Relationship Id="rId444" Type="http://schemas.openxmlformats.org/officeDocument/2006/relationships/oleObject" Target="embeddings/oleObject237.bin" /><Relationship Id="rId445" Type="http://schemas.openxmlformats.org/officeDocument/2006/relationships/image" Target="media/image203.wmf" /><Relationship Id="rId446" Type="http://schemas.openxmlformats.org/officeDocument/2006/relationships/oleObject" Target="embeddings/oleObject238.bin" /><Relationship Id="rId447" Type="http://schemas.openxmlformats.org/officeDocument/2006/relationships/image" Target="media/image204.png" /><Relationship Id="rId448" Type="http://schemas.openxmlformats.org/officeDocument/2006/relationships/image" Target="media/image205.wmf" /><Relationship Id="rId449" Type="http://schemas.openxmlformats.org/officeDocument/2006/relationships/oleObject" Target="embeddings/oleObject239.bin" /><Relationship Id="rId45" Type="http://schemas.openxmlformats.org/officeDocument/2006/relationships/image" Target="media/image25.wmf" /><Relationship Id="rId450" Type="http://schemas.openxmlformats.org/officeDocument/2006/relationships/image" Target="media/image206.wmf" /><Relationship Id="rId451" Type="http://schemas.openxmlformats.org/officeDocument/2006/relationships/oleObject" Target="embeddings/oleObject240.bin" /><Relationship Id="rId452" Type="http://schemas.openxmlformats.org/officeDocument/2006/relationships/image" Target="media/image207.wmf" /><Relationship Id="rId453" Type="http://schemas.openxmlformats.org/officeDocument/2006/relationships/oleObject" Target="embeddings/oleObject241.bin" /><Relationship Id="rId454" Type="http://schemas.openxmlformats.org/officeDocument/2006/relationships/oleObject" Target="embeddings/oleObject242.bin" /><Relationship Id="rId455" Type="http://schemas.openxmlformats.org/officeDocument/2006/relationships/oleObject" Target="embeddings/oleObject243.bin" /><Relationship Id="rId456" Type="http://schemas.openxmlformats.org/officeDocument/2006/relationships/image" Target="media/image208.wmf" /><Relationship Id="rId457" Type="http://schemas.openxmlformats.org/officeDocument/2006/relationships/oleObject" Target="embeddings/oleObject244.bin" /><Relationship Id="rId458" Type="http://schemas.openxmlformats.org/officeDocument/2006/relationships/image" Target="media/image209.wmf" /><Relationship Id="rId459" Type="http://schemas.openxmlformats.org/officeDocument/2006/relationships/oleObject" Target="embeddings/oleObject245.bin" /><Relationship Id="rId46" Type="http://schemas.openxmlformats.org/officeDocument/2006/relationships/oleObject" Target="embeddings/oleObject16.bin" /><Relationship Id="rId460" Type="http://schemas.openxmlformats.org/officeDocument/2006/relationships/oleObject" Target="embeddings/oleObject246.bin" /><Relationship Id="rId461" Type="http://schemas.openxmlformats.org/officeDocument/2006/relationships/image" Target="media/image210.png" /><Relationship Id="rId462" Type="http://schemas.openxmlformats.org/officeDocument/2006/relationships/image" Target="media/image211.wmf" /><Relationship Id="rId463" Type="http://schemas.openxmlformats.org/officeDocument/2006/relationships/oleObject" Target="embeddings/oleObject247.bin" /><Relationship Id="rId464" Type="http://schemas.openxmlformats.org/officeDocument/2006/relationships/image" Target="media/image212.wmf" /><Relationship Id="rId465" Type="http://schemas.openxmlformats.org/officeDocument/2006/relationships/oleObject" Target="embeddings/oleObject248.bin" /><Relationship Id="rId466" Type="http://schemas.openxmlformats.org/officeDocument/2006/relationships/image" Target="media/image213.wmf" /><Relationship Id="rId467" Type="http://schemas.openxmlformats.org/officeDocument/2006/relationships/oleObject" Target="embeddings/oleObject249.bin" /><Relationship Id="rId468" Type="http://schemas.openxmlformats.org/officeDocument/2006/relationships/image" Target="media/image214.wmf" /><Relationship Id="rId469" Type="http://schemas.openxmlformats.org/officeDocument/2006/relationships/oleObject" Target="embeddings/oleObject250.bin" /><Relationship Id="rId47" Type="http://schemas.openxmlformats.org/officeDocument/2006/relationships/image" Target="media/image26.wmf" /><Relationship Id="rId470" Type="http://schemas.openxmlformats.org/officeDocument/2006/relationships/oleObject" Target="embeddings/oleObject251.bin" /><Relationship Id="rId471" Type="http://schemas.openxmlformats.org/officeDocument/2006/relationships/oleObject" Target="embeddings/oleObject252.bin" /><Relationship Id="rId472" Type="http://schemas.openxmlformats.org/officeDocument/2006/relationships/oleObject" Target="embeddings/oleObject253.bin" /><Relationship Id="rId473" Type="http://schemas.openxmlformats.org/officeDocument/2006/relationships/oleObject" Target="embeddings/oleObject254.bin" /><Relationship Id="rId474" Type="http://schemas.openxmlformats.org/officeDocument/2006/relationships/oleObject" Target="embeddings/oleObject255.bin" /><Relationship Id="rId475" Type="http://schemas.openxmlformats.org/officeDocument/2006/relationships/oleObject" Target="embeddings/oleObject256.bin" /><Relationship Id="rId476" Type="http://schemas.openxmlformats.org/officeDocument/2006/relationships/image" Target="media/image215.wmf" /><Relationship Id="rId477" Type="http://schemas.openxmlformats.org/officeDocument/2006/relationships/oleObject" Target="embeddings/oleObject257.bin" /><Relationship Id="rId478" Type="http://schemas.openxmlformats.org/officeDocument/2006/relationships/image" Target="media/image216.wmf" /><Relationship Id="rId479" Type="http://schemas.openxmlformats.org/officeDocument/2006/relationships/oleObject" Target="embeddings/oleObject258.bin" /><Relationship Id="rId48" Type="http://schemas.openxmlformats.org/officeDocument/2006/relationships/oleObject" Target="embeddings/oleObject17.bin" /><Relationship Id="rId480" Type="http://schemas.openxmlformats.org/officeDocument/2006/relationships/oleObject" Target="embeddings/oleObject259.bin" /><Relationship Id="rId481" Type="http://schemas.openxmlformats.org/officeDocument/2006/relationships/oleObject" Target="embeddings/oleObject260.bin" /><Relationship Id="rId482" Type="http://schemas.openxmlformats.org/officeDocument/2006/relationships/image" Target="media/image217.wmf" /><Relationship Id="rId483" Type="http://schemas.openxmlformats.org/officeDocument/2006/relationships/oleObject" Target="embeddings/oleObject261.bin" /><Relationship Id="rId484" Type="http://schemas.openxmlformats.org/officeDocument/2006/relationships/oleObject" Target="embeddings/oleObject262.bin" /><Relationship Id="rId485" Type="http://schemas.openxmlformats.org/officeDocument/2006/relationships/image" Target="media/image218.wmf" /><Relationship Id="rId486" Type="http://schemas.openxmlformats.org/officeDocument/2006/relationships/oleObject" Target="embeddings/oleObject263.bin" /><Relationship Id="rId487" Type="http://schemas.openxmlformats.org/officeDocument/2006/relationships/image" Target="media/image219.wmf" /><Relationship Id="rId488" Type="http://schemas.openxmlformats.org/officeDocument/2006/relationships/oleObject" Target="embeddings/oleObject264.bin" /><Relationship Id="rId489" Type="http://schemas.openxmlformats.org/officeDocument/2006/relationships/image" Target="media/image220.jpeg" /><Relationship Id="rId49" Type="http://schemas.openxmlformats.org/officeDocument/2006/relationships/image" Target="media/image27.wmf" /><Relationship Id="rId490" Type="http://schemas.openxmlformats.org/officeDocument/2006/relationships/image" Target="media/image221.wmf" /><Relationship Id="rId491" Type="http://schemas.openxmlformats.org/officeDocument/2006/relationships/oleObject" Target="embeddings/oleObject265.bin" /><Relationship Id="rId492" Type="http://schemas.openxmlformats.org/officeDocument/2006/relationships/oleObject" Target="embeddings/oleObject266.bin" /><Relationship Id="rId493" Type="http://schemas.openxmlformats.org/officeDocument/2006/relationships/image" Target="media/image222.wmf" /><Relationship Id="rId494" Type="http://schemas.openxmlformats.org/officeDocument/2006/relationships/oleObject" Target="embeddings/oleObject267.bin" /><Relationship Id="rId495" Type="http://schemas.openxmlformats.org/officeDocument/2006/relationships/image" Target="media/image223.png" /><Relationship Id="rId496" Type="http://schemas.openxmlformats.org/officeDocument/2006/relationships/image" Target="media/image224.wmf" /><Relationship Id="rId497" Type="http://schemas.openxmlformats.org/officeDocument/2006/relationships/oleObject" Target="embeddings/oleObject268.bin" /><Relationship Id="rId498" Type="http://schemas.openxmlformats.org/officeDocument/2006/relationships/image" Target="media/image225.wmf" /><Relationship Id="rId499" Type="http://schemas.openxmlformats.org/officeDocument/2006/relationships/oleObject" Target="embeddings/oleObject269.bin" /><Relationship Id="rId5" Type="http://schemas.openxmlformats.org/officeDocument/2006/relationships/customXml" Target="../customXml/item2.xml" /><Relationship Id="rId50" Type="http://schemas.openxmlformats.org/officeDocument/2006/relationships/oleObject" Target="embeddings/oleObject18.bin" /><Relationship Id="rId500" Type="http://schemas.openxmlformats.org/officeDocument/2006/relationships/image" Target="media/image226.wmf" /><Relationship Id="rId501" Type="http://schemas.openxmlformats.org/officeDocument/2006/relationships/oleObject" Target="embeddings/oleObject270.bin" /><Relationship Id="rId502" Type="http://schemas.openxmlformats.org/officeDocument/2006/relationships/image" Target="media/image227.wmf" /><Relationship Id="rId503" Type="http://schemas.openxmlformats.org/officeDocument/2006/relationships/oleObject" Target="embeddings/oleObject271.bin" /><Relationship Id="rId504" Type="http://schemas.openxmlformats.org/officeDocument/2006/relationships/oleObject" Target="embeddings/oleObject272.bin" /><Relationship Id="rId505" Type="http://schemas.openxmlformats.org/officeDocument/2006/relationships/oleObject" Target="embeddings/oleObject273.bin" /><Relationship Id="rId506" Type="http://schemas.openxmlformats.org/officeDocument/2006/relationships/image" Target="media/image228.wmf" /><Relationship Id="rId507" Type="http://schemas.openxmlformats.org/officeDocument/2006/relationships/oleObject" Target="embeddings/oleObject274.bin" /><Relationship Id="rId508" Type="http://schemas.openxmlformats.org/officeDocument/2006/relationships/oleObject" Target="embeddings/oleObject275.bin" /><Relationship Id="rId509" Type="http://schemas.openxmlformats.org/officeDocument/2006/relationships/image" Target="media/image229.wmf" /><Relationship Id="rId51" Type="http://schemas.openxmlformats.org/officeDocument/2006/relationships/image" Target="media/image28.wmf" /><Relationship Id="rId510" Type="http://schemas.openxmlformats.org/officeDocument/2006/relationships/oleObject" Target="embeddings/oleObject276.bin" /><Relationship Id="rId511" Type="http://schemas.openxmlformats.org/officeDocument/2006/relationships/oleObject" Target="embeddings/oleObject277.bin" /><Relationship Id="rId512" Type="http://schemas.openxmlformats.org/officeDocument/2006/relationships/image" Target="media/image230.wmf" /><Relationship Id="rId513" Type="http://schemas.openxmlformats.org/officeDocument/2006/relationships/oleObject" Target="embeddings/oleObject278.bin" /><Relationship Id="rId514" Type="http://schemas.openxmlformats.org/officeDocument/2006/relationships/image" Target="media/image231.wmf" /><Relationship Id="rId515" Type="http://schemas.openxmlformats.org/officeDocument/2006/relationships/oleObject" Target="embeddings/oleObject279.bin" /><Relationship Id="rId516" Type="http://schemas.openxmlformats.org/officeDocument/2006/relationships/image" Target="media/image232.wmf" /><Relationship Id="rId517" Type="http://schemas.openxmlformats.org/officeDocument/2006/relationships/oleObject" Target="embeddings/oleObject280.bin" /><Relationship Id="rId518" Type="http://schemas.openxmlformats.org/officeDocument/2006/relationships/oleObject" Target="embeddings/oleObject281.bin" /><Relationship Id="rId519" Type="http://schemas.openxmlformats.org/officeDocument/2006/relationships/image" Target="media/image233.wmf" /><Relationship Id="rId52" Type="http://schemas.openxmlformats.org/officeDocument/2006/relationships/oleObject" Target="embeddings/oleObject19.bin" /><Relationship Id="rId520" Type="http://schemas.openxmlformats.org/officeDocument/2006/relationships/oleObject" Target="embeddings/oleObject282.bin" /><Relationship Id="rId521" Type="http://schemas.openxmlformats.org/officeDocument/2006/relationships/image" Target="media/image234.wmf" /><Relationship Id="rId522" Type="http://schemas.openxmlformats.org/officeDocument/2006/relationships/oleObject" Target="embeddings/oleObject283.bin" /><Relationship Id="rId523" Type="http://schemas.openxmlformats.org/officeDocument/2006/relationships/image" Target="media/image235.wmf" /><Relationship Id="rId524" Type="http://schemas.openxmlformats.org/officeDocument/2006/relationships/oleObject" Target="embeddings/oleObject284.bin" /><Relationship Id="rId525" Type="http://schemas.openxmlformats.org/officeDocument/2006/relationships/image" Target="media/image236.png" /><Relationship Id="rId526" Type="http://schemas.openxmlformats.org/officeDocument/2006/relationships/image" Target="media/image237.wmf" /><Relationship Id="rId527" Type="http://schemas.openxmlformats.org/officeDocument/2006/relationships/oleObject" Target="embeddings/oleObject285.bin" /><Relationship Id="rId528" Type="http://schemas.openxmlformats.org/officeDocument/2006/relationships/image" Target="media/image238.wmf" /><Relationship Id="rId529" Type="http://schemas.openxmlformats.org/officeDocument/2006/relationships/oleObject" Target="embeddings/oleObject286.bin" /><Relationship Id="rId53" Type="http://schemas.openxmlformats.org/officeDocument/2006/relationships/image" Target="media/image29.wmf" /><Relationship Id="rId530" Type="http://schemas.openxmlformats.org/officeDocument/2006/relationships/image" Target="media/image239.wmf" /><Relationship Id="rId531" Type="http://schemas.openxmlformats.org/officeDocument/2006/relationships/oleObject" Target="embeddings/oleObject287.bin" /><Relationship Id="rId532" Type="http://schemas.openxmlformats.org/officeDocument/2006/relationships/image" Target="media/image240.wmf" /><Relationship Id="rId533" Type="http://schemas.openxmlformats.org/officeDocument/2006/relationships/oleObject" Target="embeddings/oleObject288.bin" /><Relationship Id="rId534" Type="http://schemas.openxmlformats.org/officeDocument/2006/relationships/image" Target="media/image241.wmf" /><Relationship Id="rId535" Type="http://schemas.openxmlformats.org/officeDocument/2006/relationships/oleObject" Target="embeddings/oleObject289.bin" /><Relationship Id="rId536" Type="http://schemas.openxmlformats.org/officeDocument/2006/relationships/image" Target="media/image242.wmf" /><Relationship Id="rId537" Type="http://schemas.openxmlformats.org/officeDocument/2006/relationships/oleObject" Target="embeddings/oleObject290.bin" /><Relationship Id="rId538" Type="http://schemas.openxmlformats.org/officeDocument/2006/relationships/oleObject" Target="embeddings/oleObject291.bin" /><Relationship Id="rId539" Type="http://schemas.openxmlformats.org/officeDocument/2006/relationships/image" Target="media/image243.wmf" /><Relationship Id="rId54" Type="http://schemas.openxmlformats.org/officeDocument/2006/relationships/oleObject" Target="embeddings/oleObject20.bin" /><Relationship Id="rId540" Type="http://schemas.openxmlformats.org/officeDocument/2006/relationships/oleObject" Target="embeddings/oleObject292.bin" /><Relationship Id="rId541" Type="http://schemas.openxmlformats.org/officeDocument/2006/relationships/image" Target="media/image244.wmf" /><Relationship Id="rId542" Type="http://schemas.openxmlformats.org/officeDocument/2006/relationships/oleObject" Target="embeddings/oleObject293.bin" /><Relationship Id="rId543" Type="http://schemas.openxmlformats.org/officeDocument/2006/relationships/oleObject" Target="embeddings/oleObject294.bin" /><Relationship Id="rId544" Type="http://schemas.openxmlformats.org/officeDocument/2006/relationships/image" Target="media/image245.wmf" /><Relationship Id="rId545" Type="http://schemas.openxmlformats.org/officeDocument/2006/relationships/oleObject" Target="embeddings/oleObject295.bin" /><Relationship Id="rId546" Type="http://schemas.openxmlformats.org/officeDocument/2006/relationships/oleObject" Target="embeddings/oleObject296.bin" /><Relationship Id="rId547" Type="http://schemas.openxmlformats.org/officeDocument/2006/relationships/image" Target="media/image246.wmf" /><Relationship Id="rId548" Type="http://schemas.openxmlformats.org/officeDocument/2006/relationships/oleObject" Target="embeddings/oleObject297.bin" /><Relationship Id="rId549" Type="http://schemas.openxmlformats.org/officeDocument/2006/relationships/image" Target="media/image247.wmf" /><Relationship Id="rId55" Type="http://schemas.openxmlformats.org/officeDocument/2006/relationships/image" Target="media/image30.wmf" /><Relationship Id="rId550" Type="http://schemas.openxmlformats.org/officeDocument/2006/relationships/oleObject" Target="embeddings/oleObject298.bin" /><Relationship Id="rId551" Type="http://schemas.openxmlformats.org/officeDocument/2006/relationships/oleObject" Target="embeddings/oleObject299.bin" /><Relationship Id="rId552" Type="http://schemas.openxmlformats.org/officeDocument/2006/relationships/oleObject" Target="embeddings/oleObject300.bin" /><Relationship Id="rId553" Type="http://schemas.openxmlformats.org/officeDocument/2006/relationships/image" Target="media/image248.wmf" /><Relationship Id="rId554" Type="http://schemas.openxmlformats.org/officeDocument/2006/relationships/oleObject" Target="embeddings/oleObject301.bin" /><Relationship Id="rId555" Type="http://schemas.openxmlformats.org/officeDocument/2006/relationships/image" Target="media/image249.wmf" /><Relationship Id="rId556" Type="http://schemas.openxmlformats.org/officeDocument/2006/relationships/oleObject" Target="embeddings/oleObject302.bin" /><Relationship Id="rId557" Type="http://schemas.openxmlformats.org/officeDocument/2006/relationships/image" Target="media/image250.wmf" /><Relationship Id="rId558" Type="http://schemas.openxmlformats.org/officeDocument/2006/relationships/oleObject" Target="embeddings/oleObject303.bin" /><Relationship Id="rId559" Type="http://schemas.openxmlformats.org/officeDocument/2006/relationships/image" Target="media/image251.wmf" /><Relationship Id="rId56" Type="http://schemas.openxmlformats.org/officeDocument/2006/relationships/oleObject" Target="embeddings/oleObject21.bin" /><Relationship Id="rId560" Type="http://schemas.openxmlformats.org/officeDocument/2006/relationships/oleObject" Target="embeddings/oleObject304.bin" /><Relationship Id="rId561" Type="http://schemas.openxmlformats.org/officeDocument/2006/relationships/oleObject" Target="embeddings/oleObject305.bin" /><Relationship Id="rId562" Type="http://schemas.openxmlformats.org/officeDocument/2006/relationships/oleObject" Target="embeddings/oleObject306.bin" /><Relationship Id="rId563" Type="http://schemas.openxmlformats.org/officeDocument/2006/relationships/image" Target="media/image252.wmf" /><Relationship Id="rId564" Type="http://schemas.openxmlformats.org/officeDocument/2006/relationships/oleObject" Target="embeddings/oleObject307.bin" /><Relationship Id="rId565" Type="http://schemas.openxmlformats.org/officeDocument/2006/relationships/oleObject" Target="embeddings/oleObject308.bin" /><Relationship Id="rId566" Type="http://schemas.openxmlformats.org/officeDocument/2006/relationships/image" Target="media/image253.wmf" /><Relationship Id="rId567" Type="http://schemas.openxmlformats.org/officeDocument/2006/relationships/oleObject" Target="embeddings/oleObject309.bin" /><Relationship Id="rId568" Type="http://schemas.openxmlformats.org/officeDocument/2006/relationships/image" Target="media/image254.wmf" /><Relationship Id="rId569" Type="http://schemas.openxmlformats.org/officeDocument/2006/relationships/oleObject" Target="embeddings/oleObject310.bin" /><Relationship Id="rId57" Type="http://schemas.openxmlformats.org/officeDocument/2006/relationships/image" Target="media/image31.wmf" /><Relationship Id="rId570" Type="http://schemas.openxmlformats.org/officeDocument/2006/relationships/image" Target="media/image255.wmf" /><Relationship Id="rId571" Type="http://schemas.openxmlformats.org/officeDocument/2006/relationships/oleObject" Target="embeddings/oleObject311.bin" /><Relationship Id="rId572" Type="http://schemas.openxmlformats.org/officeDocument/2006/relationships/image" Target="media/image256.png" /><Relationship Id="rId573" Type="http://schemas.openxmlformats.org/officeDocument/2006/relationships/image" Target="media/image257.wmf" /><Relationship Id="rId574" Type="http://schemas.openxmlformats.org/officeDocument/2006/relationships/oleObject" Target="embeddings/oleObject312.bin" /><Relationship Id="rId575" Type="http://schemas.openxmlformats.org/officeDocument/2006/relationships/oleObject" Target="embeddings/oleObject313.bin" /><Relationship Id="rId576" Type="http://schemas.openxmlformats.org/officeDocument/2006/relationships/image" Target="media/image258.wmf" /><Relationship Id="rId577" Type="http://schemas.openxmlformats.org/officeDocument/2006/relationships/oleObject" Target="embeddings/oleObject314.bin" /><Relationship Id="rId578" Type="http://schemas.openxmlformats.org/officeDocument/2006/relationships/image" Target="media/image259.wmf" /><Relationship Id="rId579" Type="http://schemas.openxmlformats.org/officeDocument/2006/relationships/oleObject" Target="embeddings/oleObject315.bin" /><Relationship Id="rId58" Type="http://schemas.openxmlformats.org/officeDocument/2006/relationships/oleObject" Target="embeddings/oleObject22.bin" /><Relationship Id="rId580" Type="http://schemas.openxmlformats.org/officeDocument/2006/relationships/oleObject" Target="embeddings/oleObject316.bin" /><Relationship Id="rId581" Type="http://schemas.openxmlformats.org/officeDocument/2006/relationships/oleObject" Target="embeddings/oleObject317.bin" /><Relationship Id="rId582" Type="http://schemas.openxmlformats.org/officeDocument/2006/relationships/oleObject" Target="embeddings/oleObject318.bin" /><Relationship Id="rId583" Type="http://schemas.openxmlformats.org/officeDocument/2006/relationships/image" Target="media/image260.png" /><Relationship Id="rId584" Type="http://schemas.openxmlformats.org/officeDocument/2006/relationships/image" Target="media/image261.png" /><Relationship Id="rId585" Type="http://schemas.openxmlformats.org/officeDocument/2006/relationships/oleObject" Target="embeddings/oleObject319.bin" /><Relationship Id="rId586" Type="http://schemas.openxmlformats.org/officeDocument/2006/relationships/image" Target="media/image262.wmf" /><Relationship Id="rId587" Type="http://schemas.openxmlformats.org/officeDocument/2006/relationships/oleObject" Target="embeddings/oleObject320.bin" /><Relationship Id="rId588" Type="http://schemas.openxmlformats.org/officeDocument/2006/relationships/image" Target="media/image263.wmf" /><Relationship Id="rId589" Type="http://schemas.openxmlformats.org/officeDocument/2006/relationships/oleObject" Target="embeddings/oleObject321.bin" /><Relationship Id="rId59" Type="http://schemas.openxmlformats.org/officeDocument/2006/relationships/oleObject" Target="embeddings/oleObject23.bin" /><Relationship Id="rId590" Type="http://schemas.openxmlformats.org/officeDocument/2006/relationships/image" Target="media/image264.wmf" /><Relationship Id="rId591" Type="http://schemas.openxmlformats.org/officeDocument/2006/relationships/oleObject" Target="embeddings/oleObject322.bin" /><Relationship Id="rId592" Type="http://schemas.openxmlformats.org/officeDocument/2006/relationships/image" Target="media/image265.wmf" /><Relationship Id="rId593" Type="http://schemas.openxmlformats.org/officeDocument/2006/relationships/oleObject" Target="embeddings/oleObject323.bin" /><Relationship Id="rId594" Type="http://schemas.openxmlformats.org/officeDocument/2006/relationships/image" Target="media/image266.wmf" /><Relationship Id="rId595" Type="http://schemas.openxmlformats.org/officeDocument/2006/relationships/oleObject" Target="embeddings/oleObject324.bin" /><Relationship Id="rId596" Type="http://schemas.openxmlformats.org/officeDocument/2006/relationships/image" Target="media/image267.wmf" /><Relationship Id="rId597" Type="http://schemas.openxmlformats.org/officeDocument/2006/relationships/oleObject" Target="embeddings/oleObject325.bin" /><Relationship Id="rId598" Type="http://schemas.openxmlformats.org/officeDocument/2006/relationships/image" Target="media/image268.wmf" /><Relationship Id="rId599" Type="http://schemas.openxmlformats.org/officeDocument/2006/relationships/oleObject" Target="embeddings/oleObject326.bin" /><Relationship Id="rId6" Type="http://schemas.openxmlformats.org/officeDocument/2006/relationships/image" Target="media/image1.png" /><Relationship Id="rId60" Type="http://schemas.openxmlformats.org/officeDocument/2006/relationships/image" Target="media/image32.wmf" /><Relationship Id="rId600" Type="http://schemas.openxmlformats.org/officeDocument/2006/relationships/image" Target="media/image269.wmf" /><Relationship Id="rId601" Type="http://schemas.openxmlformats.org/officeDocument/2006/relationships/oleObject" Target="embeddings/oleObject327.bin" /><Relationship Id="rId602" Type="http://schemas.openxmlformats.org/officeDocument/2006/relationships/oleObject" Target="embeddings/oleObject328.bin" /><Relationship Id="rId603" Type="http://schemas.openxmlformats.org/officeDocument/2006/relationships/image" Target="media/image270.wmf" /><Relationship Id="rId604" Type="http://schemas.openxmlformats.org/officeDocument/2006/relationships/oleObject" Target="embeddings/oleObject329.bin" /><Relationship Id="rId605" Type="http://schemas.openxmlformats.org/officeDocument/2006/relationships/image" Target="media/image271.wmf" /><Relationship Id="rId606" Type="http://schemas.openxmlformats.org/officeDocument/2006/relationships/oleObject" Target="embeddings/oleObject330.bin" /><Relationship Id="rId607" Type="http://schemas.openxmlformats.org/officeDocument/2006/relationships/image" Target="media/image272.wmf" /><Relationship Id="rId608" Type="http://schemas.openxmlformats.org/officeDocument/2006/relationships/oleObject" Target="embeddings/oleObject331.bin" /><Relationship Id="rId609" Type="http://schemas.openxmlformats.org/officeDocument/2006/relationships/image" Target="media/image273.png" /><Relationship Id="rId61" Type="http://schemas.openxmlformats.org/officeDocument/2006/relationships/oleObject" Target="embeddings/oleObject24.bin" /><Relationship Id="rId610" Type="http://schemas.openxmlformats.org/officeDocument/2006/relationships/oleObject" Target="embeddings/oleObject332.bin" /><Relationship Id="rId611" Type="http://schemas.openxmlformats.org/officeDocument/2006/relationships/image" Target="media/image274.wmf" /><Relationship Id="rId612" Type="http://schemas.openxmlformats.org/officeDocument/2006/relationships/oleObject" Target="embeddings/oleObject333.bin" /><Relationship Id="rId613" Type="http://schemas.openxmlformats.org/officeDocument/2006/relationships/image" Target="media/image275.wmf" /><Relationship Id="rId614" Type="http://schemas.openxmlformats.org/officeDocument/2006/relationships/oleObject" Target="embeddings/oleObject334.bin" /><Relationship Id="rId615" Type="http://schemas.openxmlformats.org/officeDocument/2006/relationships/image" Target="media/image276.wmf" /><Relationship Id="rId616" Type="http://schemas.openxmlformats.org/officeDocument/2006/relationships/oleObject" Target="embeddings/oleObject335.bin" /><Relationship Id="rId617" Type="http://schemas.openxmlformats.org/officeDocument/2006/relationships/image" Target="media/image277.png" /><Relationship Id="rId618" Type="http://schemas.openxmlformats.org/officeDocument/2006/relationships/image" Target="media/image278.wmf" /><Relationship Id="rId619" Type="http://schemas.openxmlformats.org/officeDocument/2006/relationships/oleObject" Target="embeddings/oleObject336.bin" /><Relationship Id="rId62" Type="http://schemas.openxmlformats.org/officeDocument/2006/relationships/image" Target="media/image33.png" /><Relationship Id="rId620" Type="http://schemas.openxmlformats.org/officeDocument/2006/relationships/oleObject" Target="embeddings/oleObject337.bin" /><Relationship Id="rId621" Type="http://schemas.openxmlformats.org/officeDocument/2006/relationships/oleObject" Target="embeddings/oleObject338.bin" /><Relationship Id="rId622" Type="http://schemas.openxmlformats.org/officeDocument/2006/relationships/image" Target="media/image279.wmf" /><Relationship Id="rId623" Type="http://schemas.openxmlformats.org/officeDocument/2006/relationships/oleObject" Target="embeddings/oleObject339.bin" /><Relationship Id="rId624" Type="http://schemas.openxmlformats.org/officeDocument/2006/relationships/image" Target="media/image280.wmf" /><Relationship Id="rId625" Type="http://schemas.openxmlformats.org/officeDocument/2006/relationships/oleObject" Target="embeddings/oleObject340.bin" /><Relationship Id="rId626" Type="http://schemas.openxmlformats.org/officeDocument/2006/relationships/image" Target="media/image281.png" /><Relationship Id="rId627" Type="http://schemas.openxmlformats.org/officeDocument/2006/relationships/image" Target="media/image282.wmf" /><Relationship Id="rId628" Type="http://schemas.openxmlformats.org/officeDocument/2006/relationships/oleObject" Target="embeddings/oleObject341.bin" /><Relationship Id="rId629" Type="http://schemas.openxmlformats.org/officeDocument/2006/relationships/oleObject" Target="embeddings/oleObject342.bin" /><Relationship Id="rId63" Type="http://schemas.openxmlformats.org/officeDocument/2006/relationships/image" Target="media/image34.png" /><Relationship Id="rId630" Type="http://schemas.openxmlformats.org/officeDocument/2006/relationships/image" Target="media/image283.wmf" /><Relationship Id="rId631" Type="http://schemas.openxmlformats.org/officeDocument/2006/relationships/oleObject" Target="embeddings/oleObject343.bin" /><Relationship Id="rId632" Type="http://schemas.openxmlformats.org/officeDocument/2006/relationships/image" Target="media/image284.png" /><Relationship Id="rId633" Type="http://schemas.openxmlformats.org/officeDocument/2006/relationships/image" Target="media/image285.wmf" /><Relationship Id="rId634" Type="http://schemas.openxmlformats.org/officeDocument/2006/relationships/oleObject" Target="embeddings/oleObject344.bin" /><Relationship Id="rId635" Type="http://schemas.openxmlformats.org/officeDocument/2006/relationships/image" Target="media/image286.wmf" /><Relationship Id="rId636" Type="http://schemas.openxmlformats.org/officeDocument/2006/relationships/oleObject" Target="embeddings/oleObject345.bin" /><Relationship Id="rId637" Type="http://schemas.openxmlformats.org/officeDocument/2006/relationships/oleObject" Target="embeddings/oleObject346.bin" /><Relationship Id="rId638" Type="http://schemas.openxmlformats.org/officeDocument/2006/relationships/image" Target="media/image287.wmf" /><Relationship Id="rId639" Type="http://schemas.openxmlformats.org/officeDocument/2006/relationships/oleObject" Target="embeddings/oleObject347.bin" /><Relationship Id="rId64" Type="http://schemas.openxmlformats.org/officeDocument/2006/relationships/image" Target="media/image35.wmf" /><Relationship Id="rId640" Type="http://schemas.openxmlformats.org/officeDocument/2006/relationships/image" Target="media/image288.wmf" /><Relationship Id="rId641" Type="http://schemas.openxmlformats.org/officeDocument/2006/relationships/oleObject" Target="embeddings/oleObject348.bin" /><Relationship Id="rId642" Type="http://schemas.openxmlformats.org/officeDocument/2006/relationships/image" Target="media/image289.wmf" /><Relationship Id="rId643" Type="http://schemas.openxmlformats.org/officeDocument/2006/relationships/oleObject" Target="embeddings/oleObject349.bin" /><Relationship Id="rId644" Type="http://schemas.openxmlformats.org/officeDocument/2006/relationships/image" Target="media/image290.wmf" /><Relationship Id="rId645" Type="http://schemas.openxmlformats.org/officeDocument/2006/relationships/oleObject" Target="embeddings/oleObject350.bin" /><Relationship Id="rId646" Type="http://schemas.openxmlformats.org/officeDocument/2006/relationships/image" Target="media/image291.wmf" /><Relationship Id="rId647" Type="http://schemas.openxmlformats.org/officeDocument/2006/relationships/oleObject" Target="embeddings/oleObject351.bin" /><Relationship Id="rId648" Type="http://schemas.openxmlformats.org/officeDocument/2006/relationships/image" Target="media/image292.wmf" /><Relationship Id="rId649" Type="http://schemas.openxmlformats.org/officeDocument/2006/relationships/oleObject" Target="embeddings/oleObject352.bin" /><Relationship Id="rId65" Type="http://schemas.openxmlformats.org/officeDocument/2006/relationships/oleObject" Target="embeddings/oleObject25.bin" /><Relationship Id="rId650" Type="http://schemas.openxmlformats.org/officeDocument/2006/relationships/oleObject" Target="embeddings/oleObject353.bin" /><Relationship Id="rId651" Type="http://schemas.openxmlformats.org/officeDocument/2006/relationships/image" Target="media/image293.wmf" /><Relationship Id="rId652" Type="http://schemas.openxmlformats.org/officeDocument/2006/relationships/oleObject" Target="embeddings/oleObject354.bin" /><Relationship Id="rId653" Type="http://schemas.openxmlformats.org/officeDocument/2006/relationships/image" Target="media/image294.wmf" /><Relationship Id="rId654" Type="http://schemas.openxmlformats.org/officeDocument/2006/relationships/oleObject" Target="embeddings/oleObject355.bin" /><Relationship Id="rId655" Type="http://schemas.openxmlformats.org/officeDocument/2006/relationships/oleObject" Target="embeddings/oleObject356.bin" /><Relationship Id="rId656" Type="http://schemas.openxmlformats.org/officeDocument/2006/relationships/oleObject" Target="embeddings/oleObject357.bin" /><Relationship Id="rId657" Type="http://schemas.openxmlformats.org/officeDocument/2006/relationships/oleObject" Target="embeddings/oleObject358.bin" /><Relationship Id="rId658" Type="http://schemas.openxmlformats.org/officeDocument/2006/relationships/oleObject" Target="embeddings/oleObject359.bin" /><Relationship Id="rId659" Type="http://schemas.openxmlformats.org/officeDocument/2006/relationships/oleObject" Target="embeddings/oleObject360.bin" /><Relationship Id="rId66" Type="http://schemas.openxmlformats.org/officeDocument/2006/relationships/image" Target="media/image36.wmf" /><Relationship Id="rId660" Type="http://schemas.openxmlformats.org/officeDocument/2006/relationships/oleObject" Target="embeddings/oleObject361.bin" /><Relationship Id="rId661" Type="http://schemas.openxmlformats.org/officeDocument/2006/relationships/oleObject" Target="embeddings/oleObject362.bin" /><Relationship Id="rId662" Type="http://schemas.openxmlformats.org/officeDocument/2006/relationships/oleObject" Target="embeddings/oleObject363.bin" /><Relationship Id="rId663" Type="http://schemas.openxmlformats.org/officeDocument/2006/relationships/oleObject" Target="embeddings/oleObject364.bin" /><Relationship Id="rId664" Type="http://schemas.openxmlformats.org/officeDocument/2006/relationships/image" Target="media/image295.wmf" /><Relationship Id="rId665" Type="http://schemas.openxmlformats.org/officeDocument/2006/relationships/oleObject" Target="embeddings/oleObject365.bin" /><Relationship Id="rId666" Type="http://schemas.openxmlformats.org/officeDocument/2006/relationships/image" Target="media/image296.wmf" /><Relationship Id="rId667" Type="http://schemas.openxmlformats.org/officeDocument/2006/relationships/oleObject" Target="embeddings/oleObject366.bin" /><Relationship Id="rId668" Type="http://schemas.openxmlformats.org/officeDocument/2006/relationships/oleObject" Target="embeddings/oleObject367.bin" /><Relationship Id="rId669" Type="http://schemas.openxmlformats.org/officeDocument/2006/relationships/image" Target="media/image297.wmf" /><Relationship Id="rId67" Type="http://schemas.openxmlformats.org/officeDocument/2006/relationships/oleObject" Target="embeddings/oleObject26.bin" /><Relationship Id="rId670" Type="http://schemas.openxmlformats.org/officeDocument/2006/relationships/oleObject" Target="embeddings/oleObject368.bin" /><Relationship Id="rId671" Type="http://schemas.openxmlformats.org/officeDocument/2006/relationships/oleObject" Target="embeddings/oleObject369.bin" /><Relationship Id="rId672" Type="http://schemas.openxmlformats.org/officeDocument/2006/relationships/image" Target="media/image298.wmf" /><Relationship Id="rId673" Type="http://schemas.openxmlformats.org/officeDocument/2006/relationships/oleObject" Target="embeddings/oleObject370.bin" /><Relationship Id="rId674" Type="http://schemas.openxmlformats.org/officeDocument/2006/relationships/oleObject" Target="embeddings/oleObject371.bin" /><Relationship Id="rId675" Type="http://schemas.openxmlformats.org/officeDocument/2006/relationships/oleObject" Target="embeddings/oleObject372.bin" /><Relationship Id="rId676" Type="http://schemas.openxmlformats.org/officeDocument/2006/relationships/oleObject" Target="embeddings/oleObject373.bin" /><Relationship Id="rId677" Type="http://schemas.openxmlformats.org/officeDocument/2006/relationships/oleObject" Target="embeddings/oleObject374.bin" /><Relationship Id="rId678" Type="http://schemas.openxmlformats.org/officeDocument/2006/relationships/oleObject" Target="embeddings/oleObject375.bin" /><Relationship Id="rId679" Type="http://schemas.openxmlformats.org/officeDocument/2006/relationships/oleObject" Target="embeddings/oleObject376.bin" /><Relationship Id="rId68" Type="http://schemas.openxmlformats.org/officeDocument/2006/relationships/image" Target="media/image37.wmf" /><Relationship Id="rId680" Type="http://schemas.openxmlformats.org/officeDocument/2006/relationships/image" Target="media/image299.wmf" /><Relationship Id="rId681" Type="http://schemas.openxmlformats.org/officeDocument/2006/relationships/oleObject" Target="embeddings/oleObject377.bin" /><Relationship Id="rId682" Type="http://schemas.openxmlformats.org/officeDocument/2006/relationships/image" Target="media/image300.wmf" /><Relationship Id="rId683" Type="http://schemas.openxmlformats.org/officeDocument/2006/relationships/oleObject" Target="embeddings/oleObject378.bin" /><Relationship Id="rId684" Type="http://schemas.openxmlformats.org/officeDocument/2006/relationships/image" Target="media/image301.png" /><Relationship Id="rId685" Type="http://schemas.openxmlformats.org/officeDocument/2006/relationships/image" Target="media/image302.wmf" /><Relationship Id="rId686" Type="http://schemas.openxmlformats.org/officeDocument/2006/relationships/oleObject" Target="embeddings/oleObject379.bin" /><Relationship Id="rId687" Type="http://schemas.openxmlformats.org/officeDocument/2006/relationships/image" Target="media/image303.png" /><Relationship Id="rId688" Type="http://schemas.openxmlformats.org/officeDocument/2006/relationships/image" Target="media/image304.wmf" /><Relationship Id="rId689" Type="http://schemas.openxmlformats.org/officeDocument/2006/relationships/oleObject" Target="embeddings/oleObject380.bin" /><Relationship Id="rId69" Type="http://schemas.openxmlformats.org/officeDocument/2006/relationships/oleObject" Target="embeddings/oleObject27.bin" /><Relationship Id="rId690" Type="http://schemas.openxmlformats.org/officeDocument/2006/relationships/image" Target="media/image305.wmf" /><Relationship Id="rId691" Type="http://schemas.openxmlformats.org/officeDocument/2006/relationships/oleObject" Target="embeddings/oleObject381.bin" /><Relationship Id="rId692" Type="http://schemas.openxmlformats.org/officeDocument/2006/relationships/image" Target="media/image306.wmf" /><Relationship Id="rId693" Type="http://schemas.openxmlformats.org/officeDocument/2006/relationships/oleObject" Target="embeddings/oleObject382.bin" /><Relationship Id="rId694" Type="http://schemas.openxmlformats.org/officeDocument/2006/relationships/oleObject" Target="embeddings/oleObject383.bin" /><Relationship Id="rId695" Type="http://schemas.openxmlformats.org/officeDocument/2006/relationships/image" Target="media/image307.wmf" /><Relationship Id="rId696" Type="http://schemas.openxmlformats.org/officeDocument/2006/relationships/oleObject" Target="embeddings/oleObject384.bin" /><Relationship Id="rId697" Type="http://schemas.openxmlformats.org/officeDocument/2006/relationships/image" Target="media/image308.wmf" /><Relationship Id="rId698" Type="http://schemas.openxmlformats.org/officeDocument/2006/relationships/oleObject" Target="embeddings/oleObject385.bin" /><Relationship Id="rId699" Type="http://schemas.openxmlformats.org/officeDocument/2006/relationships/oleObject" Target="embeddings/oleObject386.bin" /><Relationship Id="rId7" Type="http://schemas.openxmlformats.org/officeDocument/2006/relationships/image" Target="media/image2.png" /><Relationship Id="rId70" Type="http://schemas.openxmlformats.org/officeDocument/2006/relationships/image" Target="media/image38.wmf" /><Relationship Id="rId700" Type="http://schemas.openxmlformats.org/officeDocument/2006/relationships/oleObject" Target="embeddings/oleObject387.bin" /><Relationship Id="rId701" Type="http://schemas.openxmlformats.org/officeDocument/2006/relationships/oleObject" Target="embeddings/oleObject388.bin" /><Relationship Id="rId702" Type="http://schemas.openxmlformats.org/officeDocument/2006/relationships/oleObject" Target="embeddings/oleObject389.bin" /><Relationship Id="rId703" Type="http://schemas.openxmlformats.org/officeDocument/2006/relationships/image" Target="media/image309.wmf" /><Relationship Id="rId704" Type="http://schemas.openxmlformats.org/officeDocument/2006/relationships/oleObject" Target="embeddings/oleObject390.bin" /><Relationship Id="rId705" Type="http://schemas.openxmlformats.org/officeDocument/2006/relationships/oleObject" Target="embeddings/oleObject391.bin" /><Relationship Id="rId706" Type="http://schemas.openxmlformats.org/officeDocument/2006/relationships/oleObject" Target="embeddings/oleObject392.bin" /><Relationship Id="rId707" Type="http://schemas.openxmlformats.org/officeDocument/2006/relationships/image" Target="media/image310.wmf" /><Relationship Id="rId708" Type="http://schemas.openxmlformats.org/officeDocument/2006/relationships/oleObject" Target="embeddings/oleObject393.bin" /><Relationship Id="rId709" Type="http://schemas.openxmlformats.org/officeDocument/2006/relationships/oleObject" Target="embeddings/oleObject394.bin" /><Relationship Id="rId71" Type="http://schemas.openxmlformats.org/officeDocument/2006/relationships/oleObject" Target="embeddings/oleObject28.bin" /><Relationship Id="rId710" Type="http://schemas.openxmlformats.org/officeDocument/2006/relationships/image" Target="media/image311.wmf" /><Relationship Id="rId711" Type="http://schemas.openxmlformats.org/officeDocument/2006/relationships/oleObject" Target="embeddings/oleObject395.bin" /><Relationship Id="rId712" Type="http://schemas.openxmlformats.org/officeDocument/2006/relationships/oleObject" Target="embeddings/oleObject396.bin" /><Relationship Id="rId713" Type="http://schemas.openxmlformats.org/officeDocument/2006/relationships/image" Target="media/image312.wmf" /><Relationship Id="rId714" Type="http://schemas.openxmlformats.org/officeDocument/2006/relationships/oleObject" Target="embeddings/oleObject397.bin" /><Relationship Id="rId715" Type="http://schemas.openxmlformats.org/officeDocument/2006/relationships/oleObject" Target="embeddings/oleObject398.bin" /><Relationship Id="rId716" Type="http://schemas.openxmlformats.org/officeDocument/2006/relationships/oleObject" Target="embeddings/oleObject399.bin" /><Relationship Id="rId717" Type="http://schemas.openxmlformats.org/officeDocument/2006/relationships/image" Target="media/image313.wmf" /><Relationship Id="rId718" Type="http://schemas.openxmlformats.org/officeDocument/2006/relationships/oleObject" Target="embeddings/oleObject400.bin" /><Relationship Id="rId719" Type="http://schemas.openxmlformats.org/officeDocument/2006/relationships/image" Target="media/image314.wmf" /><Relationship Id="rId72" Type="http://schemas.openxmlformats.org/officeDocument/2006/relationships/image" Target="media/image39.wmf" /><Relationship Id="rId720" Type="http://schemas.openxmlformats.org/officeDocument/2006/relationships/oleObject" Target="embeddings/oleObject401.bin" /><Relationship Id="rId721" Type="http://schemas.openxmlformats.org/officeDocument/2006/relationships/image" Target="media/image315.wmf" /><Relationship Id="rId722" Type="http://schemas.openxmlformats.org/officeDocument/2006/relationships/oleObject" Target="embeddings/oleObject402.bin" /><Relationship Id="rId723" Type="http://schemas.openxmlformats.org/officeDocument/2006/relationships/oleObject" Target="embeddings/oleObject403.bin" /><Relationship Id="rId724" Type="http://schemas.openxmlformats.org/officeDocument/2006/relationships/oleObject" Target="embeddings/oleObject404.bin" /><Relationship Id="rId725" Type="http://schemas.openxmlformats.org/officeDocument/2006/relationships/oleObject" Target="embeddings/oleObject405.bin" /><Relationship Id="rId726" Type="http://schemas.openxmlformats.org/officeDocument/2006/relationships/image" Target="media/image316.wmf" /><Relationship Id="rId727" Type="http://schemas.openxmlformats.org/officeDocument/2006/relationships/oleObject" Target="embeddings/oleObject406.bin" /><Relationship Id="rId728" Type="http://schemas.openxmlformats.org/officeDocument/2006/relationships/image" Target="media/image317.wmf" /><Relationship Id="rId729" Type="http://schemas.openxmlformats.org/officeDocument/2006/relationships/oleObject" Target="embeddings/oleObject407.bin" /><Relationship Id="rId73" Type="http://schemas.openxmlformats.org/officeDocument/2006/relationships/oleObject" Target="embeddings/oleObject29.bin" /><Relationship Id="rId730" Type="http://schemas.openxmlformats.org/officeDocument/2006/relationships/image" Target="media/image318.wmf" /><Relationship Id="rId731" Type="http://schemas.openxmlformats.org/officeDocument/2006/relationships/oleObject" Target="embeddings/oleObject408.bin" /><Relationship Id="rId732" Type="http://schemas.openxmlformats.org/officeDocument/2006/relationships/image" Target="media/image319.wmf" /><Relationship Id="rId733" Type="http://schemas.openxmlformats.org/officeDocument/2006/relationships/oleObject" Target="embeddings/oleObject409.bin" /><Relationship Id="rId734" Type="http://schemas.openxmlformats.org/officeDocument/2006/relationships/image" Target="media/image320.png" /><Relationship Id="rId735" Type="http://schemas.openxmlformats.org/officeDocument/2006/relationships/image" Target="media/image321.wmf" /><Relationship Id="rId736" Type="http://schemas.openxmlformats.org/officeDocument/2006/relationships/oleObject" Target="embeddings/oleObject410.bin" /><Relationship Id="rId737" Type="http://schemas.openxmlformats.org/officeDocument/2006/relationships/image" Target="media/image322.wmf" /><Relationship Id="rId738" Type="http://schemas.openxmlformats.org/officeDocument/2006/relationships/oleObject" Target="embeddings/oleObject411.bin" /><Relationship Id="rId739" Type="http://schemas.openxmlformats.org/officeDocument/2006/relationships/image" Target="media/image323.wmf" /><Relationship Id="rId74" Type="http://schemas.openxmlformats.org/officeDocument/2006/relationships/image" Target="media/image40.png" /><Relationship Id="rId740" Type="http://schemas.openxmlformats.org/officeDocument/2006/relationships/oleObject" Target="embeddings/oleObject412.bin" /><Relationship Id="rId741" Type="http://schemas.openxmlformats.org/officeDocument/2006/relationships/image" Target="media/image324.wmf" /><Relationship Id="rId742" Type="http://schemas.openxmlformats.org/officeDocument/2006/relationships/oleObject" Target="embeddings/oleObject413.bin" /><Relationship Id="rId743" Type="http://schemas.openxmlformats.org/officeDocument/2006/relationships/image" Target="media/image325.wmf" /><Relationship Id="rId744" Type="http://schemas.openxmlformats.org/officeDocument/2006/relationships/oleObject" Target="embeddings/oleObject414.bin" /><Relationship Id="rId745" Type="http://schemas.openxmlformats.org/officeDocument/2006/relationships/image" Target="media/image326.wmf" /><Relationship Id="rId746" Type="http://schemas.openxmlformats.org/officeDocument/2006/relationships/oleObject" Target="embeddings/oleObject415.bin" /><Relationship Id="rId747" Type="http://schemas.openxmlformats.org/officeDocument/2006/relationships/image" Target="media/image327.wmf" /><Relationship Id="rId748" Type="http://schemas.openxmlformats.org/officeDocument/2006/relationships/oleObject" Target="embeddings/oleObject416.bin" /><Relationship Id="rId749" Type="http://schemas.openxmlformats.org/officeDocument/2006/relationships/image" Target="media/image328.wmf" /><Relationship Id="rId75" Type="http://schemas.openxmlformats.org/officeDocument/2006/relationships/oleObject" Target="embeddings/oleObject30.bin" /><Relationship Id="rId750" Type="http://schemas.openxmlformats.org/officeDocument/2006/relationships/oleObject" Target="embeddings/oleObject417.bin" /><Relationship Id="rId751" Type="http://schemas.openxmlformats.org/officeDocument/2006/relationships/image" Target="media/image329.wmf" /><Relationship Id="rId752" Type="http://schemas.openxmlformats.org/officeDocument/2006/relationships/oleObject" Target="embeddings/oleObject418.bin" /><Relationship Id="rId753" Type="http://schemas.openxmlformats.org/officeDocument/2006/relationships/image" Target="media/image330.wmf" /><Relationship Id="rId754" Type="http://schemas.openxmlformats.org/officeDocument/2006/relationships/oleObject" Target="embeddings/oleObject419.bin" /><Relationship Id="rId755" Type="http://schemas.openxmlformats.org/officeDocument/2006/relationships/image" Target="media/image331.wmf" /><Relationship Id="rId756" Type="http://schemas.openxmlformats.org/officeDocument/2006/relationships/oleObject" Target="embeddings/oleObject420.bin" /><Relationship Id="rId757" Type="http://schemas.openxmlformats.org/officeDocument/2006/relationships/image" Target="media/image332.wmf" /><Relationship Id="rId758" Type="http://schemas.openxmlformats.org/officeDocument/2006/relationships/oleObject" Target="embeddings/oleObject421.bin" /><Relationship Id="rId759" Type="http://schemas.openxmlformats.org/officeDocument/2006/relationships/oleObject" Target="embeddings/oleObject422.bin" /><Relationship Id="rId76" Type="http://schemas.openxmlformats.org/officeDocument/2006/relationships/image" Target="media/image41.wmf" /><Relationship Id="rId760" Type="http://schemas.openxmlformats.org/officeDocument/2006/relationships/oleObject" Target="embeddings/oleObject423.bin" /><Relationship Id="rId761" Type="http://schemas.openxmlformats.org/officeDocument/2006/relationships/oleObject" Target="embeddings/oleObject424.bin" /><Relationship Id="rId762" Type="http://schemas.openxmlformats.org/officeDocument/2006/relationships/image" Target="media/image333.wmf" /><Relationship Id="rId763" Type="http://schemas.openxmlformats.org/officeDocument/2006/relationships/oleObject" Target="embeddings/oleObject425.bin" /><Relationship Id="rId764" Type="http://schemas.openxmlformats.org/officeDocument/2006/relationships/oleObject" Target="embeddings/oleObject426.bin" /><Relationship Id="rId765" Type="http://schemas.openxmlformats.org/officeDocument/2006/relationships/image" Target="media/image334.wmf" /><Relationship Id="rId766" Type="http://schemas.openxmlformats.org/officeDocument/2006/relationships/oleObject" Target="embeddings/oleObject427.bin" /><Relationship Id="rId767" Type="http://schemas.openxmlformats.org/officeDocument/2006/relationships/image" Target="media/image335.wmf" /><Relationship Id="rId768" Type="http://schemas.openxmlformats.org/officeDocument/2006/relationships/oleObject" Target="embeddings/oleObject428.bin" /><Relationship Id="rId769" Type="http://schemas.openxmlformats.org/officeDocument/2006/relationships/image" Target="media/image336.wmf" /><Relationship Id="rId77" Type="http://schemas.openxmlformats.org/officeDocument/2006/relationships/oleObject" Target="embeddings/oleObject31.bin" /><Relationship Id="rId770" Type="http://schemas.openxmlformats.org/officeDocument/2006/relationships/oleObject" Target="embeddings/oleObject429.bin" /><Relationship Id="rId771" Type="http://schemas.openxmlformats.org/officeDocument/2006/relationships/oleObject" Target="embeddings/oleObject430.bin" /><Relationship Id="rId772" Type="http://schemas.openxmlformats.org/officeDocument/2006/relationships/image" Target="media/image337.wmf" /><Relationship Id="rId773" Type="http://schemas.openxmlformats.org/officeDocument/2006/relationships/oleObject" Target="embeddings/oleObject431.bin" /><Relationship Id="rId774" Type="http://schemas.openxmlformats.org/officeDocument/2006/relationships/oleObject" Target="embeddings/oleObject432.bin" /><Relationship Id="rId775" Type="http://schemas.openxmlformats.org/officeDocument/2006/relationships/oleObject" Target="embeddings/oleObject433.bin" /><Relationship Id="rId776" Type="http://schemas.openxmlformats.org/officeDocument/2006/relationships/oleObject" Target="embeddings/oleObject434.bin" /><Relationship Id="rId777" Type="http://schemas.openxmlformats.org/officeDocument/2006/relationships/oleObject" Target="embeddings/oleObject435.bin" /><Relationship Id="rId778" Type="http://schemas.openxmlformats.org/officeDocument/2006/relationships/image" Target="media/image338.wmf" /><Relationship Id="rId779" Type="http://schemas.openxmlformats.org/officeDocument/2006/relationships/oleObject" Target="embeddings/oleObject436.bin" /><Relationship Id="rId78" Type="http://schemas.openxmlformats.org/officeDocument/2006/relationships/image" Target="media/image42.wmf" /><Relationship Id="rId780" Type="http://schemas.openxmlformats.org/officeDocument/2006/relationships/oleObject" Target="embeddings/oleObject437.bin" /><Relationship Id="rId781" Type="http://schemas.openxmlformats.org/officeDocument/2006/relationships/image" Target="media/image339.wmf" /><Relationship Id="rId782" Type="http://schemas.openxmlformats.org/officeDocument/2006/relationships/oleObject" Target="embeddings/oleObject438.bin" /><Relationship Id="rId783" Type="http://schemas.openxmlformats.org/officeDocument/2006/relationships/image" Target="media/image340.wmf" /><Relationship Id="rId784" Type="http://schemas.openxmlformats.org/officeDocument/2006/relationships/oleObject" Target="embeddings/oleObject439.bin" /><Relationship Id="rId785" Type="http://schemas.openxmlformats.org/officeDocument/2006/relationships/oleObject" Target="embeddings/oleObject440.bin" /><Relationship Id="rId786" Type="http://schemas.openxmlformats.org/officeDocument/2006/relationships/oleObject" Target="embeddings/oleObject441.bin" /><Relationship Id="rId787" Type="http://schemas.openxmlformats.org/officeDocument/2006/relationships/image" Target="media/image341.wmf" /><Relationship Id="rId788" Type="http://schemas.openxmlformats.org/officeDocument/2006/relationships/oleObject" Target="embeddings/oleObject442.bin" /><Relationship Id="rId789" Type="http://schemas.openxmlformats.org/officeDocument/2006/relationships/image" Target="media/image342.wmf" /><Relationship Id="rId79" Type="http://schemas.openxmlformats.org/officeDocument/2006/relationships/oleObject" Target="embeddings/oleObject32.bin" /><Relationship Id="rId790" Type="http://schemas.openxmlformats.org/officeDocument/2006/relationships/oleObject" Target="embeddings/oleObject443.bin" /><Relationship Id="rId791" Type="http://schemas.openxmlformats.org/officeDocument/2006/relationships/image" Target="media/image343.wmf" /><Relationship Id="rId792" Type="http://schemas.openxmlformats.org/officeDocument/2006/relationships/oleObject" Target="embeddings/oleObject444.bin" /><Relationship Id="rId793" Type="http://schemas.openxmlformats.org/officeDocument/2006/relationships/image" Target="media/image344.png" /><Relationship Id="rId794" Type="http://schemas.openxmlformats.org/officeDocument/2006/relationships/image" Target="media/image345.wmf" /><Relationship Id="rId795" Type="http://schemas.openxmlformats.org/officeDocument/2006/relationships/oleObject" Target="embeddings/oleObject445.bin" /><Relationship Id="rId796" Type="http://schemas.openxmlformats.org/officeDocument/2006/relationships/oleObject" Target="embeddings/oleObject446.bin" /><Relationship Id="rId797" Type="http://schemas.openxmlformats.org/officeDocument/2006/relationships/image" Target="media/image346.wmf" /><Relationship Id="rId798" Type="http://schemas.openxmlformats.org/officeDocument/2006/relationships/oleObject" Target="embeddings/oleObject447.bin" /><Relationship Id="rId799" Type="http://schemas.openxmlformats.org/officeDocument/2006/relationships/oleObject" Target="embeddings/oleObject448.bin" /><Relationship Id="rId8" Type="http://schemas.openxmlformats.org/officeDocument/2006/relationships/image" Target="media/image3.png" /><Relationship Id="rId80" Type="http://schemas.openxmlformats.org/officeDocument/2006/relationships/image" Target="media/image43.wmf" /><Relationship Id="rId800" Type="http://schemas.openxmlformats.org/officeDocument/2006/relationships/oleObject" Target="embeddings/oleObject449.bin" /><Relationship Id="rId801" Type="http://schemas.openxmlformats.org/officeDocument/2006/relationships/image" Target="media/image347.png" /><Relationship Id="rId802" Type="http://schemas.openxmlformats.org/officeDocument/2006/relationships/image" Target="media/image348.wmf" /><Relationship Id="rId803" Type="http://schemas.openxmlformats.org/officeDocument/2006/relationships/oleObject" Target="embeddings/oleObject450.bin" /><Relationship Id="rId804" Type="http://schemas.openxmlformats.org/officeDocument/2006/relationships/image" Target="media/image349.wmf" /><Relationship Id="rId805" Type="http://schemas.openxmlformats.org/officeDocument/2006/relationships/oleObject" Target="embeddings/oleObject451.bin" /><Relationship Id="rId806" Type="http://schemas.openxmlformats.org/officeDocument/2006/relationships/image" Target="media/image350.wmf" /><Relationship Id="rId807" Type="http://schemas.openxmlformats.org/officeDocument/2006/relationships/oleObject" Target="embeddings/oleObject452.bin" /><Relationship Id="rId808" Type="http://schemas.openxmlformats.org/officeDocument/2006/relationships/image" Target="media/image351.wmf" /><Relationship Id="rId809" Type="http://schemas.openxmlformats.org/officeDocument/2006/relationships/oleObject" Target="embeddings/oleObject453.bin" /><Relationship Id="rId81" Type="http://schemas.openxmlformats.org/officeDocument/2006/relationships/oleObject" Target="embeddings/oleObject33.bin" /><Relationship Id="rId810" Type="http://schemas.openxmlformats.org/officeDocument/2006/relationships/image" Target="media/image352.wmf" /><Relationship Id="rId811" Type="http://schemas.openxmlformats.org/officeDocument/2006/relationships/oleObject" Target="embeddings/oleObject454.bin" /><Relationship Id="rId812" Type="http://schemas.openxmlformats.org/officeDocument/2006/relationships/oleObject" Target="embeddings/oleObject455.bin" /><Relationship Id="rId813" Type="http://schemas.openxmlformats.org/officeDocument/2006/relationships/image" Target="media/image353.wmf" /><Relationship Id="rId814" Type="http://schemas.openxmlformats.org/officeDocument/2006/relationships/oleObject" Target="embeddings/oleObject456.bin" /><Relationship Id="rId815" Type="http://schemas.openxmlformats.org/officeDocument/2006/relationships/image" Target="media/image354.wmf" /><Relationship Id="rId816" Type="http://schemas.openxmlformats.org/officeDocument/2006/relationships/oleObject" Target="embeddings/oleObject457.bin" /><Relationship Id="rId817" Type="http://schemas.openxmlformats.org/officeDocument/2006/relationships/image" Target="media/image355.png" /><Relationship Id="rId818" Type="http://schemas.openxmlformats.org/officeDocument/2006/relationships/oleObject" Target="embeddings/oleObject458.bin" /><Relationship Id="rId819" Type="http://schemas.openxmlformats.org/officeDocument/2006/relationships/oleObject" Target="embeddings/oleObject459.bin" /><Relationship Id="rId82" Type="http://schemas.openxmlformats.org/officeDocument/2006/relationships/oleObject" Target="embeddings/oleObject34.bin" /><Relationship Id="rId820" Type="http://schemas.openxmlformats.org/officeDocument/2006/relationships/oleObject" Target="embeddings/oleObject460.bin" /><Relationship Id="rId821" Type="http://schemas.openxmlformats.org/officeDocument/2006/relationships/image" Target="media/image356.wmf" /><Relationship Id="rId822" Type="http://schemas.openxmlformats.org/officeDocument/2006/relationships/oleObject" Target="embeddings/oleObject461.bin" /><Relationship Id="rId823" Type="http://schemas.openxmlformats.org/officeDocument/2006/relationships/image" Target="media/image357.wmf" /><Relationship Id="rId824" Type="http://schemas.openxmlformats.org/officeDocument/2006/relationships/oleObject" Target="embeddings/oleObject462.bin" /><Relationship Id="rId825" Type="http://schemas.openxmlformats.org/officeDocument/2006/relationships/oleObject" Target="embeddings/oleObject463.bin" /><Relationship Id="rId826" Type="http://schemas.openxmlformats.org/officeDocument/2006/relationships/oleObject" Target="embeddings/oleObject464.bin" /><Relationship Id="rId827" Type="http://schemas.openxmlformats.org/officeDocument/2006/relationships/image" Target="media/image358.wmf" /><Relationship Id="rId828" Type="http://schemas.openxmlformats.org/officeDocument/2006/relationships/oleObject" Target="embeddings/oleObject465.bin" /><Relationship Id="rId829" Type="http://schemas.openxmlformats.org/officeDocument/2006/relationships/oleObject" Target="embeddings/oleObject466.bin" /><Relationship Id="rId83" Type="http://schemas.openxmlformats.org/officeDocument/2006/relationships/oleObject" Target="embeddings/oleObject35.bin" /><Relationship Id="rId830" Type="http://schemas.openxmlformats.org/officeDocument/2006/relationships/image" Target="media/image359.wmf" /><Relationship Id="rId831" Type="http://schemas.openxmlformats.org/officeDocument/2006/relationships/oleObject" Target="embeddings/oleObject467.bin" /><Relationship Id="rId832" Type="http://schemas.openxmlformats.org/officeDocument/2006/relationships/image" Target="media/image360.wmf" /><Relationship Id="rId833" Type="http://schemas.openxmlformats.org/officeDocument/2006/relationships/oleObject" Target="embeddings/oleObject468.bin" /><Relationship Id="rId834" Type="http://schemas.openxmlformats.org/officeDocument/2006/relationships/oleObject" Target="embeddings/oleObject469.bin" /><Relationship Id="rId835" Type="http://schemas.openxmlformats.org/officeDocument/2006/relationships/oleObject" Target="embeddings/oleObject470.bin" /><Relationship Id="rId836" Type="http://schemas.openxmlformats.org/officeDocument/2006/relationships/image" Target="media/image361.wmf" /><Relationship Id="rId837" Type="http://schemas.openxmlformats.org/officeDocument/2006/relationships/oleObject" Target="embeddings/oleObject471.bin" /><Relationship Id="rId838" Type="http://schemas.openxmlformats.org/officeDocument/2006/relationships/oleObject" Target="embeddings/oleObject472.bin" /><Relationship Id="rId839" Type="http://schemas.openxmlformats.org/officeDocument/2006/relationships/oleObject" Target="embeddings/oleObject473.bin" /><Relationship Id="rId84" Type="http://schemas.openxmlformats.org/officeDocument/2006/relationships/oleObject" Target="embeddings/oleObject36.bin" /><Relationship Id="rId840" Type="http://schemas.openxmlformats.org/officeDocument/2006/relationships/image" Target="media/image362.wmf" /><Relationship Id="rId841" Type="http://schemas.openxmlformats.org/officeDocument/2006/relationships/oleObject" Target="embeddings/oleObject474.bin" /><Relationship Id="rId842" Type="http://schemas.openxmlformats.org/officeDocument/2006/relationships/oleObject" Target="embeddings/oleObject475.bin" /><Relationship Id="rId843" Type="http://schemas.openxmlformats.org/officeDocument/2006/relationships/image" Target="media/image363.wmf" /><Relationship Id="rId844" Type="http://schemas.openxmlformats.org/officeDocument/2006/relationships/oleObject" Target="embeddings/oleObject476.bin" /><Relationship Id="rId845" Type="http://schemas.openxmlformats.org/officeDocument/2006/relationships/image" Target="media/image364.wmf" /><Relationship Id="rId846" Type="http://schemas.openxmlformats.org/officeDocument/2006/relationships/oleObject" Target="embeddings/oleObject477.bin" /><Relationship Id="rId847" Type="http://schemas.openxmlformats.org/officeDocument/2006/relationships/oleObject" Target="embeddings/oleObject478.bin" /><Relationship Id="rId848" Type="http://schemas.openxmlformats.org/officeDocument/2006/relationships/oleObject" Target="embeddings/oleObject479.bin" /><Relationship Id="rId849" Type="http://schemas.openxmlformats.org/officeDocument/2006/relationships/image" Target="media/image365.wmf" /><Relationship Id="rId85" Type="http://schemas.openxmlformats.org/officeDocument/2006/relationships/oleObject" Target="embeddings/oleObject37.bin" /><Relationship Id="rId850" Type="http://schemas.openxmlformats.org/officeDocument/2006/relationships/oleObject" Target="embeddings/oleObject480.bin" /><Relationship Id="rId851" Type="http://schemas.openxmlformats.org/officeDocument/2006/relationships/image" Target="media/image366.wmf" /><Relationship Id="rId852" Type="http://schemas.openxmlformats.org/officeDocument/2006/relationships/oleObject" Target="embeddings/oleObject481.bin" /><Relationship Id="rId853" Type="http://schemas.openxmlformats.org/officeDocument/2006/relationships/image" Target="media/image367.wmf" /><Relationship Id="rId854" Type="http://schemas.openxmlformats.org/officeDocument/2006/relationships/oleObject" Target="embeddings/oleObject482.bin" /><Relationship Id="rId855" Type="http://schemas.openxmlformats.org/officeDocument/2006/relationships/image" Target="media/image368.wmf" /><Relationship Id="rId856" Type="http://schemas.openxmlformats.org/officeDocument/2006/relationships/oleObject" Target="embeddings/oleObject483.bin" /><Relationship Id="rId857" Type="http://schemas.openxmlformats.org/officeDocument/2006/relationships/image" Target="media/image369.wmf" /><Relationship Id="rId858" Type="http://schemas.openxmlformats.org/officeDocument/2006/relationships/oleObject" Target="embeddings/oleObject484.bin" /><Relationship Id="rId859" Type="http://schemas.openxmlformats.org/officeDocument/2006/relationships/image" Target="media/image370.wmf" /><Relationship Id="rId86" Type="http://schemas.openxmlformats.org/officeDocument/2006/relationships/image" Target="media/image44.wmf" /><Relationship Id="rId860" Type="http://schemas.openxmlformats.org/officeDocument/2006/relationships/oleObject" Target="embeddings/oleObject485.bin" /><Relationship Id="rId861" Type="http://schemas.openxmlformats.org/officeDocument/2006/relationships/image" Target="media/image371.png" /><Relationship Id="rId862" Type="http://schemas.openxmlformats.org/officeDocument/2006/relationships/image" Target="media/image372.wmf" /><Relationship Id="rId863" Type="http://schemas.openxmlformats.org/officeDocument/2006/relationships/oleObject" Target="embeddings/oleObject486.bin" /><Relationship Id="rId864" Type="http://schemas.openxmlformats.org/officeDocument/2006/relationships/image" Target="media/image373.wmf" /><Relationship Id="rId865" Type="http://schemas.openxmlformats.org/officeDocument/2006/relationships/oleObject" Target="embeddings/oleObject487.bin" /><Relationship Id="rId866" Type="http://schemas.openxmlformats.org/officeDocument/2006/relationships/oleObject" Target="embeddings/oleObject488.bin" /><Relationship Id="rId867" Type="http://schemas.openxmlformats.org/officeDocument/2006/relationships/image" Target="media/image374.png" /><Relationship Id="rId868" Type="http://schemas.openxmlformats.org/officeDocument/2006/relationships/image" Target="media/image375.wmf" /><Relationship Id="rId869" Type="http://schemas.openxmlformats.org/officeDocument/2006/relationships/oleObject" Target="embeddings/oleObject489.bin" /><Relationship Id="rId87" Type="http://schemas.openxmlformats.org/officeDocument/2006/relationships/oleObject" Target="embeddings/oleObject38.bin" /><Relationship Id="rId870" Type="http://schemas.openxmlformats.org/officeDocument/2006/relationships/image" Target="media/image376.wmf" /><Relationship Id="rId871" Type="http://schemas.openxmlformats.org/officeDocument/2006/relationships/oleObject" Target="embeddings/oleObject490.bin" /><Relationship Id="rId872" Type="http://schemas.openxmlformats.org/officeDocument/2006/relationships/image" Target="media/image377.wmf" /><Relationship Id="rId873" Type="http://schemas.openxmlformats.org/officeDocument/2006/relationships/oleObject" Target="embeddings/oleObject491.bin" /><Relationship Id="rId874" Type="http://schemas.openxmlformats.org/officeDocument/2006/relationships/oleObject" Target="embeddings/oleObject492.bin" /><Relationship Id="rId875" Type="http://schemas.openxmlformats.org/officeDocument/2006/relationships/image" Target="media/image378.wmf" /><Relationship Id="rId876" Type="http://schemas.openxmlformats.org/officeDocument/2006/relationships/oleObject" Target="embeddings/oleObject493.bin" /><Relationship Id="rId877" Type="http://schemas.openxmlformats.org/officeDocument/2006/relationships/oleObject" Target="embeddings/oleObject494.bin" /><Relationship Id="rId878" Type="http://schemas.openxmlformats.org/officeDocument/2006/relationships/image" Target="media/image379.wmf" /><Relationship Id="rId879" Type="http://schemas.openxmlformats.org/officeDocument/2006/relationships/oleObject" Target="embeddings/oleObject495.bin" /><Relationship Id="rId88" Type="http://schemas.openxmlformats.org/officeDocument/2006/relationships/image" Target="media/image45.wmf" /><Relationship Id="rId880" Type="http://schemas.openxmlformats.org/officeDocument/2006/relationships/image" Target="media/image380.png" /><Relationship Id="rId881" Type="http://schemas.openxmlformats.org/officeDocument/2006/relationships/image" Target="media/image381.wmf" /><Relationship Id="rId882" Type="http://schemas.openxmlformats.org/officeDocument/2006/relationships/oleObject" Target="embeddings/oleObject496.bin" /><Relationship Id="rId883" Type="http://schemas.openxmlformats.org/officeDocument/2006/relationships/oleObject" Target="embeddings/oleObject497.bin" /><Relationship Id="rId884" Type="http://schemas.openxmlformats.org/officeDocument/2006/relationships/oleObject" Target="embeddings/oleObject498.bin" /><Relationship Id="rId885" Type="http://schemas.openxmlformats.org/officeDocument/2006/relationships/oleObject" Target="embeddings/oleObject499.bin" /><Relationship Id="rId886" Type="http://schemas.openxmlformats.org/officeDocument/2006/relationships/image" Target="media/image382.png" /><Relationship Id="rId887" Type="http://schemas.openxmlformats.org/officeDocument/2006/relationships/image" Target="media/image383.wmf" /><Relationship Id="rId888" Type="http://schemas.openxmlformats.org/officeDocument/2006/relationships/oleObject" Target="embeddings/oleObject500.bin" /><Relationship Id="rId889" Type="http://schemas.openxmlformats.org/officeDocument/2006/relationships/image" Target="media/image384.wmf" /><Relationship Id="rId89" Type="http://schemas.openxmlformats.org/officeDocument/2006/relationships/oleObject" Target="embeddings/oleObject39.bin" /><Relationship Id="rId890" Type="http://schemas.openxmlformats.org/officeDocument/2006/relationships/oleObject" Target="embeddings/oleObject501.bin" /><Relationship Id="rId891" Type="http://schemas.openxmlformats.org/officeDocument/2006/relationships/image" Target="media/image385.wmf" /><Relationship Id="rId892" Type="http://schemas.openxmlformats.org/officeDocument/2006/relationships/oleObject" Target="embeddings/oleObject502.bin" /><Relationship Id="rId893" Type="http://schemas.openxmlformats.org/officeDocument/2006/relationships/image" Target="media/image386.wmf" /><Relationship Id="rId894" Type="http://schemas.openxmlformats.org/officeDocument/2006/relationships/oleObject" Target="embeddings/oleObject503.bin" /><Relationship Id="rId895" Type="http://schemas.openxmlformats.org/officeDocument/2006/relationships/image" Target="media/image387.wmf" /><Relationship Id="rId896" Type="http://schemas.openxmlformats.org/officeDocument/2006/relationships/oleObject" Target="embeddings/oleObject504.bin" /><Relationship Id="rId897" Type="http://schemas.openxmlformats.org/officeDocument/2006/relationships/image" Target="media/image388.wmf" /><Relationship Id="rId898" Type="http://schemas.openxmlformats.org/officeDocument/2006/relationships/oleObject" Target="embeddings/oleObject505.bin" /><Relationship Id="rId899" Type="http://schemas.openxmlformats.org/officeDocument/2006/relationships/image" Target="media/image389.wmf" /><Relationship Id="rId9" Type="http://schemas.openxmlformats.org/officeDocument/2006/relationships/image" Target="media/image4.png" /><Relationship Id="rId90" Type="http://schemas.openxmlformats.org/officeDocument/2006/relationships/image" Target="media/image46.wmf" /><Relationship Id="rId900" Type="http://schemas.openxmlformats.org/officeDocument/2006/relationships/oleObject" Target="embeddings/oleObject506.bin" /><Relationship Id="rId901" Type="http://schemas.openxmlformats.org/officeDocument/2006/relationships/image" Target="media/image390.png" /><Relationship Id="rId902" Type="http://schemas.openxmlformats.org/officeDocument/2006/relationships/oleObject" Target="embeddings/oleObject507.bin" /><Relationship Id="rId903" Type="http://schemas.openxmlformats.org/officeDocument/2006/relationships/oleObject" Target="embeddings/oleObject508.bin" /><Relationship Id="rId904" Type="http://schemas.openxmlformats.org/officeDocument/2006/relationships/image" Target="media/image391.wmf" /><Relationship Id="rId905" Type="http://schemas.openxmlformats.org/officeDocument/2006/relationships/oleObject" Target="embeddings/oleObject509.bin" /><Relationship Id="rId906" Type="http://schemas.openxmlformats.org/officeDocument/2006/relationships/image" Target="media/image392.wmf" /><Relationship Id="rId907" Type="http://schemas.openxmlformats.org/officeDocument/2006/relationships/oleObject" Target="embeddings/oleObject510.bin" /><Relationship Id="rId908" Type="http://schemas.openxmlformats.org/officeDocument/2006/relationships/oleObject" Target="embeddings/oleObject511.bin" /><Relationship Id="rId909" Type="http://schemas.openxmlformats.org/officeDocument/2006/relationships/oleObject" Target="embeddings/oleObject512.bin" /><Relationship Id="rId91" Type="http://schemas.openxmlformats.org/officeDocument/2006/relationships/oleObject" Target="embeddings/oleObject40.bin" /><Relationship Id="rId910" Type="http://schemas.openxmlformats.org/officeDocument/2006/relationships/image" Target="media/image393.wmf" /><Relationship Id="rId911" Type="http://schemas.openxmlformats.org/officeDocument/2006/relationships/oleObject" Target="embeddings/oleObject513.bin" /><Relationship Id="rId912" Type="http://schemas.openxmlformats.org/officeDocument/2006/relationships/image" Target="media/image394.wmf" /><Relationship Id="rId913" Type="http://schemas.openxmlformats.org/officeDocument/2006/relationships/oleObject" Target="embeddings/oleObject514.bin" /><Relationship Id="rId914" Type="http://schemas.openxmlformats.org/officeDocument/2006/relationships/image" Target="media/image395.wmf" /><Relationship Id="rId915" Type="http://schemas.openxmlformats.org/officeDocument/2006/relationships/oleObject" Target="embeddings/oleObject515.bin" /><Relationship Id="rId916" Type="http://schemas.openxmlformats.org/officeDocument/2006/relationships/oleObject" Target="embeddings/oleObject516.bin" /><Relationship Id="rId917" Type="http://schemas.openxmlformats.org/officeDocument/2006/relationships/oleObject" Target="embeddings/oleObject517.bin" /><Relationship Id="rId918" Type="http://schemas.openxmlformats.org/officeDocument/2006/relationships/image" Target="media/image396.wmf" /><Relationship Id="rId919" Type="http://schemas.openxmlformats.org/officeDocument/2006/relationships/oleObject" Target="embeddings/oleObject518.bin" /><Relationship Id="rId92" Type="http://schemas.openxmlformats.org/officeDocument/2006/relationships/image" Target="media/image47.wmf" /><Relationship Id="rId920" Type="http://schemas.openxmlformats.org/officeDocument/2006/relationships/oleObject" Target="embeddings/oleObject519.bin" /><Relationship Id="rId921" Type="http://schemas.openxmlformats.org/officeDocument/2006/relationships/oleObject" Target="embeddings/oleObject520.bin" /><Relationship Id="rId922" Type="http://schemas.openxmlformats.org/officeDocument/2006/relationships/header" Target="header1.xml" /><Relationship Id="rId923" Type="http://schemas.openxmlformats.org/officeDocument/2006/relationships/footer" Target="footer1.xml" /><Relationship Id="rId924" Type="http://schemas.openxmlformats.org/officeDocument/2006/relationships/theme" Target="theme/theme1.xml" /><Relationship Id="rId925" Type="http://schemas.openxmlformats.org/officeDocument/2006/relationships/styles" Target="styles.xml" /><Relationship Id="rId93" Type="http://schemas.openxmlformats.org/officeDocument/2006/relationships/oleObject" Target="embeddings/oleObject41.bin" /><Relationship Id="rId94" Type="http://schemas.openxmlformats.org/officeDocument/2006/relationships/oleObject" Target="embeddings/oleObject42.bin" /><Relationship Id="rId95" Type="http://schemas.openxmlformats.org/officeDocument/2006/relationships/image" Target="media/image48.wmf" /><Relationship Id="rId96" Type="http://schemas.openxmlformats.org/officeDocument/2006/relationships/oleObject" Target="embeddings/oleObject43.bin" /><Relationship Id="rId97" Type="http://schemas.openxmlformats.org/officeDocument/2006/relationships/image" Target="media/image49.wmf" /><Relationship Id="rId98" Type="http://schemas.openxmlformats.org/officeDocument/2006/relationships/oleObject" Target="embeddings/oleObject44.bin" /><Relationship Id="rId99" Type="http://schemas.openxmlformats.org/officeDocument/2006/relationships/image" Target="media/image50.wmf" /></Relationships>
</file>

<file path=word/_rels/footer1.xml.rels><?xml version="1.0" encoding="utf-8" standalone="yes"?><Relationships xmlns="http://schemas.openxmlformats.org/package/2006/relationships"><Relationship Id="rId1" Type="http://schemas.openxmlformats.org/officeDocument/2006/relationships/image" Target="media/image400.png" /><Relationship Id="rId2" Type="http://schemas.openxmlformats.org/officeDocument/2006/relationships/image" Target="media/image401.png" /><Relationship Id="rId3" Type="http://schemas.openxmlformats.org/officeDocument/2006/relationships/image" Target="media/image398.png" /><Relationship Id="rId4" Type="http://schemas.openxmlformats.org/officeDocument/2006/relationships/image" Target="media/image399.png" /><Relationship Id="rId5"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397.png" /><Relationship Id="rId2" Type="http://schemas.openxmlformats.org/officeDocument/2006/relationships/image" Target="media/image398.png" /><Relationship Id="rId3" Type="http://schemas.openxmlformats.org/officeDocument/2006/relationships/image" Target="media/image399.png" /><Relationship Id="rId4"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customShpExts>
    <customShpInfo spid="_x0000_s1026" textRotate="1"/>
    <customShpInfo spid="_x0000_s2054"/>
    <customShpInfo spid="_x0000_s2055"/>
    <customShpInfo spid="_x0000_s205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746EA5F-B01B-469D-828C-B6F73980372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28</Pages>
  <Words>12202</Words>
  <Characters>13598</Characters>
  <Application>Microsoft Office Word</Application>
  <DocSecurity>0</DocSecurity>
  <Lines>154</Lines>
  <Paragraphs>43</Paragraphs>
  <ScaleCrop>false</ScaleCrop>
  <Company>微软中国</Company>
  <LinksUpToDate>false</LinksUpToDate>
  <CharactersWithSpaces>15269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WSJ</dc:creator>
  <dc:description>原创精品资源学科网独家享有版权，侵权必究！</dc:description>
  <cp:lastModifiedBy>Administrator</cp:lastModifiedBy>
  <cp:revision>12</cp:revision>
  <dcterms:created xsi:type="dcterms:W3CDTF">2024-11-04T01:21:00Z</dcterms:created>
  <dcterms:modified xsi:type="dcterms:W3CDTF">2025-12-16T05:49:21Z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